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39DEEF" w14:textId="77777777" w:rsidR="000E2126" w:rsidRPr="00975129" w:rsidRDefault="000E2126" w:rsidP="00AE335E">
      <w:pPr>
        <w:pBdr>
          <w:top w:val="nil"/>
          <w:left w:val="nil"/>
          <w:bottom w:val="nil"/>
          <w:right w:val="nil"/>
          <w:between w:val="nil"/>
        </w:pBdr>
        <w:spacing w:line="240" w:lineRule="auto"/>
        <w:rPr>
          <w:rFonts w:asciiTheme="minorHAnsi" w:hAnsiTheme="minorHAnsi" w:cstheme="minorHAnsi"/>
          <w:b/>
          <w:smallCaps/>
          <w:color w:val="000000"/>
          <w:sz w:val="24"/>
          <w:szCs w:val="24"/>
        </w:rPr>
      </w:pPr>
    </w:p>
    <w:p w14:paraId="39AF584C" w14:textId="16027B7D" w:rsidR="00C201BD" w:rsidRPr="00975129" w:rsidRDefault="00FB6682" w:rsidP="001231AB">
      <w:pPr>
        <w:pBdr>
          <w:top w:val="nil"/>
          <w:left w:val="nil"/>
          <w:bottom w:val="nil"/>
          <w:right w:val="nil"/>
          <w:between w:val="nil"/>
        </w:pBdr>
        <w:spacing w:line="240" w:lineRule="auto"/>
        <w:jc w:val="center"/>
        <w:rPr>
          <w:rFonts w:asciiTheme="minorHAnsi" w:hAnsiTheme="minorHAnsi" w:cstheme="minorHAnsi"/>
          <w:smallCaps/>
          <w:color w:val="000000"/>
          <w:sz w:val="24"/>
          <w:szCs w:val="24"/>
        </w:rPr>
      </w:pPr>
      <w:r w:rsidRPr="00975129">
        <w:rPr>
          <w:rFonts w:asciiTheme="minorHAnsi" w:hAnsiTheme="minorHAnsi" w:cstheme="minorHAnsi"/>
          <w:b/>
          <w:smallCaps/>
          <w:color w:val="000000"/>
          <w:sz w:val="24"/>
          <w:szCs w:val="24"/>
        </w:rPr>
        <w:t>EDITAL PARA FOMENTO À EXECUÇÃO DE AÇÕES CULTURAIS (APOIO DIRETO A PROJETOS)</w:t>
      </w:r>
    </w:p>
    <w:p w14:paraId="5B1D42FA" w14:textId="11D03FC9" w:rsidR="00C201BD" w:rsidRPr="00975129" w:rsidRDefault="00FB6682" w:rsidP="001231AB">
      <w:pPr>
        <w:pBdr>
          <w:top w:val="nil"/>
          <w:left w:val="nil"/>
          <w:bottom w:val="nil"/>
          <w:right w:val="nil"/>
          <w:between w:val="nil"/>
        </w:pBdr>
        <w:spacing w:before="120" w:after="120" w:line="240" w:lineRule="auto"/>
        <w:ind w:right="120"/>
        <w:jc w:val="center"/>
        <w:rPr>
          <w:rFonts w:asciiTheme="minorHAnsi" w:hAnsiTheme="minorHAnsi" w:cstheme="minorHAnsi"/>
          <w:color w:val="000000"/>
          <w:sz w:val="24"/>
          <w:szCs w:val="24"/>
        </w:rPr>
      </w:pPr>
      <w:bookmarkStart w:id="0" w:name="_heading=h.gjdgxs" w:colFirst="0" w:colLast="0"/>
      <w:bookmarkEnd w:id="0"/>
      <w:r w:rsidRPr="00975129">
        <w:rPr>
          <w:rFonts w:asciiTheme="minorHAnsi" w:hAnsiTheme="minorHAnsi" w:cstheme="minorHAnsi"/>
          <w:b/>
          <w:color w:val="000000"/>
          <w:sz w:val="24"/>
          <w:szCs w:val="24"/>
        </w:rPr>
        <w:t xml:space="preserve">EDITAL DE CHAMAMENTO PÚBLICO Nº </w:t>
      </w:r>
      <w:r w:rsidR="00F377E1" w:rsidRPr="00975129">
        <w:rPr>
          <w:rFonts w:asciiTheme="minorHAnsi" w:hAnsiTheme="minorHAnsi" w:cstheme="minorHAnsi"/>
          <w:b/>
          <w:color w:val="000000"/>
          <w:sz w:val="24"/>
          <w:szCs w:val="24"/>
        </w:rPr>
        <w:t>00</w:t>
      </w:r>
      <w:r w:rsidR="00F865B3">
        <w:rPr>
          <w:rFonts w:asciiTheme="minorHAnsi" w:hAnsiTheme="minorHAnsi" w:cstheme="minorHAnsi"/>
          <w:b/>
          <w:color w:val="000000"/>
          <w:sz w:val="24"/>
          <w:szCs w:val="24"/>
        </w:rPr>
        <w:t>1</w:t>
      </w:r>
      <w:r w:rsidRPr="00975129">
        <w:rPr>
          <w:rFonts w:asciiTheme="minorHAnsi" w:hAnsiTheme="minorHAnsi" w:cstheme="minorHAnsi"/>
          <w:b/>
          <w:color w:val="000000"/>
          <w:sz w:val="24"/>
          <w:szCs w:val="24"/>
        </w:rPr>
        <w:t>/2024</w:t>
      </w:r>
    </w:p>
    <w:p w14:paraId="0C9F602B" w14:textId="27AA456A" w:rsidR="00C201BD" w:rsidRPr="00975129"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SELEÇÃO DE PROJETOS PARA FIRMAR TERMO DE EXECUÇÃO CULTURAL COM RECURSOS </w:t>
      </w:r>
      <w:r w:rsidR="008B02BF" w:rsidRPr="00975129">
        <w:rPr>
          <w:rFonts w:asciiTheme="minorHAnsi" w:hAnsiTheme="minorHAnsi" w:cstheme="minorHAnsi"/>
          <w:b/>
          <w:color w:val="000000"/>
          <w:sz w:val="24"/>
          <w:szCs w:val="24"/>
        </w:rPr>
        <w:t>DA POLÍTICA</w:t>
      </w:r>
      <w:r w:rsidRPr="00975129">
        <w:rPr>
          <w:rFonts w:asciiTheme="minorHAnsi" w:hAnsiTheme="minorHAnsi" w:cstheme="minorHAnsi"/>
          <w:b/>
          <w:color w:val="000000"/>
          <w:sz w:val="24"/>
          <w:szCs w:val="24"/>
        </w:rPr>
        <w:t xml:space="preserve"> NACIONAL ALDIR BLANC DE FOMENTO À CULTURA – PNAB (LEI Nº 14.399/2022)</w:t>
      </w:r>
    </w:p>
    <w:p w14:paraId="593901F3" w14:textId="471907E0" w:rsidR="00C201BD" w:rsidRPr="00975129"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7B0CA72F" w14:textId="1B7FCAA2" w:rsidR="00C201BD" w:rsidRPr="00975129" w:rsidRDefault="00FB6682">
      <w:pPr>
        <w:spacing w:after="0" w:line="240" w:lineRule="auto"/>
        <w:jc w:val="both"/>
        <w:rPr>
          <w:rFonts w:asciiTheme="minorHAnsi" w:hAnsiTheme="minorHAnsi" w:cstheme="minorHAnsi"/>
          <w:sz w:val="24"/>
          <w:szCs w:val="24"/>
        </w:rPr>
      </w:pPr>
      <w:r w:rsidRPr="00975129">
        <w:rPr>
          <w:rFonts w:asciiTheme="minorHAnsi" w:hAnsiTheme="minorHAnsi" w:cstheme="minorHAnsi"/>
          <w:sz w:val="24"/>
          <w:szCs w:val="24"/>
        </w:rPr>
        <w:t xml:space="preserve">Olá, agentes culturais do </w:t>
      </w:r>
      <w:r w:rsidR="003A2BB9" w:rsidRPr="00975129">
        <w:rPr>
          <w:rFonts w:asciiTheme="minorHAnsi" w:hAnsiTheme="minorHAnsi" w:cstheme="minorHAnsi"/>
          <w:sz w:val="24"/>
          <w:szCs w:val="24"/>
        </w:rPr>
        <w:t xml:space="preserve">município de </w:t>
      </w:r>
      <w:proofErr w:type="spellStart"/>
      <w:r w:rsidR="000A2BF2">
        <w:rPr>
          <w:rFonts w:asciiTheme="minorHAnsi" w:hAnsiTheme="minorHAnsi" w:cstheme="minorHAnsi"/>
          <w:sz w:val="24"/>
          <w:szCs w:val="24"/>
        </w:rPr>
        <w:t>Mondaí</w:t>
      </w:r>
      <w:proofErr w:type="spellEnd"/>
      <w:r w:rsidR="003A2BB9" w:rsidRPr="00975129">
        <w:rPr>
          <w:rFonts w:asciiTheme="minorHAnsi" w:hAnsiTheme="minorHAnsi" w:cstheme="minorHAnsi"/>
          <w:sz w:val="24"/>
          <w:szCs w:val="24"/>
        </w:rPr>
        <w:t xml:space="preserve">, no Estado do </w:t>
      </w:r>
      <w:r w:rsidR="000A2BF2">
        <w:rPr>
          <w:rFonts w:asciiTheme="minorHAnsi" w:hAnsiTheme="minorHAnsi" w:cstheme="minorHAnsi"/>
          <w:sz w:val="24"/>
          <w:szCs w:val="24"/>
        </w:rPr>
        <w:t>Santa Catarina</w:t>
      </w:r>
      <w:r w:rsidRPr="00975129">
        <w:rPr>
          <w:rFonts w:asciiTheme="minorHAnsi" w:hAnsiTheme="minorHAnsi" w:cstheme="minorHAnsi"/>
          <w:sz w:val="24"/>
          <w:szCs w:val="24"/>
        </w:rPr>
        <w:t>!</w:t>
      </w:r>
    </w:p>
    <w:p w14:paraId="2F76A319" w14:textId="77777777" w:rsidR="00C201BD" w:rsidRPr="00975129" w:rsidRDefault="00FB6682">
      <w:pPr>
        <w:spacing w:after="0" w:line="240" w:lineRule="auto"/>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Estamos muito felizes com o seu interesse em participar deste chamamento público. </w:t>
      </w:r>
    </w:p>
    <w:p w14:paraId="755BB4A5" w14:textId="77777777" w:rsidR="00C201BD" w:rsidRPr="00975129" w:rsidRDefault="00FB6682">
      <w:pPr>
        <w:spacing w:after="0" w:line="240" w:lineRule="auto"/>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Este Edital é realizado com recursos do Governo Federal repassados pelo Ministério da Cultura, por meio da Política Nacional Aldir Blanc de Fomento à Cultura (PNAB). Aqui você vai encontrar as regras do edital e como fazer para se inscrever. </w:t>
      </w:r>
    </w:p>
    <w:p w14:paraId="5E31172E" w14:textId="77777777" w:rsidR="005F2EE1" w:rsidRPr="00975129" w:rsidRDefault="005F2EE1">
      <w:pPr>
        <w:spacing w:after="0" w:line="240" w:lineRule="auto"/>
        <w:jc w:val="both"/>
        <w:rPr>
          <w:rFonts w:asciiTheme="minorHAnsi" w:hAnsiTheme="minorHAnsi" w:cstheme="minorHAnsi"/>
          <w:color w:val="000000"/>
          <w:sz w:val="24"/>
          <w:szCs w:val="24"/>
        </w:rPr>
      </w:pPr>
    </w:p>
    <w:p w14:paraId="5A2E117B" w14:textId="77777777" w:rsidR="00C201BD" w:rsidRPr="00975129" w:rsidRDefault="00FB6682" w:rsidP="005F2EE1">
      <w:pPr>
        <w:spacing w:after="0" w:line="240" w:lineRule="auto"/>
        <w:jc w:val="center"/>
        <w:rPr>
          <w:rFonts w:asciiTheme="minorHAnsi" w:hAnsiTheme="minorHAnsi" w:cstheme="minorHAnsi"/>
          <w:color w:val="000000"/>
          <w:sz w:val="24"/>
          <w:szCs w:val="24"/>
        </w:rPr>
      </w:pPr>
      <w:r w:rsidRPr="00975129">
        <w:rPr>
          <w:rFonts w:asciiTheme="minorHAnsi" w:hAnsiTheme="minorHAnsi" w:cstheme="minorHAnsi"/>
          <w:color w:val="000000"/>
          <w:sz w:val="24"/>
          <w:szCs w:val="24"/>
        </w:rPr>
        <w:t>Boa leitura.</w:t>
      </w:r>
    </w:p>
    <w:p w14:paraId="1A706126" w14:textId="098EA274" w:rsidR="00C201BD" w:rsidRPr="00975129" w:rsidRDefault="00FB6682" w:rsidP="005F2EE1">
      <w:pPr>
        <w:spacing w:after="0" w:line="240" w:lineRule="auto"/>
        <w:jc w:val="center"/>
        <w:rPr>
          <w:rFonts w:asciiTheme="minorHAnsi" w:hAnsiTheme="minorHAnsi" w:cstheme="minorHAnsi"/>
          <w:color w:val="000000"/>
          <w:sz w:val="24"/>
          <w:szCs w:val="24"/>
        </w:rPr>
      </w:pPr>
      <w:r w:rsidRPr="00975129">
        <w:rPr>
          <w:rFonts w:asciiTheme="minorHAnsi" w:hAnsiTheme="minorHAnsi" w:cstheme="minorHAnsi"/>
          <w:color w:val="000000"/>
          <w:sz w:val="24"/>
          <w:szCs w:val="24"/>
        </w:rPr>
        <w:t>Desejamos sucesso!</w:t>
      </w:r>
    </w:p>
    <w:p w14:paraId="635669BE" w14:textId="0DCF6B1E" w:rsidR="00C201BD" w:rsidRPr="00975129" w:rsidRDefault="00C201BD" w:rsidP="00EC20EE">
      <w:pPr>
        <w:spacing w:after="0" w:line="240" w:lineRule="auto"/>
        <w:jc w:val="both"/>
        <w:rPr>
          <w:rFonts w:asciiTheme="minorHAnsi" w:hAnsiTheme="minorHAnsi" w:cstheme="minorHAnsi"/>
          <w:b/>
          <w:color w:val="000000"/>
          <w:sz w:val="24"/>
          <w:szCs w:val="24"/>
        </w:rPr>
      </w:pPr>
    </w:p>
    <w:p w14:paraId="7EC944C0" w14:textId="77777777" w:rsidR="000B1BFA" w:rsidRPr="00975129" w:rsidRDefault="000B1BFA" w:rsidP="00EC20EE">
      <w:pPr>
        <w:spacing w:after="0" w:line="240" w:lineRule="auto"/>
        <w:jc w:val="both"/>
        <w:rPr>
          <w:rFonts w:asciiTheme="minorHAnsi" w:hAnsiTheme="minorHAnsi" w:cstheme="minorHAnsi"/>
          <w:b/>
          <w:color w:val="000000"/>
          <w:sz w:val="24"/>
          <w:szCs w:val="24"/>
        </w:rPr>
      </w:pPr>
    </w:p>
    <w:p w14:paraId="0866BEF7" w14:textId="77777777" w:rsidR="000B1BFA" w:rsidRPr="00975129" w:rsidRDefault="000B1BFA" w:rsidP="00EC20EE">
      <w:pPr>
        <w:spacing w:after="0" w:line="240" w:lineRule="auto"/>
        <w:jc w:val="both"/>
        <w:rPr>
          <w:rFonts w:asciiTheme="minorHAnsi" w:hAnsiTheme="minorHAnsi" w:cstheme="minorHAnsi"/>
          <w:b/>
          <w:color w:val="000000"/>
          <w:sz w:val="24"/>
          <w:szCs w:val="24"/>
        </w:rPr>
      </w:pPr>
    </w:p>
    <w:p w14:paraId="052397B6" w14:textId="77777777" w:rsidR="00C201BD" w:rsidRPr="00975129" w:rsidRDefault="00FB6682">
      <w:pPr>
        <w:numPr>
          <w:ilvl w:val="0"/>
          <w:numId w:val="1"/>
        </w:numPr>
        <w:pBdr>
          <w:top w:val="nil"/>
          <w:left w:val="nil"/>
          <w:bottom w:val="nil"/>
          <w:right w:val="nil"/>
          <w:between w:val="nil"/>
        </w:pBdr>
        <w:spacing w:after="0" w:line="240" w:lineRule="auto"/>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POLÍTICA NACIONAL ALDIR BLANC DE FOMENTO À CULTURA</w:t>
      </w:r>
    </w:p>
    <w:p w14:paraId="417FD3FE" w14:textId="323BD29E"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03AF486E" w14:textId="6C72636C" w:rsidR="000409D2" w:rsidRPr="00975129" w:rsidRDefault="000409D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A PNAB objetiva também estruturar o sistema federativo de financiamento à cultura mediante repasses da União aos Estados, Distrito Federal e Municípios de forma continuada. </w:t>
      </w:r>
    </w:p>
    <w:p w14:paraId="5FF49DEC" w14:textId="1A49D21F"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As condições para a execução da PNAB foram criadas por meio do engajamento da sociedade e o presente edital destina-se a apoiar projetos apresentados pelos agentes culturais </w:t>
      </w:r>
      <w:r w:rsidR="001231AB" w:rsidRPr="00975129">
        <w:rPr>
          <w:rFonts w:asciiTheme="minorHAnsi" w:hAnsiTheme="minorHAnsi" w:cstheme="minorHAnsi"/>
          <w:color w:val="000000"/>
          <w:sz w:val="24"/>
          <w:szCs w:val="24"/>
        </w:rPr>
        <w:t>d</w:t>
      </w:r>
      <w:r w:rsidRPr="00975129">
        <w:rPr>
          <w:rFonts w:asciiTheme="minorHAnsi" w:hAnsiTheme="minorHAnsi" w:cstheme="minorHAnsi"/>
          <w:color w:val="000000"/>
          <w:sz w:val="24"/>
          <w:szCs w:val="24"/>
        </w:rPr>
        <w:t>o </w:t>
      </w:r>
      <w:r w:rsidR="00D11A59" w:rsidRPr="00975129">
        <w:rPr>
          <w:rFonts w:asciiTheme="minorHAnsi" w:hAnsiTheme="minorHAnsi" w:cstheme="minorHAnsi"/>
          <w:sz w:val="24"/>
          <w:szCs w:val="24"/>
        </w:rPr>
        <w:t xml:space="preserve">município de </w:t>
      </w:r>
      <w:proofErr w:type="spellStart"/>
      <w:r w:rsidR="000A2BF2">
        <w:rPr>
          <w:rFonts w:asciiTheme="minorHAnsi" w:hAnsiTheme="minorHAnsi" w:cstheme="minorHAnsi"/>
          <w:sz w:val="24"/>
          <w:szCs w:val="24"/>
        </w:rPr>
        <w:t>Mondaí</w:t>
      </w:r>
      <w:proofErr w:type="spellEnd"/>
      <w:r w:rsidR="00D11A59" w:rsidRPr="00975129">
        <w:rPr>
          <w:rFonts w:asciiTheme="minorHAnsi" w:hAnsiTheme="minorHAnsi" w:cstheme="minorHAnsi"/>
          <w:sz w:val="24"/>
          <w:szCs w:val="24"/>
        </w:rPr>
        <w:t>, no Estado d</w:t>
      </w:r>
      <w:r w:rsidR="00972F69" w:rsidRPr="00975129">
        <w:rPr>
          <w:rFonts w:asciiTheme="minorHAnsi" w:hAnsiTheme="minorHAnsi" w:cstheme="minorHAnsi"/>
          <w:sz w:val="24"/>
          <w:szCs w:val="24"/>
        </w:rPr>
        <w:t>o</w:t>
      </w:r>
      <w:r w:rsidR="001327E8" w:rsidRPr="00975129">
        <w:rPr>
          <w:rFonts w:asciiTheme="minorHAnsi" w:hAnsiTheme="minorHAnsi" w:cstheme="minorHAnsi"/>
          <w:sz w:val="24"/>
          <w:szCs w:val="24"/>
        </w:rPr>
        <w:t xml:space="preserve"> </w:t>
      </w:r>
      <w:r w:rsidR="000A2BF2">
        <w:rPr>
          <w:rFonts w:asciiTheme="minorHAnsi" w:hAnsiTheme="minorHAnsi" w:cstheme="minorHAnsi"/>
          <w:sz w:val="24"/>
          <w:szCs w:val="24"/>
        </w:rPr>
        <w:t>Santa Catarina</w:t>
      </w:r>
      <w:r w:rsidR="00D11A59" w:rsidRPr="00975129">
        <w:rPr>
          <w:rFonts w:asciiTheme="minorHAnsi" w:hAnsiTheme="minorHAnsi" w:cstheme="minorHAnsi"/>
          <w:sz w:val="24"/>
          <w:szCs w:val="24"/>
        </w:rPr>
        <w:t>.</w:t>
      </w:r>
    </w:p>
    <w:p w14:paraId="3AA8A0F3" w14:textId="5A982931"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themeColor="text1"/>
          <w:sz w:val="24"/>
          <w:szCs w:val="24"/>
        </w:rPr>
        <w:t xml:space="preserve">Deste modo, </w:t>
      </w:r>
      <w:r w:rsidR="00947B24" w:rsidRPr="00975129">
        <w:rPr>
          <w:rFonts w:asciiTheme="minorHAnsi" w:hAnsiTheme="minorHAnsi" w:cstheme="minorHAnsi"/>
          <w:color w:val="000000" w:themeColor="text1"/>
          <w:sz w:val="24"/>
          <w:szCs w:val="24"/>
        </w:rPr>
        <w:t xml:space="preserve">a Prefeitura Municipal de </w:t>
      </w:r>
      <w:proofErr w:type="spellStart"/>
      <w:r w:rsidR="000A2BF2">
        <w:rPr>
          <w:rFonts w:asciiTheme="minorHAnsi" w:hAnsiTheme="minorHAnsi" w:cstheme="minorHAnsi"/>
          <w:color w:val="000000" w:themeColor="text1"/>
          <w:sz w:val="24"/>
          <w:szCs w:val="24"/>
        </w:rPr>
        <w:t>Mondaí</w:t>
      </w:r>
      <w:proofErr w:type="spellEnd"/>
      <w:r w:rsidR="00947B24" w:rsidRPr="00975129">
        <w:rPr>
          <w:rFonts w:asciiTheme="minorHAnsi" w:hAnsiTheme="minorHAnsi" w:cstheme="minorHAnsi"/>
          <w:color w:val="000000" w:themeColor="text1"/>
          <w:sz w:val="24"/>
          <w:szCs w:val="24"/>
        </w:rPr>
        <w:t>, através da Secretaria Municipal de Cultura</w:t>
      </w:r>
      <w:r w:rsidRPr="00975129">
        <w:rPr>
          <w:rFonts w:asciiTheme="minorHAnsi" w:hAnsiTheme="minorHAnsi" w:cstheme="minorHAnsi"/>
          <w:color w:val="000000" w:themeColor="text1"/>
          <w:sz w:val="24"/>
          <w:szCs w:val="24"/>
        </w:rPr>
        <w:t xml:space="preserve"> torna público o presente edital elaborado com base na </w:t>
      </w:r>
      <w:hyperlink r:id="rId12" w:anchor=":~:text=1%C2%BA%20Esta%20Lei%20institui%20a,acesso%20%C3%A0%20cultura%20no%20Brasil.">
        <w:r w:rsidRPr="00975129">
          <w:rPr>
            <w:rFonts w:asciiTheme="minorHAnsi" w:hAnsiTheme="minorHAnsi" w:cstheme="minorHAnsi"/>
            <w:color w:val="0000FF"/>
            <w:sz w:val="24"/>
            <w:szCs w:val="24"/>
            <w:u w:val="single"/>
          </w:rPr>
          <w:t>Lei nº 14.399/2022</w:t>
        </w:r>
      </w:hyperlink>
      <w:r w:rsidRPr="00975129">
        <w:rPr>
          <w:rFonts w:asciiTheme="minorHAnsi" w:hAnsiTheme="minorHAnsi" w:cstheme="minorHAnsi"/>
          <w:color w:val="000000" w:themeColor="text1"/>
          <w:sz w:val="24"/>
          <w:szCs w:val="24"/>
        </w:rPr>
        <w:t xml:space="preserve"> (Lei PNAB), </w:t>
      </w:r>
      <w:r w:rsidR="003056AA" w:rsidRPr="00975129">
        <w:rPr>
          <w:rFonts w:asciiTheme="minorHAnsi" w:hAnsiTheme="minorHAnsi" w:cstheme="minorHAnsi"/>
          <w:color w:val="000000" w:themeColor="text1"/>
          <w:sz w:val="24"/>
          <w:szCs w:val="24"/>
        </w:rPr>
        <w:t xml:space="preserve">na </w:t>
      </w:r>
      <w:hyperlink r:id="rId13">
        <w:r w:rsidR="003056AA" w:rsidRPr="00975129">
          <w:rPr>
            <w:rStyle w:val="Hyperlink"/>
            <w:rFonts w:asciiTheme="minorHAnsi" w:hAnsiTheme="minorHAnsi" w:cstheme="minorHAnsi"/>
            <w:sz w:val="24"/>
            <w:szCs w:val="24"/>
          </w:rPr>
          <w:t>Lei nº 14.903/2024</w:t>
        </w:r>
      </w:hyperlink>
      <w:r w:rsidR="003056AA" w:rsidRPr="00975129">
        <w:rPr>
          <w:rFonts w:asciiTheme="minorHAnsi" w:hAnsiTheme="minorHAnsi" w:cstheme="minorHAnsi"/>
          <w:color w:val="000000" w:themeColor="text1"/>
          <w:sz w:val="24"/>
          <w:szCs w:val="24"/>
        </w:rPr>
        <w:t xml:space="preserve"> (Marco regulatório do fomento à cultura)</w:t>
      </w:r>
      <w:r w:rsidR="00116544" w:rsidRPr="00975129">
        <w:rPr>
          <w:rFonts w:asciiTheme="minorHAnsi" w:hAnsiTheme="minorHAnsi" w:cstheme="minorHAnsi"/>
          <w:color w:val="000000" w:themeColor="text1"/>
          <w:sz w:val="24"/>
          <w:szCs w:val="24"/>
        </w:rPr>
        <w:t xml:space="preserve">, </w:t>
      </w:r>
      <w:r w:rsidRPr="00975129">
        <w:rPr>
          <w:rFonts w:asciiTheme="minorHAnsi" w:hAnsiTheme="minorHAnsi" w:cstheme="minorHAnsi"/>
          <w:color w:val="000000" w:themeColor="text1"/>
          <w:sz w:val="24"/>
          <w:szCs w:val="24"/>
        </w:rPr>
        <w:t xml:space="preserve">no </w:t>
      </w:r>
      <w:hyperlink r:id="rId14" w:anchor=":~:text=%C3%89%20obrigat%C3%B3ria%20a%20exibi%C3%A7%C3%A3o%20das,de%20a%C3%A7%C3%B5es%20relativas%20%C3%A0%20Pol%C3%ADtica%2C">
        <w:r w:rsidRPr="00975129">
          <w:rPr>
            <w:rFonts w:asciiTheme="minorHAnsi" w:hAnsiTheme="minorHAnsi" w:cstheme="minorHAnsi"/>
            <w:color w:val="0000FF"/>
            <w:sz w:val="24"/>
            <w:szCs w:val="24"/>
            <w:u w:val="single"/>
          </w:rPr>
          <w:t>Decreto nº 11.740/2023</w:t>
        </w:r>
      </w:hyperlink>
      <w:r w:rsidRPr="00975129">
        <w:rPr>
          <w:rFonts w:asciiTheme="minorHAnsi" w:hAnsiTheme="minorHAnsi" w:cstheme="minorHAnsi"/>
          <w:color w:val="000000" w:themeColor="text1"/>
          <w:sz w:val="24"/>
          <w:szCs w:val="24"/>
        </w:rPr>
        <w:t xml:space="preserve"> (Decreto PNAB), </w:t>
      </w:r>
      <w:r w:rsidR="39990A98" w:rsidRPr="00975129">
        <w:rPr>
          <w:rFonts w:asciiTheme="minorHAnsi" w:hAnsiTheme="minorHAnsi" w:cstheme="minorHAnsi"/>
          <w:color w:val="000000" w:themeColor="text1"/>
          <w:sz w:val="24"/>
          <w:szCs w:val="24"/>
        </w:rPr>
        <w:t xml:space="preserve">no </w:t>
      </w:r>
      <w:hyperlink r:id="rId15" w:history="1">
        <w:r w:rsidR="39990A98" w:rsidRPr="00975129">
          <w:rPr>
            <w:rStyle w:val="Hyperlink"/>
            <w:rFonts w:asciiTheme="minorHAnsi" w:hAnsiTheme="minorHAnsi" w:cstheme="minorHAnsi"/>
            <w:sz w:val="24"/>
            <w:szCs w:val="24"/>
          </w:rPr>
          <w:t>Decreto nº 11.453/2023 (Decreto de Fomento)</w:t>
        </w:r>
      </w:hyperlink>
      <w:r w:rsidR="39990A98" w:rsidRPr="00975129">
        <w:rPr>
          <w:rFonts w:asciiTheme="minorHAnsi" w:hAnsiTheme="minorHAnsi" w:cstheme="minorHAnsi"/>
          <w:color w:val="000000" w:themeColor="text1"/>
          <w:sz w:val="24"/>
          <w:szCs w:val="24"/>
        </w:rPr>
        <w:t xml:space="preserve"> </w:t>
      </w:r>
      <w:r w:rsidRPr="00975129">
        <w:rPr>
          <w:rFonts w:asciiTheme="minorHAnsi" w:hAnsiTheme="minorHAnsi" w:cstheme="minorHAnsi"/>
          <w:color w:val="000000" w:themeColor="text1"/>
          <w:sz w:val="24"/>
          <w:szCs w:val="24"/>
        </w:rPr>
        <w:t xml:space="preserve">e na </w:t>
      </w:r>
      <w:hyperlink r:id="rId16">
        <w:r w:rsidRPr="00975129">
          <w:rPr>
            <w:rStyle w:val="Hyperlink"/>
            <w:rFonts w:asciiTheme="minorHAnsi" w:hAnsiTheme="minorHAnsi" w:cstheme="minorHAnsi"/>
            <w:sz w:val="24"/>
            <w:szCs w:val="24"/>
          </w:rPr>
          <w:t>Instrução Normativa MINC nº 10/2023</w:t>
        </w:r>
      </w:hyperlink>
      <w:r w:rsidRPr="00975129">
        <w:rPr>
          <w:rFonts w:asciiTheme="minorHAnsi" w:hAnsiTheme="minorHAnsi" w:cstheme="minorHAnsi"/>
          <w:color w:val="000000" w:themeColor="text1"/>
          <w:sz w:val="24"/>
          <w:szCs w:val="24"/>
        </w:rPr>
        <w:t xml:space="preserve"> (IN PNAB de Ações Afirmativas e Acessibilidade).</w:t>
      </w:r>
    </w:p>
    <w:p w14:paraId="72334BD6"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34F14E79" w14:textId="77777777" w:rsidR="00C201BD" w:rsidRPr="00975129"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 xml:space="preserve">INFORMAÇÕES GERAIS </w:t>
      </w:r>
    </w:p>
    <w:p w14:paraId="285C4A01"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Objeto do edital</w:t>
      </w:r>
    </w:p>
    <w:p w14:paraId="778FDE3A" w14:textId="5712AC7C"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975129">
        <w:rPr>
          <w:rFonts w:asciiTheme="minorHAnsi" w:hAnsiTheme="minorHAnsi" w:cstheme="minorHAnsi"/>
          <w:color w:val="000000"/>
          <w:sz w:val="24"/>
          <w:szCs w:val="24"/>
        </w:rPr>
        <w:lastRenderedPageBreak/>
        <w:t xml:space="preserve">O objeto deste Edital é a seleção de projetos culturais para receberem apoio financeiro nas categorias descritas no Anexo I, com o objetivo de incentivar as diversas formas de manifestações culturais </w:t>
      </w:r>
      <w:r w:rsidR="00AE4FA7" w:rsidRPr="00975129">
        <w:rPr>
          <w:rFonts w:asciiTheme="minorHAnsi" w:hAnsiTheme="minorHAnsi" w:cstheme="minorHAnsi"/>
          <w:color w:val="000000"/>
          <w:sz w:val="24"/>
          <w:szCs w:val="24"/>
        </w:rPr>
        <w:t>do </w:t>
      </w:r>
      <w:r w:rsidR="00AE4FA7" w:rsidRPr="00975129">
        <w:rPr>
          <w:rFonts w:asciiTheme="minorHAnsi" w:hAnsiTheme="minorHAnsi" w:cstheme="minorHAnsi"/>
          <w:sz w:val="24"/>
          <w:szCs w:val="24"/>
        </w:rPr>
        <w:t xml:space="preserve">município de </w:t>
      </w:r>
      <w:proofErr w:type="spellStart"/>
      <w:r w:rsidR="000A2BF2">
        <w:rPr>
          <w:rFonts w:asciiTheme="minorHAnsi" w:hAnsiTheme="minorHAnsi" w:cstheme="minorHAnsi"/>
          <w:sz w:val="24"/>
          <w:szCs w:val="24"/>
        </w:rPr>
        <w:t>Mondaí</w:t>
      </w:r>
      <w:proofErr w:type="spellEnd"/>
      <w:r w:rsidR="00AE4FA7" w:rsidRPr="00975129">
        <w:rPr>
          <w:rFonts w:asciiTheme="minorHAnsi" w:hAnsiTheme="minorHAnsi" w:cstheme="minorHAnsi"/>
          <w:sz w:val="24"/>
          <w:szCs w:val="24"/>
        </w:rPr>
        <w:t xml:space="preserve">, no Estado </w:t>
      </w:r>
      <w:r w:rsidR="00F2577E" w:rsidRPr="00975129">
        <w:rPr>
          <w:rFonts w:asciiTheme="minorHAnsi" w:hAnsiTheme="minorHAnsi" w:cstheme="minorHAnsi"/>
          <w:sz w:val="24"/>
          <w:szCs w:val="24"/>
        </w:rPr>
        <w:t>d</w:t>
      </w:r>
      <w:r w:rsidR="00ED1387" w:rsidRPr="00975129">
        <w:rPr>
          <w:rFonts w:asciiTheme="minorHAnsi" w:hAnsiTheme="minorHAnsi" w:cstheme="minorHAnsi"/>
          <w:sz w:val="24"/>
          <w:szCs w:val="24"/>
        </w:rPr>
        <w:t>o</w:t>
      </w:r>
      <w:r w:rsidR="00F2577E" w:rsidRPr="00975129">
        <w:rPr>
          <w:rFonts w:asciiTheme="minorHAnsi" w:hAnsiTheme="minorHAnsi" w:cstheme="minorHAnsi"/>
          <w:sz w:val="24"/>
          <w:szCs w:val="24"/>
        </w:rPr>
        <w:t xml:space="preserve"> </w:t>
      </w:r>
      <w:r w:rsidR="000A2BF2">
        <w:rPr>
          <w:rFonts w:asciiTheme="minorHAnsi" w:hAnsiTheme="minorHAnsi" w:cstheme="minorHAnsi"/>
          <w:sz w:val="24"/>
          <w:szCs w:val="24"/>
        </w:rPr>
        <w:t>Santa Catarina</w:t>
      </w:r>
      <w:r w:rsidR="00AE4FA7" w:rsidRPr="00975129">
        <w:rPr>
          <w:rFonts w:asciiTheme="minorHAnsi" w:hAnsiTheme="minorHAnsi" w:cstheme="minorHAnsi"/>
          <w:sz w:val="24"/>
          <w:szCs w:val="24"/>
        </w:rPr>
        <w:t>.</w:t>
      </w:r>
    </w:p>
    <w:p w14:paraId="654D5D6A" w14:textId="77777777" w:rsidR="00C201BD" w:rsidRPr="00975129"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FF0000"/>
          <w:sz w:val="24"/>
          <w:szCs w:val="24"/>
        </w:rPr>
      </w:pPr>
    </w:p>
    <w:p w14:paraId="64059F92"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Quantidade de projetos selecionados</w:t>
      </w:r>
    </w:p>
    <w:p w14:paraId="46C78BBD" w14:textId="17EE4302"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Ser</w:t>
      </w:r>
      <w:r w:rsidR="00955BB6" w:rsidRPr="00975129">
        <w:rPr>
          <w:rFonts w:asciiTheme="minorHAnsi" w:hAnsiTheme="minorHAnsi" w:cstheme="minorHAnsi"/>
          <w:sz w:val="24"/>
          <w:szCs w:val="24"/>
        </w:rPr>
        <w:t>á</w:t>
      </w:r>
      <w:r w:rsidRPr="00975129">
        <w:rPr>
          <w:rFonts w:asciiTheme="minorHAnsi" w:hAnsiTheme="minorHAnsi" w:cstheme="minorHAnsi"/>
          <w:sz w:val="24"/>
          <w:szCs w:val="24"/>
        </w:rPr>
        <w:t xml:space="preserve"> selecionado </w:t>
      </w:r>
      <w:r w:rsidR="0084760E" w:rsidRPr="00975129">
        <w:rPr>
          <w:rFonts w:asciiTheme="minorHAnsi" w:hAnsiTheme="minorHAnsi" w:cstheme="minorHAnsi"/>
          <w:sz w:val="24"/>
          <w:szCs w:val="24"/>
        </w:rPr>
        <w:t>0</w:t>
      </w:r>
      <w:r w:rsidR="00955BB6" w:rsidRPr="00975129">
        <w:rPr>
          <w:rFonts w:asciiTheme="minorHAnsi" w:hAnsiTheme="minorHAnsi" w:cstheme="minorHAnsi"/>
          <w:sz w:val="24"/>
          <w:szCs w:val="24"/>
        </w:rPr>
        <w:t>1</w:t>
      </w:r>
      <w:r w:rsidRPr="00975129">
        <w:rPr>
          <w:rFonts w:asciiTheme="minorHAnsi" w:hAnsiTheme="minorHAnsi" w:cstheme="minorHAnsi"/>
          <w:sz w:val="24"/>
          <w:szCs w:val="24"/>
        </w:rPr>
        <w:t xml:space="preserve"> projeto.</w:t>
      </w:r>
    </w:p>
    <w:p w14:paraId="7048BA7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Contudo, caso haja orçamento e interesse público, o edital poderá ser suplementado, ou seja, caso haja saldo de recursos da PNAB oriundo de outros editais ou rendimentos, as vagas podem ser ampliadas.</w:t>
      </w:r>
    </w:p>
    <w:p w14:paraId="3127054F" w14:textId="77777777" w:rsidR="00C201BD" w:rsidRPr="00975129"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000000"/>
          <w:sz w:val="24"/>
          <w:szCs w:val="24"/>
        </w:rPr>
      </w:pPr>
    </w:p>
    <w:p w14:paraId="41036EA8"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Valor total do edital</w:t>
      </w:r>
    </w:p>
    <w:p w14:paraId="3BB8FD65"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Cada projeto receberá o valor descrito no Anexo I.</w:t>
      </w:r>
    </w:p>
    <w:p w14:paraId="42DDE7C7" w14:textId="3E1D2F65"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O valor total deste </w:t>
      </w:r>
      <w:r w:rsidRPr="00975129">
        <w:rPr>
          <w:rFonts w:asciiTheme="minorHAnsi" w:hAnsiTheme="minorHAnsi" w:cstheme="minorHAnsi"/>
          <w:sz w:val="24"/>
          <w:szCs w:val="24"/>
        </w:rPr>
        <w:t xml:space="preserve">edital é de </w:t>
      </w:r>
      <w:r w:rsidRPr="00C83E32">
        <w:rPr>
          <w:rFonts w:asciiTheme="minorHAnsi" w:hAnsiTheme="minorHAnsi" w:cstheme="minorHAnsi"/>
          <w:b/>
          <w:bCs/>
          <w:sz w:val="24"/>
          <w:szCs w:val="24"/>
        </w:rPr>
        <w:t>R$</w:t>
      </w:r>
      <w:r w:rsidR="0092681C" w:rsidRPr="00C83E32">
        <w:rPr>
          <w:rFonts w:asciiTheme="minorHAnsi" w:hAnsiTheme="minorHAnsi" w:cstheme="minorHAnsi"/>
          <w:b/>
          <w:bCs/>
          <w:sz w:val="24"/>
          <w:szCs w:val="24"/>
        </w:rPr>
        <w:t xml:space="preserve"> </w:t>
      </w:r>
      <w:r w:rsidR="00D278A2" w:rsidRPr="00D278A2">
        <w:rPr>
          <w:rFonts w:asciiTheme="minorHAnsi" w:hAnsiTheme="minorHAnsi" w:cstheme="minorHAnsi"/>
          <w:b/>
          <w:bCs/>
          <w:sz w:val="24"/>
          <w:szCs w:val="24"/>
        </w:rPr>
        <w:t xml:space="preserve">87.959,02 </w:t>
      </w:r>
      <w:r w:rsidR="00821267" w:rsidRPr="00BE48C3">
        <w:rPr>
          <w:rFonts w:asciiTheme="minorHAnsi" w:hAnsiTheme="minorHAnsi" w:cstheme="minorHAnsi"/>
          <w:sz w:val="24"/>
          <w:szCs w:val="24"/>
        </w:rPr>
        <w:t>(</w:t>
      </w:r>
      <w:r w:rsidR="00D278A2">
        <w:rPr>
          <w:rFonts w:asciiTheme="minorHAnsi" w:hAnsiTheme="minorHAnsi" w:cstheme="minorHAnsi"/>
          <w:sz w:val="24"/>
          <w:szCs w:val="24"/>
        </w:rPr>
        <w:t>Oit</w:t>
      </w:r>
      <w:r w:rsidR="001C1661">
        <w:rPr>
          <w:rFonts w:asciiTheme="minorHAnsi" w:hAnsiTheme="minorHAnsi" w:cstheme="minorHAnsi"/>
          <w:sz w:val="24"/>
          <w:szCs w:val="24"/>
        </w:rPr>
        <w:t xml:space="preserve">enta e </w:t>
      </w:r>
      <w:r w:rsidR="00D278A2">
        <w:rPr>
          <w:rFonts w:asciiTheme="minorHAnsi" w:hAnsiTheme="minorHAnsi" w:cstheme="minorHAnsi"/>
          <w:sz w:val="24"/>
          <w:szCs w:val="24"/>
        </w:rPr>
        <w:t>sete</w:t>
      </w:r>
      <w:r w:rsidR="005D196F" w:rsidRPr="00BE48C3">
        <w:rPr>
          <w:rFonts w:asciiTheme="minorHAnsi" w:hAnsiTheme="minorHAnsi" w:cstheme="minorHAnsi"/>
          <w:sz w:val="24"/>
          <w:szCs w:val="24"/>
        </w:rPr>
        <w:t xml:space="preserve"> mil</w:t>
      </w:r>
      <w:r w:rsidR="008C79DE" w:rsidRPr="00BE48C3">
        <w:rPr>
          <w:rFonts w:asciiTheme="minorHAnsi" w:hAnsiTheme="minorHAnsi" w:cstheme="minorHAnsi"/>
          <w:sz w:val="24"/>
          <w:szCs w:val="24"/>
        </w:rPr>
        <w:t>,</w:t>
      </w:r>
      <w:r w:rsidR="000B1191">
        <w:rPr>
          <w:rFonts w:asciiTheme="minorHAnsi" w:hAnsiTheme="minorHAnsi" w:cstheme="minorHAnsi"/>
          <w:sz w:val="24"/>
          <w:szCs w:val="24"/>
        </w:rPr>
        <w:t xml:space="preserve"> </w:t>
      </w:r>
      <w:r w:rsidR="00D278A2">
        <w:rPr>
          <w:rFonts w:asciiTheme="minorHAnsi" w:hAnsiTheme="minorHAnsi" w:cstheme="minorHAnsi"/>
          <w:sz w:val="24"/>
          <w:szCs w:val="24"/>
        </w:rPr>
        <w:t>nove</w:t>
      </w:r>
      <w:r w:rsidR="008C79DE" w:rsidRPr="00BE48C3">
        <w:rPr>
          <w:rFonts w:asciiTheme="minorHAnsi" w:hAnsiTheme="minorHAnsi" w:cstheme="minorHAnsi"/>
          <w:sz w:val="24"/>
          <w:szCs w:val="24"/>
        </w:rPr>
        <w:t xml:space="preserve">centos e </w:t>
      </w:r>
      <w:r w:rsidR="00D278A2">
        <w:rPr>
          <w:rFonts w:asciiTheme="minorHAnsi" w:hAnsiTheme="minorHAnsi" w:cstheme="minorHAnsi"/>
          <w:sz w:val="24"/>
          <w:szCs w:val="24"/>
        </w:rPr>
        <w:t>cinqu</w:t>
      </w:r>
      <w:r w:rsidR="0025562D">
        <w:rPr>
          <w:rFonts w:asciiTheme="minorHAnsi" w:hAnsiTheme="minorHAnsi" w:cstheme="minorHAnsi"/>
          <w:sz w:val="24"/>
          <w:szCs w:val="24"/>
        </w:rPr>
        <w:t>e</w:t>
      </w:r>
      <w:r w:rsidR="008C79DE" w:rsidRPr="00BE48C3">
        <w:rPr>
          <w:rFonts w:asciiTheme="minorHAnsi" w:hAnsiTheme="minorHAnsi" w:cstheme="minorHAnsi"/>
          <w:sz w:val="24"/>
          <w:szCs w:val="24"/>
        </w:rPr>
        <w:t>nta</w:t>
      </w:r>
      <w:r w:rsidR="005D196F" w:rsidRPr="00BE48C3">
        <w:rPr>
          <w:rFonts w:asciiTheme="minorHAnsi" w:hAnsiTheme="minorHAnsi" w:cstheme="minorHAnsi"/>
          <w:sz w:val="24"/>
          <w:szCs w:val="24"/>
        </w:rPr>
        <w:t xml:space="preserve"> </w:t>
      </w:r>
      <w:r w:rsidR="006F1352" w:rsidRPr="00BE48C3">
        <w:rPr>
          <w:rFonts w:asciiTheme="minorHAnsi" w:hAnsiTheme="minorHAnsi" w:cstheme="minorHAnsi"/>
          <w:sz w:val="24"/>
          <w:szCs w:val="24"/>
        </w:rPr>
        <w:t xml:space="preserve">e </w:t>
      </w:r>
      <w:r w:rsidR="00D278A2">
        <w:rPr>
          <w:rFonts w:asciiTheme="minorHAnsi" w:hAnsiTheme="minorHAnsi" w:cstheme="minorHAnsi"/>
          <w:sz w:val="24"/>
          <w:szCs w:val="24"/>
        </w:rPr>
        <w:t>nove</w:t>
      </w:r>
      <w:r w:rsidR="006F1352" w:rsidRPr="00BE48C3">
        <w:rPr>
          <w:rFonts w:asciiTheme="minorHAnsi" w:hAnsiTheme="minorHAnsi" w:cstheme="minorHAnsi"/>
          <w:sz w:val="24"/>
          <w:szCs w:val="24"/>
        </w:rPr>
        <w:t xml:space="preserve"> </w:t>
      </w:r>
      <w:r w:rsidR="005D196F" w:rsidRPr="00BE48C3">
        <w:rPr>
          <w:rFonts w:asciiTheme="minorHAnsi" w:hAnsiTheme="minorHAnsi" w:cstheme="minorHAnsi"/>
          <w:sz w:val="24"/>
          <w:szCs w:val="24"/>
        </w:rPr>
        <w:t>reais</w:t>
      </w:r>
      <w:r w:rsidR="006F1352" w:rsidRPr="00BE48C3">
        <w:rPr>
          <w:rFonts w:asciiTheme="minorHAnsi" w:hAnsiTheme="minorHAnsi" w:cstheme="minorHAnsi"/>
          <w:sz w:val="24"/>
          <w:szCs w:val="24"/>
        </w:rPr>
        <w:t xml:space="preserve"> e </w:t>
      </w:r>
      <w:r w:rsidR="00D278A2">
        <w:rPr>
          <w:rFonts w:asciiTheme="minorHAnsi" w:hAnsiTheme="minorHAnsi" w:cstheme="minorHAnsi"/>
          <w:sz w:val="24"/>
          <w:szCs w:val="24"/>
        </w:rPr>
        <w:t>dois</w:t>
      </w:r>
      <w:r w:rsidR="006F1352" w:rsidRPr="00BE48C3">
        <w:rPr>
          <w:rFonts w:asciiTheme="minorHAnsi" w:hAnsiTheme="minorHAnsi" w:cstheme="minorHAnsi"/>
          <w:sz w:val="24"/>
          <w:szCs w:val="24"/>
        </w:rPr>
        <w:t xml:space="preserve"> centavos</w:t>
      </w:r>
      <w:r w:rsidR="00D90E0C" w:rsidRPr="00BE48C3">
        <w:rPr>
          <w:rFonts w:asciiTheme="minorHAnsi" w:hAnsiTheme="minorHAnsi" w:cstheme="minorHAnsi"/>
          <w:sz w:val="24"/>
          <w:szCs w:val="24"/>
        </w:rPr>
        <w:t>).</w:t>
      </w:r>
    </w:p>
    <w:p w14:paraId="5611A033" w14:textId="36658946" w:rsidR="00C201BD" w:rsidRPr="00C662C2"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C662C2">
        <w:rPr>
          <w:rFonts w:asciiTheme="minorHAnsi" w:hAnsiTheme="minorHAnsi" w:cstheme="minorHAnsi"/>
          <w:color w:val="000000"/>
          <w:sz w:val="24"/>
          <w:szCs w:val="24"/>
        </w:rPr>
        <w:t>A despesa correrá à conta da seguinte Dotação Orçamentária:</w:t>
      </w:r>
      <w:r w:rsidR="005B27FB" w:rsidRPr="00C662C2">
        <w:rPr>
          <w:rFonts w:asciiTheme="minorHAnsi" w:hAnsiTheme="minorHAnsi" w:cstheme="minorHAnsi"/>
          <w:color w:val="000000"/>
          <w:sz w:val="24"/>
          <w:szCs w:val="24"/>
        </w:rPr>
        <w:t xml:space="preserve"> </w:t>
      </w:r>
    </w:p>
    <w:p w14:paraId="05217453" w14:textId="7F16E2C1" w:rsidR="005B27FB" w:rsidRPr="00C662C2" w:rsidRDefault="005B27FB" w:rsidP="005B27FB">
      <w:pPr>
        <w:pBdr>
          <w:top w:val="nil"/>
          <w:left w:val="nil"/>
          <w:bottom w:val="nil"/>
          <w:right w:val="nil"/>
          <w:between w:val="nil"/>
        </w:pBdr>
        <w:spacing w:after="0" w:line="240" w:lineRule="auto"/>
        <w:ind w:right="119"/>
        <w:jc w:val="both"/>
        <w:rPr>
          <w:rFonts w:asciiTheme="minorHAnsi" w:hAnsiTheme="minorHAnsi" w:cstheme="minorHAnsi"/>
          <w:sz w:val="24"/>
          <w:szCs w:val="24"/>
        </w:rPr>
      </w:pPr>
      <w:r w:rsidRPr="00C662C2">
        <w:rPr>
          <w:rFonts w:asciiTheme="minorHAnsi" w:hAnsiTheme="minorHAnsi" w:cstheme="minorHAnsi"/>
          <w:sz w:val="24"/>
          <w:szCs w:val="24"/>
        </w:rPr>
        <w:t xml:space="preserve">Entidade: 1 - PREFEITURA MUNICIPAL DE </w:t>
      </w:r>
      <w:r w:rsidR="000A2BF2" w:rsidRPr="00C662C2">
        <w:rPr>
          <w:rFonts w:asciiTheme="minorHAnsi" w:hAnsiTheme="minorHAnsi" w:cstheme="minorHAnsi"/>
          <w:sz w:val="24"/>
          <w:szCs w:val="24"/>
        </w:rPr>
        <w:t>MONDAÍ</w:t>
      </w:r>
    </w:p>
    <w:p w14:paraId="6F783C9C" w14:textId="6C736B70" w:rsidR="005B27FB" w:rsidRPr="00C662C2" w:rsidRDefault="005B27FB" w:rsidP="005B27FB">
      <w:pPr>
        <w:pBdr>
          <w:top w:val="nil"/>
          <w:left w:val="nil"/>
          <w:bottom w:val="nil"/>
          <w:right w:val="nil"/>
          <w:between w:val="nil"/>
        </w:pBdr>
        <w:spacing w:after="0" w:line="240" w:lineRule="auto"/>
        <w:ind w:right="119"/>
        <w:jc w:val="both"/>
        <w:rPr>
          <w:rFonts w:asciiTheme="minorHAnsi" w:hAnsiTheme="minorHAnsi" w:cstheme="minorHAnsi"/>
          <w:sz w:val="24"/>
          <w:szCs w:val="24"/>
        </w:rPr>
      </w:pPr>
      <w:r w:rsidRPr="00C662C2">
        <w:rPr>
          <w:rFonts w:asciiTheme="minorHAnsi" w:hAnsiTheme="minorHAnsi" w:cstheme="minorHAnsi"/>
          <w:sz w:val="24"/>
          <w:szCs w:val="24"/>
        </w:rPr>
        <w:t xml:space="preserve">Recurso: </w:t>
      </w:r>
      <w:r w:rsidR="00C662C2" w:rsidRPr="00C662C2">
        <w:rPr>
          <w:rFonts w:asciiTheme="minorHAnsi" w:hAnsiTheme="minorHAnsi" w:cstheme="minorHAnsi"/>
          <w:sz w:val="24"/>
          <w:szCs w:val="24"/>
        </w:rPr>
        <w:t>1</w:t>
      </w:r>
      <w:r w:rsidRPr="00C662C2">
        <w:rPr>
          <w:rFonts w:asciiTheme="minorHAnsi" w:hAnsiTheme="minorHAnsi" w:cstheme="minorHAnsi"/>
          <w:sz w:val="24"/>
          <w:szCs w:val="24"/>
        </w:rPr>
        <w:t xml:space="preserve">719 - </w:t>
      </w:r>
      <w:proofErr w:type="spellStart"/>
      <w:r w:rsidRPr="00C662C2">
        <w:rPr>
          <w:rFonts w:asciiTheme="minorHAnsi" w:hAnsiTheme="minorHAnsi" w:cstheme="minorHAnsi"/>
          <w:sz w:val="24"/>
          <w:szCs w:val="24"/>
        </w:rPr>
        <w:t>Transf</w:t>
      </w:r>
      <w:proofErr w:type="spellEnd"/>
      <w:r w:rsidRPr="00C662C2">
        <w:rPr>
          <w:rFonts w:asciiTheme="minorHAnsi" w:hAnsiTheme="minorHAnsi" w:cstheme="minorHAnsi"/>
          <w:sz w:val="24"/>
          <w:szCs w:val="24"/>
        </w:rPr>
        <w:t>.</w:t>
      </w:r>
      <w:r w:rsidR="006908E2" w:rsidRPr="00C662C2">
        <w:rPr>
          <w:rFonts w:asciiTheme="minorHAnsi" w:hAnsiTheme="minorHAnsi" w:cstheme="minorHAnsi"/>
          <w:sz w:val="24"/>
          <w:szCs w:val="24"/>
        </w:rPr>
        <w:t xml:space="preserve"> </w:t>
      </w:r>
      <w:r w:rsidRPr="00C662C2">
        <w:rPr>
          <w:rFonts w:asciiTheme="minorHAnsi" w:hAnsiTheme="minorHAnsi" w:cstheme="minorHAnsi"/>
          <w:sz w:val="24"/>
          <w:szCs w:val="24"/>
        </w:rPr>
        <w:t xml:space="preserve">da </w:t>
      </w:r>
      <w:r w:rsidR="00B277A2" w:rsidRPr="00C662C2">
        <w:rPr>
          <w:rFonts w:asciiTheme="minorHAnsi" w:hAnsiTheme="minorHAnsi" w:cstheme="minorHAnsi"/>
          <w:sz w:val="24"/>
          <w:szCs w:val="24"/>
        </w:rPr>
        <w:t>Política</w:t>
      </w:r>
      <w:r w:rsidRPr="00C662C2">
        <w:rPr>
          <w:rFonts w:asciiTheme="minorHAnsi" w:hAnsiTheme="minorHAnsi" w:cstheme="minorHAnsi"/>
          <w:sz w:val="24"/>
          <w:szCs w:val="24"/>
        </w:rPr>
        <w:t xml:space="preserve"> Nacional Aldir Blanc de Fomento</w:t>
      </w:r>
    </w:p>
    <w:p w14:paraId="72BA302B" w14:textId="77777777" w:rsidR="005B27FB" w:rsidRPr="00C662C2" w:rsidRDefault="005B27FB" w:rsidP="005B27FB">
      <w:pPr>
        <w:pBdr>
          <w:top w:val="nil"/>
          <w:left w:val="nil"/>
          <w:bottom w:val="nil"/>
          <w:right w:val="nil"/>
          <w:between w:val="nil"/>
        </w:pBdr>
        <w:spacing w:after="0" w:line="240" w:lineRule="auto"/>
        <w:ind w:right="119"/>
        <w:jc w:val="both"/>
        <w:rPr>
          <w:rFonts w:asciiTheme="minorHAnsi" w:hAnsiTheme="minorHAnsi" w:cstheme="minorHAnsi"/>
          <w:sz w:val="24"/>
          <w:szCs w:val="24"/>
        </w:rPr>
      </w:pPr>
      <w:r w:rsidRPr="00C662C2">
        <w:rPr>
          <w:rFonts w:asciiTheme="minorHAnsi" w:hAnsiTheme="minorHAnsi" w:cstheme="minorHAnsi"/>
          <w:sz w:val="24"/>
          <w:szCs w:val="24"/>
        </w:rPr>
        <w:t>Órgão: 02 PODER EXECUTIVO</w:t>
      </w:r>
    </w:p>
    <w:p w14:paraId="6BD6D96E" w14:textId="5B7F0357" w:rsidR="005B27FB" w:rsidRPr="00C662C2" w:rsidRDefault="005B27FB" w:rsidP="005B27FB">
      <w:pPr>
        <w:pBdr>
          <w:top w:val="nil"/>
          <w:left w:val="nil"/>
          <w:bottom w:val="nil"/>
          <w:right w:val="nil"/>
          <w:between w:val="nil"/>
        </w:pBdr>
        <w:spacing w:after="0" w:line="240" w:lineRule="auto"/>
        <w:ind w:right="119"/>
        <w:jc w:val="both"/>
        <w:rPr>
          <w:rFonts w:asciiTheme="minorHAnsi" w:hAnsiTheme="minorHAnsi" w:cstheme="minorHAnsi"/>
          <w:sz w:val="24"/>
          <w:szCs w:val="24"/>
        </w:rPr>
      </w:pPr>
      <w:r w:rsidRPr="00C662C2">
        <w:rPr>
          <w:rFonts w:asciiTheme="minorHAnsi" w:hAnsiTheme="minorHAnsi" w:cstheme="minorHAnsi"/>
          <w:sz w:val="24"/>
          <w:szCs w:val="24"/>
        </w:rPr>
        <w:t xml:space="preserve">Unidade: </w:t>
      </w:r>
      <w:r w:rsidR="00AB7E46" w:rsidRPr="00C662C2">
        <w:rPr>
          <w:rFonts w:asciiTheme="minorHAnsi" w:hAnsiTheme="minorHAnsi" w:cstheme="minorHAnsi"/>
          <w:sz w:val="24"/>
          <w:szCs w:val="24"/>
        </w:rPr>
        <w:t>11.001</w:t>
      </w:r>
      <w:r w:rsidRPr="00C662C2">
        <w:rPr>
          <w:rFonts w:asciiTheme="minorHAnsi" w:hAnsiTheme="minorHAnsi" w:cstheme="minorHAnsi"/>
          <w:sz w:val="24"/>
          <w:szCs w:val="24"/>
        </w:rPr>
        <w:t xml:space="preserve"> </w:t>
      </w:r>
      <w:r w:rsidR="00AB7E46" w:rsidRPr="00C662C2">
        <w:rPr>
          <w:rFonts w:asciiTheme="minorHAnsi" w:hAnsiTheme="minorHAnsi" w:cstheme="minorHAnsi"/>
          <w:sz w:val="24"/>
          <w:szCs w:val="24"/>
        </w:rPr>
        <w:t>SECRETARIA DE CULTURA/DEPARTAMENTO DE CULTURA</w:t>
      </w:r>
    </w:p>
    <w:p w14:paraId="3D2170AA" w14:textId="3FE55E80" w:rsidR="005B27FB" w:rsidRPr="00975129" w:rsidRDefault="005B27FB" w:rsidP="005B27FB">
      <w:pPr>
        <w:pBdr>
          <w:top w:val="nil"/>
          <w:left w:val="nil"/>
          <w:bottom w:val="nil"/>
          <w:right w:val="nil"/>
          <w:between w:val="nil"/>
        </w:pBdr>
        <w:spacing w:after="0" w:line="240" w:lineRule="auto"/>
        <w:ind w:right="119"/>
        <w:jc w:val="both"/>
        <w:rPr>
          <w:rFonts w:asciiTheme="minorHAnsi" w:hAnsiTheme="minorHAnsi" w:cstheme="minorHAnsi"/>
          <w:sz w:val="24"/>
          <w:szCs w:val="24"/>
        </w:rPr>
      </w:pPr>
      <w:r w:rsidRPr="00C662C2">
        <w:rPr>
          <w:rFonts w:asciiTheme="minorHAnsi" w:hAnsiTheme="minorHAnsi" w:cstheme="minorHAnsi"/>
          <w:sz w:val="24"/>
          <w:szCs w:val="24"/>
        </w:rPr>
        <w:t>Funcional: 13.</w:t>
      </w:r>
      <w:r w:rsidR="008E35AD" w:rsidRPr="00C662C2">
        <w:rPr>
          <w:rFonts w:asciiTheme="minorHAnsi" w:hAnsiTheme="minorHAnsi" w:cstheme="minorHAnsi"/>
          <w:sz w:val="24"/>
          <w:szCs w:val="24"/>
        </w:rPr>
        <w:t>392</w:t>
      </w:r>
      <w:r w:rsidRPr="00C662C2">
        <w:rPr>
          <w:rFonts w:asciiTheme="minorHAnsi" w:hAnsiTheme="minorHAnsi" w:cstheme="minorHAnsi"/>
          <w:sz w:val="24"/>
          <w:szCs w:val="24"/>
        </w:rPr>
        <w:t>.</w:t>
      </w:r>
      <w:r w:rsidR="008E35AD" w:rsidRPr="00C662C2">
        <w:rPr>
          <w:rFonts w:asciiTheme="minorHAnsi" w:hAnsiTheme="minorHAnsi" w:cstheme="minorHAnsi"/>
          <w:sz w:val="24"/>
          <w:szCs w:val="24"/>
        </w:rPr>
        <w:t>1145</w:t>
      </w:r>
      <w:r w:rsidRPr="00C662C2">
        <w:rPr>
          <w:rFonts w:asciiTheme="minorHAnsi" w:hAnsiTheme="minorHAnsi" w:cstheme="minorHAnsi"/>
          <w:sz w:val="24"/>
          <w:szCs w:val="24"/>
        </w:rPr>
        <w:t>.2.</w:t>
      </w:r>
      <w:r w:rsidR="008E35AD" w:rsidRPr="00C662C2">
        <w:rPr>
          <w:rFonts w:asciiTheme="minorHAnsi" w:hAnsiTheme="minorHAnsi" w:cstheme="minorHAnsi"/>
          <w:sz w:val="24"/>
          <w:szCs w:val="24"/>
        </w:rPr>
        <w:t>305</w:t>
      </w:r>
      <w:r w:rsidRPr="00C662C2">
        <w:rPr>
          <w:rFonts w:asciiTheme="minorHAnsi" w:hAnsiTheme="minorHAnsi" w:cstheme="minorHAnsi"/>
          <w:sz w:val="24"/>
          <w:szCs w:val="24"/>
        </w:rPr>
        <w:t xml:space="preserve"> </w:t>
      </w:r>
      <w:r w:rsidR="004779CD" w:rsidRPr="00C662C2">
        <w:rPr>
          <w:rFonts w:asciiTheme="minorHAnsi" w:hAnsiTheme="minorHAnsi" w:cstheme="minorHAnsi"/>
          <w:sz w:val="24"/>
          <w:szCs w:val="24"/>
        </w:rPr>
        <w:t>Manutenção Atividades Culturais</w:t>
      </w:r>
    </w:p>
    <w:p w14:paraId="7D3B955F" w14:textId="2134D25F"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Sobre o valor total repassado pe</w:t>
      </w:r>
      <w:r w:rsidRPr="00975129">
        <w:rPr>
          <w:rFonts w:asciiTheme="minorHAnsi" w:hAnsiTheme="minorHAnsi" w:cstheme="minorHAnsi"/>
          <w:sz w:val="24"/>
          <w:szCs w:val="24"/>
        </w:rPr>
        <w:t xml:space="preserve">lo </w:t>
      </w:r>
      <w:r w:rsidR="003D62DD" w:rsidRPr="00975129">
        <w:rPr>
          <w:rFonts w:asciiTheme="minorHAnsi" w:hAnsiTheme="minorHAnsi" w:cstheme="minorHAnsi"/>
          <w:sz w:val="24"/>
          <w:szCs w:val="24"/>
        </w:rPr>
        <w:t>município</w:t>
      </w:r>
      <w:r w:rsidRPr="00975129">
        <w:rPr>
          <w:rFonts w:asciiTheme="minorHAnsi" w:hAnsiTheme="minorHAnsi" w:cstheme="minorHAnsi"/>
          <w:sz w:val="24"/>
          <w:szCs w:val="24"/>
        </w:rPr>
        <w:t xml:space="preserve"> ao</w:t>
      </w:r>
      <w:r w:rsidRPr="00975129">
        <w:rPr>
          <w:rFonts w:asciiTheme="minorHAnsi" w:hAnsiTheme="minorHAnsi" w:cstheme="minorHAnsi"/>
          <w:color w:val="000000"/>
          <w:sz w:val="24"/>
          <w:szCs w:val="24"/>
        </w:rPr>
        <w:t xml:space="preserve"> agente cultural, não incidirá Imposto de Renda</w:t>
      </w:r>
      <w:r w:rsidR="000409D2" w:rsidRPr="00975129">
        <w:rPr>
          <w:rFonts w:asciiTheme="minorHAnsi" w:hAnsiTheme="minorHAnsi" w:cstheme="minorHAnsi"/>
          <w:color w:val="000000"/>
          <w:sz w:val="24"/>
          <w:szCs w:val="24"/>
        </w:rPr>
        <w:t>, Imposto Sobre Serviços – ISS, e eventuais impostos próprios da contratação de serviços.</w:t>
      </w:r>
    </w:p>
    <w:p w14:paraId="71DE5D56" w14:textId="77777777" w:rsidR="00C201BD" w:rsidRPr="00975129" w:rsidRDefault="00C201BD" w:rsidP="008D20E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7AAFA7F2"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Prazo de inscrição</w:t>
      </w:r>
    </w:p>
    <w:p w14:paraId="3FCAEAEC" w14:textId="55F98A44"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De</w:t>
      </w:r>
      <w:r w:rsidR="009757CE" w:rsidRPr="00975129">
        <w:rPr>
          <w:rFonts w:asciiTheme="minorHAnsi" w:hAnsiTheme="minorHAnsi" w:cstheme="minorHAnsi"/>
          <w:sz w:val="24"/>
          <w:szCs w:val="24"/>
        </w:rPr>
        <w:t xml:space="preserve"> </w:t>
      </w:r>
      <w:r w:rsidR="00A836C2" w:rsidRPr="00975129">
        <w:rPr>
          <w:rFonts w:asciiTheme="minorHAnsi" w:hAnsiTheme="minorHAnsi" w:cstheme="minorHAnsi"/>
          <w:sz w:val="24"/>
          <w:szCs w:val="24"/>
        </w:rPr>
        <w:t>08:00</w:t>
      </w:r>
      <w:r w:rsidRPr="00975129">
        <w:rPr>
          <w:rFonts w:asciiTheme="minorHAnsi" w:hAnsiTheme="minorHAnsi" w:cstheme="minorHAnsi"/>
          <w:sz w:val="24"/>
          <w:szCs w:val="24"/>
        </w:rPr>
        <w:t xml:space="preserve"> horas do dia </w:t>
      </w:r>
      <w:r w:rsidR="007265D0" w:rsidRPr="00975129">
        <w:rPr>
          <w:rFonts w:asciiTheme="minorHAnsi" w:hAnsiTheme="minorHAnsi" w:cstheme="minorHAnsi"/>
          <w:sz w:val="24"/>
          <w:szCs w:val="24"/>
        </w:rPr>
        <w:t>1</w:t>
      </w:r>
      <w:r w:rsidR="006428D8">
        <w:rPr>
          <w:rFonts w:asciiTheme="minorHAnsi" w:hAnsiTheme="minorHAnsi" w:cstheme="minorHAnsi"/>
          <w:sz w:val="24"/>
          <w:szCs w:val="24"/>
        </w:rPr>
        <w:t>3</w:t>
      </w:r>
      <w:r w:rsidRPr="00975129">
        <w:rPr>
          <w:rFonts w:asciiTheme="minorHAnsi" w:hAnsiTheme="minorHAnsi" w:cstheme="minorHAnsi"/>
          <w:sz w:val="24"/>
          <w:szCs w:val="24"/>
        </w:rPr>
        <w:t>/</w:t>
      </w:r>
      <w:r w:rsidR="003F6DE2" w:rsidRPr="00975129">
        <w:rPr>
          <w:rFonts w:asciiTheme="minorHAnsi" w:hAnsiTheme="minorHAnsi" w:cstheme="minorHAnsi"/>
          <w:sz w:val="24"/>
          <w:szCs w:val="24"/>
        </w:rPr>
        <w:t>1</w:t>
      </w:r>
      <w:r w:rsidR="004E4C70">
        <w:rPr>
          <w:rFonts w:asciiTheme="minorHAnsi" w:hAnsiTheme="minorHAnsi" w:cstheme="minorHAnsi"/>
          <w:sz w:val="24"/>
          <w:szCs w:val="24"/>
        </w:rPr>
        <w:t>2</w:t>
      </w:r>
      <w:r w:rsidRPr="00975129">
        <w:rPr>
          <w:rFonts w:asciiTheme="minorHAnsi" w:hAnsiTheme="minorHAnsi" w:cstheme="minorHAnsi"/>
          <w:sz w:val="24"/>
          <w:szCs w:val="24"/>
        </w:rPr>
        <w:t xml:space="preserve">/2024 até às </w:t>
      </w:r>
      <w:r w:rsidR="00D84702" w:rsidRPr="00975129">
        <w:rPr>
          <w:rFonts w:asciiTheme="minorHAnsi" w:hAnsiTheme="minorHAnsi" w:cstheme="minorHAnsi"/>
          <w:sz w:val="24"/>
          <w:szCs w:val="24"/>
        </w:rPr>
        <w:t>17:00</w:t>
      </w:r>
      <w:r w:rsidRPr="00975129">
        <w:rPr>
          <w:rFonts w:asciiTheme="minorHAnsi" w:hAnsiTheme="minorHAnsi" w:cstheme="minorHAnsi"/>
          <w:sz w:val="24"/>
          <w:szCs w:val="24"/>
        </w:rPr>
        <w:t xml:space="preserve"> horas do dia </w:t>
      </w:r>
      <w:r w:rsidR="004E4C70">
        <w:rPr>
          <w:rFonts w:asciiTheme="minorHAnsi" w:hAnsiTheme="minorHAnsi" w:cstheme="minorHAnsi"/>
          <w:sz w:val="24"/>
          <w:szCs w:val="24"/>
        </w:rPr>
        <w:t>1</w:t>
      </w:r>
      <w:r w:rsidR="006428D8">
        <w:rPr>
          <w:rFonts w:asciiTheme="minorHAnsi" w:hAnsiTheme="minorHAnsi" w:cstheme="minorHAnsi"/>
          <w:sz w:val="24"/>
          <w:szCs w:val="24"/>
        </w:rPr>
        <w:t>9</w:t>
      </w:r>
      <w:r w:rsidRPr="00975129">
        <w:rPr>
          <w:rFonts w:asciiTheme="minorHAnsi" w:hAnsiTheme="minorHAnsi" w:cstheme="minorHAnsi"/>
          <w:sz w:val="24"/>
          <w:szCs w:val="24"/>
        </w:rPr>
        <w:t>/</w:t>
      </w:r>
      <w:r w:rsidR="003F6DE2" w:rsidRPr="00975129">
        <w:rPr>
          <w:rFonts w:asciiTheme="minorHAnsi" w:hAnsiTheme="minorHAnsi" w:cstheme="minorHAnsi"/>
          <w:sz w:val="24"/>
          <w:szCs w:val="24"/>
        </w:rPr>
        <w:t>1</w:t>
      </w:r>
      <w:r w:rsidR="004E4C70">
        <w:rPr>
          <w:rFonts w:asciiTheme="minorHAnsi" w:hAnsiTheme="minorHAnsi" w:cstheme="minorHAnsi"/>
          <w:sz w:val="24"/>
          <w:szCs w:val="24"/>
        </w:rPr>
        <w:t>2</w:t>
      </w:r>
      <w:r w:rsidRPr="00975129">
        <w:rPr>
          <w:rFonts w:asciiTheme="minorHAnsi" w:hAnsiTheme="minorHAnsi" w:cstheme="minorHAnsi"/>
          <w:sz w:val="24"/>
          <w:szCs w:val="24"/>
        </w:rPr>
        <w:t xml:space="preserve">/2024. </w:t>
      </w:r>
    </w:p>
    <w:p w14:paraId="66A32AE3"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As inscrições serão realizadas conforme orientações descritas no item 4 deste edital.</w:t>
      </w:r>
    </w:p>
    <w:p w14:paraId="2E13CBBB" w14:textId="686363D7" w:rsidR="00C201BD" w:rsidRPr="00975129" w:rsidRDefault="00C201BD" w:rsidP="000409D2">
      <w:pPr>
        <w:rPr>
          <w:rFonts w:asciiTheme="minorHAnsi" w:hAnsiTheme="minorHAnsi" w:cstheme="minorHAnsi"/>
          <w:color w:val="FF0000"/>
          <w:sz w:val="24"/>
          <w:szCs w:val="24"/>
        </w:rPr>
      </w:pPr>
    </w:p>
    <w:p w14:paraId="487B9063"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Quem pode participar</w:t>
      </w:r>
    </w:p>
    <w:p w14:paraId="475EFC6F" w14:textId="6A4DE56C"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Pode se inscrever no Edital qualquer agente cultural.</w:t>
      </w:r>
    </w:p>
    <w:p w14:paraId="314E063A" w14:textId="77777777" w:rsidR="00825602" w:rsidRPr="00975129" w:rsidRDefault="00825602" w:rsidP="00825602">
      <w:pPr>
        <w:spacing w:after="0"/>
        <w:jc w:val="both"/>
        <w:rPr>
          <w:rFonts w:asciiTheme="minorHAnsi" w:hAnsiTheme="minorHAnsi" w:cstheme="minorHAnsi"/>
          <w:b/>
          <w:color w:val="000000"/>
          <w:sz w:val="24"/>
          <w:szCs w:val="24"/>
        </w:rPr>
      </w:pPr>
    </w:p>
    <w:p w14:paraId="6E452F4A" w14:textId="19519C11" w:rsidR="00825602" w:rsidRPr="00975129" w:rsidRDefault="00825602" w:rsidP="00825602">
      <w:pPr>
        <w:spacing w:after="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Agente Cultural</w:t>
      </w:r>
      <w:r w:rsidRPr="00975129">
        <w:rPr>
          <w:rFonts w:asciiTheme="minorHAnsi" w:hAnsiTheme="minorHAnsi" w:cstheme="minorHAnsi"/>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p>
    <w:p w14:paraId="5D41117F" w14:textId="46C4282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O agente cultural pode ser:</w:t>
      </w:r>
    </w:p>
    <w:p w14:paraId="24492C47"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lastRenderedPageBreak/>
        <w:t>I - Pessoa física ou Microempreendedor Individual (MEI)</w:t>
      </w:r>
    </w:p>
    <w:p w14:paraId="2634576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II - Pessoa jurídica com fins lucrativos (Ex.: empresa de pequeno porte, empresa de grande </w:t>
      </w:r>
      <w:proofErr w:type="gramStart"/>
      <w:r w:rsidRPr="00975129">
        <w:rPr>
          <w:rFonts w:asciiTheme="minorHAnsi" w:hAnsiTheme="minorHAnsi" w:cstheme="minorHAnsi"/>
          <w:color w:val="000000"/>
          <w:sz w:val="24"/>
          <w:szCs w:val="24"/>
        </w:rPr>
        <w:t xml:space="preserve">porte, </w:t>
      </w:r>
      <w:proofErr w:type="spellStart"/>
      <w:r w:rsidRPr="00975129">
        <w:rPr>
          <w:rFonts w:asciiTheme="minorHAnsi" w:hAnsiTheme="minorHAnsi" w:cstheme="minorHAnsi"/>
          <w:color w:val="000000"/>
          <w:sz w:val="24"/>
          <w:szCs w:val="24"/>
        </w:rPr>
        <w:t>etc</w:t>
      </w:r>
      <w:proofErr w:type="spellEnd"/>
      <w:proofErr w:type="gramEnd"/>
      <w:r w:rsidRPr="00975129">
        <w:rPr>
          <w:rFonts w:asciiTheme="minorHAnsi" w:hAnsiTheme="minorHAnsi" w:cstheme="minorHAnsi"/>
          <w:color w:val="000000"/>
          <w:sz w:val="24"/>
          <w:szCs w:val="24"/>
        </w:rPr>
        <w:t>)</w:t>
      </w:r>
    </w:p>
    <w:p w14:paraId="410968A0"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III - Pessoa jurídica sem fins lucrativos (Ex.: Associação, Fundação, </w:t>
      </w:r>
      <w:proofErr w:type="gramStart"/>
      <w:r w:rsidRPr="00975129">
        <w:rPr>
          <w:rFonts w:asciiTheme="minorHAnsi" w:hAnsiTheme="minorHAnsi" w:cstheme="minorHAnsi"/>
          <w:color w:val="000000"/>
          <w:sz w:val="24"/>
          <w:szCs w:val="24"/>
        </w:rPr>
        <w:t>Cooperativa</w:t>
      </w:r>
      <w:proofErr w:type="gram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etc</w:t>
      </w:r>
      <w:proofErr w:type="spellEnd"/>
      <w:r w:rsidRPr="00975129">
        <w:rPr>
          <w:rFonts w:asciiTheme="minorHAnsi" w:hAnsiTheme="minorHAnsi" w:cstheme="minorHAnsi"/>
          <w:color w:val="000000"/>
          <w:sz w:val="24"/>
          <w:szCs w:val="24"/>
        </w:rPr>
        <w:t>)</w:t>
      </w:r>
    </w:p>
    <w:p w14:paraId="20FF9F0A"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IV - Coletivo/Grupo sem CNPJ representado por pessoa física.</w:t>
      </w:r>
    </w:p>
    <w:p w14:paraId="0984FF1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p>
    <w:p w14:paraId="4E3B5253"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54D217BD"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Quem NÃO pode participar</w:t>
      </w:r>
    </w:p>
    <w:p w14:paraId="1AE5827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Não pode se inscrever neste Edital, agentes culturais que: </w:t>
      </w:r>
    </w:p>
    <w:p w14:paraId="71CB73D5"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tenham</w:t>
      </w:r>
      <w:proofErr w:type="gramEnd"/>
      <w:r w:rsidRPr="00975129">
        <w:rPr>
          <w:rFonts w:asciiTheme="minorHAnsi" w:hAnsiTheme="minorHAnsi" w:cstheme="minorHAnsi"/>
          <w:color w:val="000000"/>
          <w:sz w:val="24"/>
          <w:szCs w:val="24"/>
        </w:rPr>
        <w:t xml:space="preserve"> participado diretamente da etapa de elaboração do edital, da etapa de análise de propostas ou da etapa de julgamento de recursos;</w:t>
      </w:r>
    </w:p>
    <w:p w14:paraId="2527B9B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sejam</w:t>
      </w:r>
      <w:proofErr w:type="gramEnd"/>
      <w:r w:rsidRPr="00975129">
        <w:rPr>
          <w:rFonts w:asciiTheme="minorHAnsi" w:hAnsiTheme="minorHAnsi" w:cstheme="minorHAnsi"/>
          <w:color w:val="000000"/>
          <w:sz w:val="24"/>
          <w:szCs w:val="24"/>
        </w:rPr>
        <w:t xml:space="preserve">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000BE3A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III - sejam Chefes do Poder Executivo (Governadores, Prefeitos), Secretários de Estado ou de Município, membros do Poder Legislativo (Deputados, Senadores, Vereadores), do Poder Judiciário (Juízes, Desembargadores, Ministros), do Ministério Público (Promotor, Procurador); do Tribunal de Contas (Auditores e Conselheiros).</w:t>
      </w:r>
    </w:p>
    <w:p w14:paraId="6329D037"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Atenção! </w:t>
      </w:r>
      <w:r w:rsidRPr="00975129">
        <w:rPr>
          <w:rFonts w:asciiTheme="minorHAnsi" w:hAnsiTheme="minorHAnsi" w:cstheme="minorHAnsi"/>
          <w:color w:val="000000"/>
          <w:sz w:val="24"/>
          <w:szCs w:val="24"/>
        </w:rPr>
        <w:t xml:space="preserve">O agente cultural que </w:t>
      </w:r>
      <w:r w:rsidRPr="00975129">
        <w:rPr>
          <w:rFonts w:asciiTheme="minorHAnsi" w:hAnsiTheme="minorHAnsi" w:cstheme="minorHAnsi"/>
          <w:sz w:val="24"/>
          <w:szCs w:val="24"/>
        </w:rPr>
        <w:t>integrar o Conselho</w:t>
      </w:r>
      <w:r w:rsidRPr="00975129">
        <w:rPr>
          <w:rFonts w:asciiTheme="minorHAnsi" w:hAnsiTheme="minorHAnsi" w:cstheme="minorHAnsi"/>
          <w:color w:val="000000"/>
          <w:sz w:val="24"/>
          <w:szCs w:val="24"/>
        </w:rPr>
        <w:t xml:space="preserve"> de Cultura somente ficará impossibilitado de concorrer neste Edital quando se enquadrar nas vedações previstas no item 2.6. </w:t>
      </w:r>
    </w:p>
    <w:p w14:paraId="5625B78E"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7FFFA770" w14:textId="44CA525C"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 xml:space="preserve">Atenção! </w:t>
      </w:r>
      <w:r w:rsidRPr="00975129">
        <w:rPr>
          <w:rFonts w:asciiTheme="minorHAnsi" w:hAnsiTheme="minorHAnsi" w:cstheme="minorHAnsi"/>
          <w:color w:val="000000"/>
          <w:sz w:val="24"/>
          <w:szCs w:val="24"/>
        </w:rPr>
        <w:t>A participação de agentes culturais nas consultas públicas</w:t>
      </w:r>
      <w:r w:rsidR="001231AB" w:rsidRPr="00975129">
        <w:rPr>
          <w:rFonts w:asciiTheme="minorHAnsi" w:hAnsiTheme="minorHAnsi" w:cstheme="minorHAnsi"/>
          <w:color w:val="000000"/>
          <w:sz w:val="24"/>
          <w:szCs w:val="24"/>
        </w:rPr>
        <w:t xml:space="preserve"> </w:t>
      </w:r>
      <w:r w:rsidRPr="00975129">
        <w:rPr>
          <w:rFonts w:asciiTheme="minorHAnsi" w:hAnsiTheme="minorHAnsi" w:cstheme="minorHAnsi"/>
          <w:color w:val="000000"/>
          <w:sz w:val="24"/>
          <w:szCs w:val="24"/>
        </w:rPr>
        <w:t>não caracteriza participação direta na etapa de elaboração do edital. Ou seja, a mera participação do agente cultural nas audiências e consultas públicas não inviabiliza a sua participação neste edital.</w:t>
      </w:r>
    </w:p>
    <w:p w14:paraId="770C5F67"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30B4F3D2"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Quantos projetos cada agente cultural pode apresentar neste edital</w:t>
      </w:r>
    </w:p>
    <w:p w14:paraId="28FA8D71" w14:textId="10C0B0CD"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Cada agente cultural poderá concorrer neste edital com, no máximo </w:t>
      </w:r>
      <w:r w:rsidR="009F33D0" w:rsidRPr="00975129">
        <w:rPr>
          <w:rFonts w:asciiTheme="minorHAnsi" w:hAnsiTheme="minorHAnsi" w:cstheme="minorHAnsi"/>
          <w:sz w:val="24"/>
          <w:szCs w:val="24"/>
        </w:rPr>
        <w:t>0</w:t>
      </w:r>
      <w:r w:rsidR="00595959" w:rsidRPr="00975129">
        <w:rPr>
          <w:rFonts w:asciiTheme="minorHAnsi" w:hAnsiTheme="minorHAnsi" w:cstheme="minorHAnsi"/>
          <w:sz w:val="24"/>
          <w:szCs w:val="24"/>
        </w:rPr>
        <w:t>1</w:t>
      </w:r>
      <w:r w:rsidR="009F33D0" w:rsidRPr="00975129">
        <w:rPr>
          <w:rFonts w:asciiTheme="minorHAnsi" w:hAnsiTheme="minorHAnsi" w:cstheme="minorHAnsi"/>
          <w:sz w:val="24"/>
          <w:szCs w:val="24"/>
        </w:rPr>
        <w:t xml:space="preserve"> projeto</w:t>
      </w:r>
      <w:r w:rsidRPr="00975129">
        <w:rPr>
          <w:rFonts w:asciiTheme="minorHAnsi" w:hAnsiTheme="minorHAnsi" w:cstheme="minorHAnsi"/>
          <w:sz w:val="24"/>
          <w:szCs w:val="24"/>
        </w:rPr>
        <w:t> e poderá ser contemplado com no máximo </w:t>
      </w:r>
      <w:r w:rsidR="009F33D0" w:rsidRPr="00975129">
        <w:rPr>
          <w:rFonts w:asciiTheme="minorHAnsi" w:hAnsiTheme="minorHAnsi" w:cstheme="minorHAnsi"/>
          <w:sz w:val="24"/>
          <w:szCs w:val="24"/>
        </w:rPr>
        <w:t>0</w:t>
      </w:r>
      <w:r w:rsidR="00595959" w:rsidRPr="00975129">
        <w:rPr>
          <w:rFonts w:asciiTheme="minorHAnsi" w:hAnsiTheme="minorHAnsi" w:cstheme="minorHAnsi"/>
          <w:sz w:val="24"/>
          <w:szCs w:val="24"/>
        </w:rPr>
        <w:t>1</w:t>
      </w:r>
      <w:r w:rsidR="009F33D0" w:rsidRPr="00975129">
        <w:rPr>
          <w:rFonts w:asciiTheme="minorHAnsi" w:hAnsiTheme="minorHAnsi" w:cstheme="minorHAnsi"/>
          <w:sz w:val="24"/>
          <w:szCs w:val="24"/>
        </w:rPr>
        <w:t xml:space="preserve"> projeto.</w:t>
      </w:r>
    </w:p>
    <w:p w14:paraId="2F10ECD6"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75A9DD7" w14:textId="77777777" w:rsidR="00C201BD" w:rsidRPr="00975129"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lastRenderedPageBreak/>
        <w:t>ETAPAS</w:t>
      </w:r>
    </w:p>
    <w:p w14:paraId="2A66219D"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Este edital é composto pelas seguintes etapas:</w:t>
      </w:r>
    </w:p>
    <w:p w14:paraId="2B245C14" w14:textId="77777777" w:rsidR="00C201BD" w:rsidRPr="00975129"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Inscrições – </w:t>
      </w:r>
      <w:r w:rsidRPr="00975129">
        <w:rPr>
          <w:rFonts w:asciiTheme="minorHAnsi" w:hAnsiTheme="minorHAnsi" w:cstheme="minorHAnsi"/>
          <w:color w:val="000000"/>
          <w:sz w:val="24"/>
          <w:szCs w:val="24"/>
        </w:rPr>
        <w:t>etapa de apresentação dos projetos pelos agentes culturais</w:t>
      </w:r>
    </w:p>
    <w:p w14:paraId="2CED2F27" w14:textId="77777777" w:rsidR="00C201BD" w:rsidRPr="00975129"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Seleção –</w:t>
      </w:r>
      <w:r w:rsidRPr="00975129">
        <w:rPr>
          <w:rFonts w:asciiTheme="minorHAnsi" w:hAnsiTheme="minorHAnsi" w:cstheme="minorHAnsi"/>
          <w:color w:val="000000"/>
          <w:sz w:val="24"/>
          <w:szCs w:val="24"/>
        </w:rPr>
        <w:t xml:space="preserve"> etapa em que uma comissão analisa e seleciona os projetos</w:t>
      </w:r>
    </w:p>
    <w:p w14:paraId="2236B460" w14:textId="77777777" w:rsidR="00C201BD" w:rsidRPr="00975129"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Habilitação –</w:t>
      </w:r>
      <w:r w:rsidRPr="00975129">
        <w:rPr>
          <w:rFonts w:asciiTheme="minorHAnsi" w:hAnsiTheme="minorHAnsi" w:cstheme="minorHAnsi"/>
          <w:color w:val="000000"/>
          <w:sz w:val="24"/>
          <w:szCs w:val="24"/>
        </w:rPr>
        <w:t xml:space="preserve"> etapa em que os agentes culturais selecionados na etapa anterior serão convocados para apresentar documentos de habilitação</w:t>
      </w:r>
    </w:p>
    <w:p w14:paraId="27B28C1C" w14:textId="77777777" w:rsidR="00C201BD" w:rsidRPr="00975129"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Assinatura do Termo de Execução Cultural </w:t>
      </w:r>
      <w:r w:rsidRPr="00975129">
        <w:rPr>
          <w:rFonts w:asciiTheme="minorHAnsi" w:hAnsiTheme="minorHAnsi" w:cstheme="minorHAnsi"/>
          <w:color w:val="000000"/>
          <w:sz w:val="24"/>
          <w:szCs w:val="24"/>
        </w:rPr>
        <w:t>– etapa em que os agentes culturais habilitados serão convocados para assinar o Termo de Execução Cultural</w:t>
      </w:r>
    </w:p>
    <w:p w14:paraId="07B5E1B8"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2A142F6A" w14:textId="096032D9" w:rsidR="00C201BD" w:rsidRPr="00975129" w:rsidRDefault="00FB6682" w:rsidP="001231AB">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INSCRIÇÕES</w:t>
      </w:r>
    </w:p>
    <w:p w14:paraId="4AA1FFA4" w14:textId="420A73D5" w:rsidR="00C201BD" w:rsidRPr="0022411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224115">
        <w:rPr>
          <w:rFonts w:asciiTheme="minorHAnsi" w:hAnsiTheme="minorHAnsi" w:cstheme="minorHAnsi"/>
          <w:color w:val="000000"/>
          <w:sz w:val="24"/>
          <w:szCs w:val="24"/>
        </w:rPr>
        <w:t>O agente cultural deve encaminhar</w:t>
      </w:r>
      <w:r w:rsidR="00991733" w:rsidRPr="00224115">
        <w:rPr>
          <w:rFonts w:asciiTheme="minorHAnsi" w:hAnsiTheme="minorHAnsi" w:cstheme="minorHAnsi"/>
          <w:color w:val="000000"/>
          <w:sz w:val="24"/>
          <w:szCs w:val="24"/>
        </w:rPr>
        <w:t xml:space="preserve"> por meio digital através do e-mail </w:t>
      </w:r>
      <w:hyperlink r:id="rId17" w:history="1">
        <w:r w:rsidR="00224115" w:rsidRPr="00224115">
          <w:rPr>
            <w:rStyle w:val="Hyperlink"/>
            <w:sz w:val="24"/>
            <w:szCs w:val="24"/>
          </w:rPr>
          <w:t>educacao@mondai.sc.gov.br</w:t>
        </w:r>
      </w:hyperlink>
      <w:r w:rsidR="00991733" w:rsidRPr="00224115">
        <w:rPr>
          <w:rFonts w:asciiTheme="minorHAnsi" w:hAnsiTheme="minorHAnsi" w:cstheme="minorHAnsi"/>
          <w:color w:val="000000"/>
          <w:sz w:val="24"/>
          <w:szCs w:val="24"/>
        </w:rPr>
        <w:t xml:space="preserve">, por meio físico entregue </w:t>
      </w:r>
      <w:r w:rsidR="00CA1CC0" w:rsidRPr="00224115">
        <w:rPr>
          <w:rFonts w:asciiTheme="minorHAnsi" w:hAnsiTheme="minorHAnsi" w:cstheme="minorHAnsi"/>
          <w:color w:val="000000"/>
          <w:sz w:val="24"/>
          <w:szCs w:val="24"/>
        </w:rPr>
        <w:t xml:space="preserve">sede da Prefeitura, localizada na </w:t>
      </w:r>
      <w:r w:rsidR="00061945" w:rsidRPr="00061945">
        <w:rPr>
          <w:rFonts w:asciiTheme="minorHAnsi" w:hAnsiTheme="minorHAnsi" w:cstheme="minorHAnsi"/>
          <w:color w:val="000000"/>
          <w:sz w:val="24"/>
          <w:szCs w:val="24"/>
        </w:rPr>
        <w:t xml:space="preserve">Avenida </w:t>
      </w:r>
      <w:proofErr w:type="spellStart"/>
      <w:r w:rsidR="00061945" w:rsidRPr="00061945">
        <w:rPr>
          <w:rFonts w:asciiTheme="minorHAnsi" w:hAnsiTheme="minorHAnsi" w:cstheme="minorHAnsi"/>
          <w:color w:val="000000"/>
          <w:sz w:val="24"/>
          <w:szCs w:val="24"/>
        </w:rPr>
        <w:t>Lajú</w:t>
      </w:r>
      <w:proofErr w:type="spellEnd"/>
      <w:r w:rsidR="00061945" w:rsidRPr="00061945">
        <w:rPr>
          <w:rFonts w:asciiTheme="minorHAnsi" w:hAnsiTheme="minorHAnsi" w:cstheme="minorHAnsi"/>
          <w:color w:val="000000"/>
          <w:sz w:val="24"/>
          <w:szCs w:val="24"/>
        </w:rPr>
        <w:t>, n. 420, centro (Prefeitura Municipal)</w:t>
      </w:r>
      <w:r w:rsidR="007773A3" w:rsidRPr="00224115">
        <w:rPr>
          <w:rFonts w:asciiTheme="minorHAnsi" w:hAnsiTheme="minorHAnsi" w:cstheme="minorHAnsi"/>
          <w:color w:val="000000"/>
          <w:sz w:val="24"/>
          <w:szCs w:val="24"/>
        </w:rPr>
        <w:t>,</w:t>
      </w:r>
      <w:r w:rsidR="00991733" w:rsidRPr="00224115">
        <w:rPr>
          <w:rFonts w:asciiTheme="minorHAnsi" w:hAnsiTheme="minorHAnsi" w:cstheme="minorHAnsi"/>
          <w:color w:val="000000"/>
          <w:sz w:val="24"/>
          <w:szCs w:val="24"/>
        </w:rPr>
        <w:t xml:space="preserve"> </w:t>
      </w:r>
      <w:r w:rsidRPr="00224115">
        <w:rPr>
          <w:rFonts w:asciiTheme="minorHAnsi" w:hAnsiTheme="minorHAnsi" w:cstheme="minorHAnsi"/>
          <w:color w:val="000000"/>
          <w:sz w:val="24"/>
          <w:szCs w:val="24"/>
        </w:rPr>
        <w:t xml:space="preserve">a seguinte documentação obrigatória: </w:t>
      </w:r>
    </w:p>
    <w:p w14:paraId="43D91390"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a) Formulário de inscrição (Anexo II) que constitui o Plano de Trabalho (projeto); </w:t>
      </w:r>
    </w:p>
    <w:p w14:paraId="79D0651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b) Documentos específicos relacionados na categoria de apoio em que o projeto será inscrito conforme Anexo I, quando houver; </w:t>
      </w:r>
    </w:p>
    <w:p w14:paraId="4AC3CF4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c) Autodeclaração étnico-racial ou de pessoa com deficiência, se for concorrer às cotas;</w:t>
      </w:r>
    </w:p>
    <w:p w14:paraId="54F44E48" w14:textId="0110FAD1"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d) Declaração de representação, se for concorrer como um coletivo sem CNPJ</w:t>
      </w:r>
      <w:r w:rsidR="008B02BF" w:rsidRPr="00975129">
        <w:rPr>
          <w:rFonts w:asciiTheme="minorHAnsi" w:hAnsiTheme="minorHAnsi" w:cstheme="minorHAnsi"/>
          <w:color w:val="000000"/>
          <w:sz w:val="24"/>
          <w:szCs w:val="24"/>
        </w:rPr>
        <w:t>; e</w:t>
      </w:r>
    </w:p>
    <w:p w14:paraId="3B6BF86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975129">
        <w:rPr>
          <w:rFonts w:asciiTheme="minorHAnsi" w:hAnsiTheme="minorHAnsi" w:cstheme="minorHAnsi"/>
          <w:color w:val="000000"/>
          <w:sz w:val="24"/>
          <w:szCs w:val="24"/>
        </w:rPr>
        <w:t>e) Outros documentos que o agente cultural julgar necessário para auxiliar na avaliação do mérito cultural do projeto. </w:t>
      </w:r>
      <w:r w:rsidRPr="00975129">
        <w:rPr>
          <w:rFonts w:asciiTheme="minorHAnsi" w:hAnsiTheme="minorHAnsi" w:cstheme="minorHAnsi"/>
          <w:color w:val="FF0000"/>
          <w:sz w:val="24"/>
          <w:szCs w:val="24"/>
        </w:rPr>
        <w:t xml:space="preserve"> </w:t>
      </w:r>
    </w:p>
    <w:p w14:paraId="3144DEE8"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A2830F0"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O agente cultural é responsável pelo envio dos documentos e pela qualidade visual, conteúdo dos arquivos e informações de seu projeto. </w:t>
      </w:r>
    </w:p>
    <w:p w14:paraId="32EA4C0B" w14:textId="2A354528"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A </w:t>
      </w:r>
      <w:proofErr w:type="spellStart"/>
      <w:r w:rsidRPr="00975129">
        <w:rPr>
          <w:rFonts w:asciiTheme="minorHAnsi" w:hAnsiTheme="minorHAnsi" w:cstheme="minorHAnsi"/>
          <w:color w:val="000000"/>
          <w:sz w:val="24"/>
          <w:szCs w:val="24"/>
        </w:rPr>
        <w:t>inscrição</w:t>
      </w:r>
      <w:proofErr w:type="spellEnd"/>
      <w:r w:rsidRPr="00975129">
        <w:rPr>
          <w:rFonts w:asciiTheme="minorHAnsi" w:hAnsiTheme="minorHAnsi" w:cstheme="minorHAnsi"/>
          <w:color w:val="000000"/>
          <w:sz w:val="24"/>
          <w:szCs w:val="24"/>
        </w:rPr>
        <w:t xml:space="preserve"> implica no conhecimento e </w:t>
      </w:r>
      <w:proofErr w:type="spellStart"/>
      <w:r w:rsidRPr="00975129">
        <w:rPr>
          <w:rFonts w:asciiTheme="minorHAnsi" w:hAnsiTheme="minorHAnsi" w:cstheme="minorHAnsi"/>
          <w:color w:val="000000"/>
          <w:sz w:val="24"/>
          <w:szCs w:val="24"/>
        </w:rPr>
        <w:t>concordância</w:t>
      </w:r>
      <w:proofErr w:type="spellEnd"/>
      <w:r w:rsidRPr="00975129">
        <w:rPr>
          <w:rFonts w:asciiTheme="minorHAnsi" w:hAnsiTheme="minorHAnsi" w:cstheme="minorHAnsi"/>
          <w:color w:val="000000"/>
          <w:sz w:val="24"/>
          <w:szCs w:val="24"/>
        </w:rPr>
        <w:t xml:space="preserve"> dos termos e </w:t>
      </w:r>
      <w:proofErr w:type="spellStart"/>
      <w:r w:rsidRPr="00975129">
        <w:rPr>
          <w:rFonts w:asciiTheme="minorHAnsi" w:hAnsiTheme="minorHAnsi" w:cstheme="minorHAnsi"/>
          <w:color w:val="000000"/>
          <w:sz w:val="24"/>
          <w:szCs w:val="24"/>
        </w:rPr>
        <w:t>condições</w:t>
      </w:r>
      <w:proofErr w:type="spellEnd"/>
      <w:r w:rsidRPr="00975129">
        <w:rPr>
          <w:rFonts w:asciiTheme="minorHAnsi" w:hAnsiTheme="minorHAnsi" w:cstheme="minorHAnsi"/>
          <w:color w:val="000000"/>
          <w:sz w:val="24"/>
          <w:szCs w:val="24"/>
        </w:rPr>
        <w:t xml:space="preserve"> previstos neste Edital, na Lei 14.399/2022 (Política Nacional Aldir Blanc de Fomento à Cultura - PNAB),</w:t>
      </w:r>
      <w:r w:rsidR="002F2C07" w:rsidRPr="00975129">
        <w:rPr>
          <w:rFonts w:asciiTheme="minorHAnsi" w:hAnsiTheme="minorHAnsi" w:cstheme="minorHAnsi"/>
          <w:color w:val="000000"/>
          <w:sz w:val="24"/>
          <w:szCs w:val="24"/>
        </w:rPr>
        <w:t xml:space="preserve"> na Lei nº </w:t>
      </w:r>
      <w:r w:rsidR="00C1404D" w:rsidRPr="00975129">
        <w:rPr>
          <w:rFonts w:asciiTheme="minorHAnsi" w:hAnsiTheme="minorHAnsi" w:cstheme="minorHAnsi"/>
          <w:color w:val="000000"/>
          <w:sz w:val="24"/>
          <w:szCs w:val="24"/>
        </w:rPr>
        <w:t>14.903/2024 (Marco regulatório de fomento à cultura)</w:t>
      </w:r>
      <w:r w:rsidR="002B7676" w:rsidRPr="00975129">
        <w:rPr>
          <w:rFonts w:asciiTheme="minorHAnsi" w:hAnsiTheme="minorHAnsi" w:cstheme="minorHAnsi"/>
          <w:color w:val="000000"/>
          <w:sz w:val="24"/>
          <w:szCs w:val="24"/>
        </w:rPr>
        <w:t xml:space="preserve">, </w:t>
      </w:r>
      <w:r w:rsidRPr="00975129">
        <w:rPr>
          <w:rFonts w:asciiTheme="minorHAnsi" w:hAnsiTheme="minorHAnsi" w:cstheme="minorHAnsi"/>
          <w:color w:val="000000"/>
          <w:sz w:val="24"/>
          <w:szCs w:val="24"/>
        </w:rPr>
        <w:t>no Decreto 11.740/2023 (Decreto PNAB)</w:t>
      </w:r>
      <w:r w:rsidR="002B7676" w:rsidRPr="00975129">
        <w:rPr>
          <w:rFonts w:asciiTheme="minorHAnsi" w:hAnsiTheme="minorHAnsi" w:cstheme="minorHAnsi"/>
          <w:color w:val="000000"/>
          <w:sz w:val="24"/>
          <w:szCs w:val="24"/>
        </w:rPr>
        <w:t xml:space="preserve"> e no Decreto nº 11.453/2023 (Decreto de fomento)</w:t>
      </w:r>
      <w:r w:rsidR="002F2C07" w:rsidRPr="00975129">
        <w:rPr>
          <w:rFonts w:asciiTheme="minorHAnsi" w:hAnsiTheme="minorHAnsi" w:cstheme="minorHAnsi"/>
          <w:color w:val="000000"/>
          <w:sz w:val="24"/>
          <w:szCs w:val="24"/>
        </w:rPr>
        <w:t>.</w:t>
      </w:r>
    </w:p>
    <w:p w14:paraId="61740834"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B6B944C" w14:textId="77777777" w:rsidR="00C201BD" w:rsidRPr="00975129"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COTAS</w:t>
      </w:r>
    </w:p>
    <w:p w14:paraId="2925068C"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Categoria de cotas</w:t>
      </w:r>
    </w:p>
    <w:p w14:paraId="0C78E1A9"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Ficam garantidas cotas em todas as categorias do edital para:</w:t>
      </w:r>
    </w:p>
    <w:p w14:paraId="1475B7BC" w14:textId="77777777" w:rsidR="00C201BD" w:rsidRPr="00975129"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pessoas negras (pretas e pardas);</w:t>
      </w:r>
    </w:p>
    <w:p w14:paraId="031668A3" w14:textId="77777777" w:rsidR="00C201BD" w:rsidRPr="00975129"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pessoas indígenas;</w:t>
      </w:r>
    </w:p>
    <w:p w14:paraId="0DB8F7AE" w14:textId="77777777" w:rsidR="00C201BD" w:rsidRPr="00975129"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lastRenderedPageBreak/>
        <w:t>pessoas com deficiência.</w:t>
      </w:r>
    </w:p>
    <w:p w14:paraId="0C02861D"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 quantidade de cotas destinadas a cada categoria do edital está descrita no Anexo I.</w:t>
      </w:r>
    </w:p>
    <w:p w14:paraId="57DFBDFB"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Para concorrer às cotas, os agentes culturais deverão preencher uma autodeclaração.</w:t>
      </w:r>
    </w:p>
    <w:p w14:paraId="3D882FE8"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 autodeclaração pode ser apresentada por escrito, em áudio, em vídeos ou em outros formatos acessíveis.</w:t>
      </w:r>
    </w:p>
    <w:p w14:paraId="4AFEF6B4"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24B37D3"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Concorrência concomitante</w:t>
      </w:r>
    </w:p>
    <w:p w14:paraId="0AA96ABA"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Os agentes culturais que optarem por concorrer às cotas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2070299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Os agentes culturais optantes por concorrer às cotas que atingirem nota suficiente para se classificar no número de vagas oferecidas para ampla concorrência não ocuparão as vagas destinadas para o preenchimento das cotas, ou seja, serão selecionados nas vagas da ampla concorrência, ficando a vaga da cota para o próximo colocado optante pela cota.</w:t>
      </w:r>
    </w:p>
    <w:p w14:paraId="09F7DB99" w14:textId="77777777" w:rsidR="00C201BD" w:rsidRPr="00975129" w:rsidRDefault="00C201BD">
      <w:pPr>
        <w:pBdr>
          <w:top w:val="nil"/>
          <w:left w:val="nil"/>
          <w:bottom w:val="nil"/>
          <w:right w:val="nil"/>
          <w:between w:val="nil"/>
        </w:pBdr>
        <w:spacing w:before="120" w:after="120" w:line="240" w:lineRule="auto"/>
        <w:ind w:left="765" w:right="120"/>
        <w:jc w:val="both"/>
        <w:rPr>
          <w:rFonts w:asciiTheme="minorHAnsi" w:hAnsiTheme="minorHAnsi" w:cstheme="minorHAnsi"/>
          <w:b/>
          <w:color w:val="000000"/>
          <w:sz w:val="24"/>
          <w:szCs w:val="24"/>
        </w:rPr>
      </w:pPr>
    </w:p>
    <w:p w14:paraId="04B04557"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Desistência do optante pela cota</w:t>
      </w:r>
    </w:p>
    <w:p w14:paraId="7960DC6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Em caso de desistência de optantes aprovados nas cotas, a vaga não preenchida deverá ser ocupada por pessoa que concorreu às cotas de acordo com a ordem de classificação. </w:t>
      </w:r>
    </w:p>
    <w:p w14:paraId="13F3D49A"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0C2FDD8F"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Remanejamento das cotas</w:t>
      </w:r>
    </w:p>
    <w:p w14:paraId="2353609D"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No caso de não existirem propostas aptas em número suficiente para o cumprimento de uma das categorias de cotas, o número de vagas restantes deverá ser destinado inicialmente para a outra categoria de cotas.</w:t>
      </w:r>
    </w:p>
    <w:p w14:paraId="50AE1A36"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423065C7" w14:textId="77777777" w:rsidR="00C201BD" w:rsidRPr="00975129"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000000"/>
          <w:sz w:val="24"/>
          <w:szCs w:val="24"/>
          <w:highlight w:val="green"/>
        </w:rPr>
      </w:pPr>
    </w:p>
    <w:p w14:paraId="6093EC03"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Aplicação das cotas para pessoas jurídicas e coletivos</w:t>
      </w:r>
    </w:p>
    <w:p w14:paraId="25D22B19"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As pessoas jurídicas e coletivos sem CNPJ podem concorrer às cotas, desde que preencham algum dos requisitos abaixo: </w:t>
      </w:r>
    </w:p>
    <w:p w14:paraId="5553E3E2"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I - </w:t>
      </w:r>
      <w:proofErr w:type="gramStart"/>
      <w:r w:rsidRPr="00975129">
        <w:rPr>
          <w:rFonts w:asciiTheme="minorHAnsi" w:hAnsiTheme="minorHAnsi" w:cstheme="minorHAnsi"/>
          <w:sz w:val="24"/>
          <w:szCs w:val="24"/>
        </w:rPr>
        <w:t>pessoas</w:t>
      </w:r>
      <w:proofErr w:type="gramEnd"/>
      <w:r w:rsidRPr="00975129">
        <w:rPr>
          <w:rFonts w:asciiTheme="minorHAnsi" w:hAnsiTheme="minorHAnsi" w:cstheme="minorHAnsi"/>
          <w:sz w:val="24"/>
          <w:szCs w:val="24"/>
        </w:rPr>
        <w:t xml:space="preserve"> jurídicas em que mais da metade dos sócios são pessoas negras, indígenas ou com deficiência,</w:t>
      </w:r>
    </w:p>
    <w:p w14:paraId="0E5A34B7"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lastRenderedPageBreak/>
        <w:t xml:space="preserve">II - </w:t>
      </w:r>
      <w:proofErr w:type="gramStart"/>
      <w:r w:rsidRPr="00975129">
        <w:rPr>
          <w:rFonts w:asciiTheme="minorHAnsi" w:hAnsiTheme="minorHAnsi" w:cstheme="minorHAnsi"/>
          <w:sz w:val="24"/>
          <w:szCs w:val="24"/>
        </w:rPr>
        <w:t>pessoas</w:t>
      </w:r>
      <w:proofErr w:type="gramEnd"/>
      <w:r w:rsidRPr="00975129">
        <w:rPr>
          <w:rFonts w:asciiTheme="minorHAnsi" w:hAnsiTheme="minorHAnsi" w:cstheme="minorHAnsi"/>
          <w:sz w:val="24"/>
          <w:szCs w:val="24"/>
        </w:rPr>
        <w:t xml:space="preserve"> jurídicas ou grupos e coletivos sem CNPJ que possuam pessoas negras, indígenas ou com deficiência em posições de liderança no projeto cultural;</w:t>
      </w:r>
    </w:p>
    <w:p w14:paraId="35A4FB4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III - pessoas jurídicas ou coletivos sem CNPJ que possuam equipe do projeto cultural majoritariamente composta por pessoas negras, indígenas ou com deficiência; e</w:t>
      </w:r>
    </w:p>
    <w:p w14:paraId="15482EAE" w14:textId="778DEDC8"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IV - </w:t>
      </w:r>
      <w:proofErr w:type="gramStart"/>
      <w:r w:rsidRPr="00975129">
        <w:rPr>
          <w:rFonts w:asciiTheme="minorHAnsi" w:hAnsiTheme="minorHAnsi" w:cstheme="minorHAnsi"/>
          <w:sz w:val="24"/>
          <w:szCs w:val="24"/>
        </w:rPr>
        <w:t>outras</w:t>
      </w:r>
      <w:proofErr w:type="gramEnd"/>
      <w:r w:rsidRPr="00975129">
        <w:rPr>
          <w:rFonts w:asciiTheme="minorHAnsi" w:hAnsiTheme="minorHAnsi" w:cstheme="minorHAnsi"/>
          <w:sz w:val="24"/>
          <w:szCs w:val="24"/>
        </w:rPr>
        <w:t xml:space="preserve"> formas de composição que garantam o protagonismo de pessoas negras, indígenas ou com deficiência na pessoa jurídica ou no grupo e coletivo sem personalidade jurídica.</w:t>
      </w:r>
    </w:p>
    <w:p w14:paraId="0D338DE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As pessoas físicas que compõem a pessoa jurídica ou o coletivo sem CNPJ devem preencher uma autodeclaração, conforme modelos do Anexo VII e Anexo VIII. </w:t>
      </w:r>
    </w:p>
    <w:p w14:paraId="4D3839AC"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01096942" w14:textId="77777777" w:rsidR="00C201BD" w:rsidRPr="00975129"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COMO ELABORAR O PROJETO (PLANO DE TRABALHO) </w:t>
      </w:r>
    </w:p>
    <w:p w14:paraId="6117C06C"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Preenchimento do modelo</w:t>
      </w:r>
    </w:p>
    <w:p w14:paraId="673DD8F5"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O agente cultural deve preencher o Anexo II - </w:t>
      </w:r>
      <w:proofErr w:type="spellStart"/>
      <w:r w:rsidRPr="00975129">
        <w:rPr>
          <w:rFonts w:asciiTheme="minorHAnsi" w:hAnsiTheme="minorHAnsi" w:cstheme="minorHAnsi"/>
          <w:color w:val="000000"/>
          <w:sz w:val="24"/>
          <w:szCs w:val="24"/>
        </w:rPr>
        <w:t>Formulário</w:t>
      </w:r>
      <w:proofErr w:type="spellEnd"/>
      <w:r w:rsidRPr="00975129">
        <w:rPr>
          <w:rFonts w:asciiTheme="minorHAnsi" w:hAnsiTheme="minorHAnsi" w:cstheme="minorHAnsi"/>
          <w:color w:val="000000"/>
          <w:sz w:val="24"/>
          <w:szCs w:val="24"/>
        </w:rPr>
        <w:t xml:space="preserve"> de </w:t>
      </w:r>
      <w:proofErr w:type="spellStart"/>
      <w:r w:rsidRPr="00975129">
        <w:rPr>
          <w:rFonts w:asciiTheme="minorHAnsi" w:hAnsiTheme="minorHAnsi" w:cstheme="minorHAnsi"/>
          <w:color w:val="000000"/>
          <w:sz w:val="24"/>
          <w:szCs w:val="24"/>
        </w:rPr>
        <w:t>Inscrição</w:t>
      </w:r>
      <w:proofErr w:type="spellEnd"/>
      <w:r w:rsidRPr="00975129">
        <w:rPr>
          <w:rFonts w:asciiTheme="minorHAnsi" w:hAnsiTheme="minorHAnsi" w:cstheme="minorHAnsi"/>
          <w:color w:val="000000"/>
          <w:sz w:val="24"/>
          <w:szCs w:val="24"/>
        </w:rPr>
        <w:t>/Plano de Trabalho, documento que contém a ficha de inscrição, a descrição do projeto e a planilha orçamentária.</w:t>
      </w:r>
    </w:p>
    <w:p w14:paraId="4AB91F9F" w14:textId="111A7AF4"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O agente cultural será o único responsável pela veracidade do projeto e documentos </w:t>
      </w:r>
      <w:r w:rsidRPr="00975129">
        <w:rPr>
          <w:rFonts w:asciiTheme="minorHAnsi" w:hAnsiTheme="minorHAnsi" w:cstheme="minorHAnsi"/>
          <w:sz w:val="24"/>
          <w:szCs w:val="24"/>
        </w:rPr>
        <w:t xml:space="preserve">encaminhados, isentando o </w:t>
      </w:r>
      <w:r w:rsidR="00716960" w:rsidRPr="00975129">
        <w:rPr>
          <w:rFonts w:asciiTheme="minorHAnsi" w:hAnsiTheme="minorHAnsi" w:cstheme="minorHAnsi"/>
          <w:sz w:val="24"/>
          <w:szCs w:val="24"/>
        </w:rPr>
        <w:t>município</w:t>
      </w:r>
      <w:r w:rsidRPr="00975129">
        <w:rPr>
          <w:rFonts w:asciiTheme="minorHAnsi" w:hAnsiTheme="minorHAnsi" w:cstheme="minorHAnsi"/>
          <w:sz w:val="24"/>
          <w:szCs w:val="24"/>
        </w:rPr>
        <w:t xml:space="preserve"> de qualquer responsabilidade civil ou penal. </w:t>
      </w:r>
    </w:p>
    <w:p w14:paraId="3AFEF0D3"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6169B53A"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Previsão de execução do projeto</w:t>
      </w:r>
    </w:p>
    <w:p w14:paraId="2F5A6576" w14:textId="7E574FD4"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446650">
        <w:rPr>
          <w:rFonts w:asciiTheme="minorHAnsi" w:hAnsiTheme="minorHAnsi" w:cstheme="minorHAnsi"/>
          <w:sz w:val="24"/>
          <w:szCs w:val="24"/>
        </w:rPr>
        <w:t>Os projetos apresentados deverão ser executados até </w:t>
      </w:r>
      <w:r w:rsidR="007E39EB">
        <w:rPr>
          <w:rFonts w:asciiTheme="minorHAnsi" w:hAnsiTheme="minorHAnsi" w:cstheme="minorHAnsi"/>
          <w:sz w:val="24"/>
          <w:szCs w:val="24"/>
        </w:rPr>
        <w:t>30</w:t>
      </w:r>
      <w:r w:rsidR="00AF57F0" w:rsidRPr="00446650">
        <w:rPr>
          <w:rFonts w:asciiTheme="minorHAnsi" w:hAnsiTheme="minorHAnsi" w:cstheme="minorHAnsi"/>
          <w:sz w:val="24"/>
          <w:szCs w:val="24"/>
        </w:rPr>
        <w:t xml:space="preserve"> de </w:t>
      </w:r>
      <w:r w:rsidR="007E39EB">
        <w:rPr>
          <w:rFonts w:asciiTheme="minorHAnsi" w:hAnsiTheme="minorHAnsi" w:cstheme="minorHAnsi"/>
          <w:sz w:val="24"/>
          <w:szCs w:val="24"/>
        </w:rPr>
        <w:t>junho</w:t>
      </w:r>
      <w:r w:rsidR="00AF57F0" w:rsidRPr="00446650">
        <w:rPr>
          <w:rFonts w:asciiTheme="minorHAnsi" w:hAnsiTheme="minorHAnsi" w:cstheme="minorHAnsi"/>
          <w:sz w:val="24"/>
          <w:szCs w:val="24"/>
        </w:rPr>
        <w:t xml:space="preserve"> de 202</w:t>
      </w:r>
      <w:r w:rsidR="009D1AD5" w:rsidRPr="00446650">
        <w:rPr>
          <w:rFonts w:asciiTheme="minorHAnsi" w:hAnsiTheme="minorHAnsi" w:cstheme="minorHAnsi"/>
          <w:sz w:val="24"/>
          <w:szCs w:val="24"/>
        </w:rPr>
        <w:t>5</w:t>
      </w:r>
      <w:r w:rsidR="00AF57F0" w:rsidRPr="00446650">
        <w:rPr>
          <w:rFonts w:asciiTheme="minorHAnsi" w:hAnsiTheme="minorHAnsi" w:cstheme="minorHAnsi"/>
          <w:sz w:val="24"/>
          <w:szCs w:val="24"/>
        </w:rPr>
        <w:t>.</w:t>
      </w:r>
    </w:p>
    <w:p w14:paraId="39F32F38"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1673888"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Custos do projeto</w:t>
      </w:r>
    </w:p>
    <w:p w14:paraId="2FF0944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 agente cultural deve preencher a planilha orçamentária constante no Anexo II indicando os custos do projeto, por categoria, acompanhado dos valores condizentes com as práticas de mercado. O agente cultural pode informar qual a referência de preço utilizada, de acordo com as características e realidades do projeto.</w:t>
      </w:r>
    </w:p>
    <w:p w14:paraId="3B75E7C0"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354876CF"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O valor solicitado não poderá ser superior ao valor máximo destinado a cada projeto, conforme Anexo I do presente edital.</w:t>
      </w:r>
    </w:p>
    <w:p w14:paraId="3802B6A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eastAsia="Times New Roman"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eastAsia="Times New Roman" w:hAnsiTheme="minorHAnsi" w:cstheme="minorHAnsi"/>
          <w:color w:val="000000"/>
          <w:sz w:val="24"/>
          <w:szCs w:val="24"/>
        </w:rPr>
        <w:t xml:space="preserve"> </w:t>
      </w:r>
      <w:r w:rsidRPr="00975129">
        <w:rPr>
          <w:rFonts w:asciiTheme="minorHAnsi" w:hAnsiTheme="minorHAnsi" w:cstheme="minorHAnsi"/>
          <w:color w:val="000000"/>
          <w:sz w:val="24"/>
          <w:szCs w:val="24"/>
        </w:rPr>
        <w:t>O apoio concedido por meio deste Edital poderá ser acumulado com recursos captados por meio de leis de incentivo fiscal, patrocínio direto privado, e outros programas e/ou apoios federais, estaduais e municipais, vedada a duplicidade ou a sobreposição de fontes de recursos no custeio de um mesmo item de despesa.</w:t>
      </w:r>
    </w:p>
    <w:p w14:paraId="5B26A54C"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lastRenderedPageBreak/>
        <w:t>Atenção!</w:t>
      </w:r>
      <w:r w:rsidRPr="00975129">
        <w:rPr>
          <w:rFonts w:asciiTheme="minorHAnsi" w:hAnsiTheme="minorHAnsi" w:cstheme="minorHAnsi"/>
          <w:color w:val="000000"/>
          <w:sz w:val="24"/>
          <w:szCs w:val="24"/>
        </w:rPr>
        <w:t xml:space="preserve"> Em caso de cobrança de ingresso ou venda de produtos, os recursos provenientes deverão ser revertidos ao próprio projeto, devendo ser apresentada na planilha orçamentária a previsão de arrecadação, juntamente com a relação de quais itens serão custeados com esse recurso.</w:t>
      </w:r>
    </w:p>
    <w:p w14:paraId="74A03304"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highlight w:val="cyan"/>
        </w:rPr>
      </w:pPr>
    </w:p>
    <w:p w14:paraId="40D21B90" w14:textId="77777777" w:rsidR="00C201BD" w:rsidRPr="00975129"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 xml:space="preserve">Recursos de acessibilidade </w:t>
      </w:r>
    </w:p>
    <w:p w14:paraId="57782792" w14:textId="04EE0A5A"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Os projetos devem contar com medidas de acessibilidade física, atitudinal e comunicacional compatíveis com </w:t>
      </w:r>
      <w:r w:rsidR="005854D5" w:rsidRPr="00975129">
        <w:rPr>
          <w:rFonts w:asciiTheme="minorHAnsi" w:hAnsiTheme="minorHAnsi" w:cstheme="minorHAnsi"/>
          <w:color w:val="000000"/>
          <w:sz w:val="24"/>
          <w:szCs w:val="24"/>
        </w:rPr>
        <w:t xml:space="preserve">as suas </w:t>
      </w:r>
      <w:r w:rsidR="005A1256" w:rsidRPr="00975129">
        <w:rPr>
          <w:rFonts w:asciiTheme="minorHAnsi" w:hAnsiTheme="minorHAnsi" w:cstheme="minorHAnsi"/>
          <w:color w:val="000000"/>
          <w:sz w:val="24"/>
          <w:szCs w:val="24"/>
        </w:rPr>
        <w:t>características</w:t>
      </w:r>
      <w:r w:rsidRPr="00975129">
        <w:rPr>
          <w:rFonts w:asciiTheme="minorHAnsi" w:hAnsiTheme="minorHAnsi" w:cstheme="minorHAnsi"/>
          <w:color w:val="000000"/>
          <w:sz w:val="24"/>
          <w:szCs w:val="24"/>
        </w:rPr>
        <w:t>, nos termos do disposto na </w:t>
      </w:r>
      <w:hyperlink r:id="rId18">
        <w:r w:rsidRPr="00975129">
          <w:rPr>
            <w:rFonts w:asciiTheme="minorHAnsi" w:hAnsiTheme="minorHAnsi" w:cstheme="minorHAnsi"/>
            <w:color w:val="0000FF"/>
            <w:sz w:val="24"/>
            <w:szCs w:val="24"/>
            <w:u w:val="single"/>
          </w:rPr>
          <w:t>Lei nº 13.146, de 6 de julho de 2015</w:t>
        </w:r>
      </w:hyperlink>
      <w:r w:rsidRPr="00975129">
        <w:rPr>
          <w:rFonts w:asciiTheme="minorHAnsi" w:hAnsiTheme="minorHAnsi" w:cstheme="minorHAnsi"/>
          <w:color w:val="000000"/>
          <w:sz w:val="24"/>
          <w:szCs w:val="24"/>
        </w:rPr>
        <w:t> (Lei Brasileira de Inclusão da Pessoa com Deficiência).</w:t>
      </w:r>
    </w:p>
    <w:p w14:paraId="3792F816" w14:textId="6B77A2D4"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São medidas de acessibilidade:</w:t>
      </w:r>
    </w:p>
    <w:p w14:paraId="1C443AFD"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no</w:t>
      </w:r>
      <w:proofErr w:type="gramEnd"/>
      <w:r w:rsidRPr="00975129">
        <w:rPr>
          <w:rFonts w:asciiTheme="minorHAnsi" w:hAnsiTheme="minorHAnsi" w:cstheme="minorHAnsi"/>
          <w:color w:val="000000"/>
          <w:sz w:val="24"/>
          <w:szCs w:val="24"/>
        </w:rPr>
        <w:t xml:space="preserve"> aspecto arquitetônico, recursos de acessibilidade para permitir o acesso de pessoas com mobilidade reduzida ou idosas aos locais onde se realizam as atividades culturais e a espaços acessórios, como banheiros, áreas de alimentação e circulação;</w:t>
      </w:r>
    </w:p>
    <w:p w14:paraId="6C91E0ED" w14:textId="77777777" w:rsidR="00094FB7"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no</w:t>
      </w:r>
      <w:proofErr w:type="gramEnd"/>
      <w:r w:rsidRPr="00975129">
        <w:rPr>
          <w:rFonts w:asciiTheme="minorHAnsi" w:hAnsiTheme="minorHAnsi" w:cstheme="minorHAnsi"/>
          <w:color w:val="000000"/>
          <w:sz w:val="24"/>
          <w:szCs w:val="24"/>
        </w:rPr>
        <w:t xml:space="preserve"> aspecto comunicacional, recursos de acessibilidade para permitir o acesso de pessoas com deficiência intelectual, auditiva ou visual ao conteúdo dos produtos culturais gerados pelo projeto, pela iniciativa ou pelo espaço; e</w:t>
      </w:r>
    </w:p>
    <w:p w14:paraId="5586A244" w14:textId="767E766B"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290BF10F"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Especificamente para pessoas com deficiência, mecanismos de protagonismo e participação poderão ser concretizados também por meio das seguintes iniciativas, entre outras:</w:t>
      </w:r>
    </w:p>
    <w:p w14:paraId="4A2B9009"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adaptação</w:t>
      </w:r>
      <w:proofErr w:type="gramEnd"/>
      <w:r w:rsidRPr="00975129">
        <w:rPr>
          <w:rFonts w:asciiTheme="minorHAnsi" w:hAnsiTheme="minorHAnsi" w:cstheme="minorHAnsi"/>
          <w:color w:val="000000"/>
          <w:sz w:val="24"/>
          <w:szCs w:val="24"/>
        </w:rPr>
        <w:t xml:space="preserve"> de espaços culturais com residências inclusivas;</w:t>
      </w:r>
    </w:p>
    <w:p w14:paraId="04417CF8"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utilização</w:t>
      </w:r>
      <w:proofErr w:type="gramEnd"/>
      <w:r w:rsidRPr="00975129">
        <w:rPr>
          <w:rFonts w:asciiTheme="minorHAnsi" w:hAnsiTheme="minorHAnsi" w:cstheme="minorHAnsi"/>
          <w:color w:val="000000"/>
          <w:sz w:val="24"/>
          <w:szCs w:val="24"/>
        </w:rPr>
        <w:t xml:space="preserve"> de tecnologias assistivas, ajudas técnicas e produtos com desenho universal;</w:t>
      </w:r>
    </w:p>
    <w:p w14:paraId="5F63E572"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III - medidas de prevenção e erradicação de barreiras atitudinais;</w:t>
      </w:r>
    </w:p>
    <w:p w14:paraId="16663ED4"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IV - </w:t>
      </w:r>
      <w:proofErr w:type="gramStart"/>
      <w:r w:rsidRPr="00975129">
        <w:rPr>
          <w:rFonts w:asciiTheme="minorHAnsi" w:hAnsiTheme="minorHAnsi" w:cstheme="minorHAnsi"/>
          <w:color w:val="000000"/>
          <w:sz w:val="24"/>
          <w:szCs w:val="24"/>
        </w:rPr>
        <w:t>contratação</w:t>
      </w:r>
      <w:proofErr w:type="gramEnd"/>
      <w:r w:rsidRPr="00975129">
        <w:rPr>
          <w:rFonts w:asciiTheme="minorHAnsi" w:hAnsiTheme="minorHAnsi" w:cstheme="minorHAnsi"/>
          <w:color w:val="000000"/>
          <w:sz w:val="24"/>
          <w:szCs w:val="24"/>
        </w:rPr>
        <w:t xml:space="preserve"> de serviços de assistência por acompanhante; ou</w:t>
      </w:r>
    </w:p>
    <w:p w14:paraId="6B84FA85"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V - </w:t>
      </w:r>
      <w:proofErr w:type="gramStart"/>
      <w:r w:rsidRPr="00975129">
        <w:rPr>
          <w:rFonts w:asciiTheme="minorHAnsi" w:hAnsiTheme="minorHAnsi" w:cstheme="minorHAnsi"/>
          <w:color w:val="000000"/>
          <w:sz w:val="24"/>
          <w:szCs w:val="24"/>
        </w:rPr>
        <w:t>oferta</w:t>
      </w:r>
      <w:proofErr w:type="gramEnd"/>
      <w:r w:rsidRPr="00975129">
        <w:rPr>
          <w:rFonts w:asciiTheme="minorHAnsi" w:hAnsiTheme="minorHAnsi" w:cstheme="minorHAnsi"/>
          <w:color w:val="000000"/>
          <w:sz w:val="24"/>
          <w:szCs w:val="24"/>
        </w:rPr>
        <w:t xml:space="preserve"> de ações de formação e capacitação acessíveis a pessoas com deficiência.</w:t>
      </w:r>
    </w:p>
    <w:p w14:paraId="678BA04C"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729177AC" w14:textId="4E5D0656"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ETAPA DE SELEÇÃO</w:t>
      </w:r>
    </w:p>
    <w:p w14:paraId="51A8E92F" w14:textId="63AD895D"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Quem analisa os projetos</w:t>
      </w:r>
    </w:p>
    <w:p w14:paraId="580698E6" w14:textId="077B1600" w:rsidR="00C201BD" w:rsidRPr="00975129" w:rsidRDefault="00FB6682" w:rsidP="00094FB7">
      <w:pPr>
        <w:spacing w:before="240" w:after="240" w:line="257" w:lineRule="auto"/>
        <w:jc w:val="both"/>
        <w:rPr>
          <w:rFonts w:asciiTheme="minorHAnsi" w:hAnsiTheme="minorHAnsi" w:cstheme="minorHAnsi"/>
          <w:sz w:val="24"/>
          <w:szCs w:val="24"/>
        </w:rPr>
      </w:pPr>
      <w:r w:rsidRPr="00975129">
        <w:rPr>
          <w:rFonts w:asciiTheme="minorHAnsi" w:hAnsiTheme="minorHAnsi" w:cstheme="minorHAnsi"/>
          <w:color w:val="000000"/>
          <w:sz w:val="24"/>
          <w:szCs w:val="24"/>
        </w:rPr>
        <w:t xml:space="preserve">Uma comissão de seleção vai avaliar </w:t>
      </w:r>
      <w:r w:rsidR="005854D5" w:rsidRPr="00975129">
        <w:rPr>
          <w:rFonts w:asciiTheme="minorHAnsi" w:hAnsiTheme="minorHAnsi" w:cstheme="minorHAnsi"/>
          <w:color w:val="000000"/>
          <w:sz w:val="24"/>
          <w:szCs w:val="24"/>
        </w:rPr>
        <w:t>os projetos</w:t>
      </w:r>
      <w:r w:rsidRPr="00975129">
        <w:rPr>
          <w:rFonts w:asciiTheme="minorHAnsi" w:hAnsiTheme="minorHAnsi" w:cstheme="minorHAnsi"/>
          <w:color w:val="000000"/>
          <w:sz w:val="24"/>
          <w:szCs w:val="24"/>
        </w:rPr>
        <w:t>. Todas as atividades serão registradas em ata.</w:t>
      </w:r>
    </w:p>
    <w:p w14:paraId="10248DD1" w14:textId="0328F8B0" w:rsidR="00C201BD" w:rsidRPr="00975129" w:rsidRDefault="00FB6682" w:rsidP="00094FB7">
      <w:pPr>
        <w:spacing w:before="240" w:after="240" w:line="257" w:lineRule="auto"/>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lastRenderedPageBreak/>
        <w:t>Farão parte desta comissão</w:t>
      </w:r>
      <w:r w:rsidR="00B64F35" w:rsidRPr="00975129">
        <w:rPr>
          <w:rFonts w:asciiTheme="minorHAnsi" w:hAnsiTheme="minorHAnsi" w:cstheme="minorHAnsi"/>
          <w:color w:val="000000"/>
          <w:sz w:val="24"/>
          <w:szCs w:val="24"/>
        </w:rPr>
        <w:t>:</w:t>
      </w:r>
    </w:p>
    <w:p w14:paraId="6B45FF0F" w14:textId="77777777" w:rsidR="00FA651C" w:rsidRPr="00446650" w:rsidRDefault="00FA651C" w:rsidP="00FA651C">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446650">
        <w:rPr>
          <w:rFonts w:asciiTheme="minorHAnsi" w:hAnsiTheme="minorHAnsi" w:cstheme="minorHAnsi"/>
          <w:color w:val="000000"/>
          <w:sz w:val="24"/>
          <w:szCs w:val="24"/>
        </w:rPr>
        <w:t>- Márcio Neri Leite – CPF nº ***.</w:t>
      </w:r>
      <w:proofErr w:type="gramStart"/>
      <w:r w:rsidRPr="00446650">
        <w:rPr>
          <w:rFonts w:asciiTheme="minorHAnsi" w:hAnsiTheme="minorHAnsi" w:cstheme="minorHAnsi"/>
          <w:color w:val="000000"/>
          <w:sz w:val="24"/>
          <w:szCs w:val="24"/>
        </w:rPr>
        <w:t>701.*</w:t>
      </w:r>
      <w:proofErr w:type="gramEnd"/>
      <w:r w:rsidRPr="00446650">
        <w:rPr>
          <w:rFonts w:asciiTheme="minorHAnsi" w:hAnsiTheme="minorHAnsi" w:cstheme="minorHAnsi"/>
          <w:color w:val="000000"/>
          <w:sz w:val="24"/>
          <w:szCs w:val="24"/>
        </w:rPr>
        <w:t>**-49</w:t>
      </w:r>
    </w:p>
    <w:p w14:paraId="7756C6A0" w14:textId="1B76B424" w:rsidR="00FA651C" w:rsidRPr="00795F0D" w:rsidRDefault="00FA651C" w:rsidP="00FA651C">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795F0D">
        <w:rPr>
          <w:rFonts w:asciiTheme="minorHAnsi" w:hAnsiTheme="minorHAnsi" w:cstheme="minorHAnsi"/>
          <w:color w:val="000000"/>
          <w:sz w:val="24"/>
          <w:szCs w:val="24"/>
        </w:rPr>
        <w:t xml:space="preserve">- </w:t>
      </w:r>
      <w:r w:rsidR="00A567AB" w:rsidRPr="00A567AB">
        <w:rPr>
          <w:rFonts w:asciiTheme="minorHAnsi" w:hAnsiTheme="minorHAnsi" w:cstheme="minorHAnsi"/>
          <w:color w:val="000000"/>
          <w:sz w:val="24"/>
          <w:szCs w:val="24"/>
        </w:rPr>
        <w:t xml:space="preserve">Mayara </w:t>
      </w:r>
      <w:proofErr w:type="spellStart"/>
      <w:r w:rsidR="00A567AB" w:rsidRPr="00A567AB">
        <w:rPr>
          <w:rFonts w:asciiTheme="minorHAnsi" w:hAnsiTheme="minorHAnsi" w:cstheme="minorHAnsi"/>
          <w:color w:val="000000"/>
          <w:sz w:val="24"/>
          <w:szCs w:val="24"/>
        </w:rPr>
        <w:t>Heler</w:t>
      </w:r>
      <w:proofErr w:type="spellEnd"/>
      <w:r w:rsidR="00A567AB" w:rsidRPr="00A567AB">
        <w:rPr>
          <w:rFonts w:asciiTheme="minorHAnsi" w:hAnsiTheme="minorHAnsi" w:cstheme="minorHAnsi"/>
          <w:color w:val="000000"/>
          <w:sz w:val="24"/>
          <w:szCs w:val="24"/>
        </w:rPr>
        <w:t xml:space="preserve"> Zimermann - CPF </w:t>
      </w:r>
      <w:r w:rsidR="00EB170E" w:rsidRPr="00446650">
        <w:rPr>
          <w:rFonts w:asciiTheme="minorHAnsi" w:hAnsiTheme="minorHAnsi" w:cstheme="minorHAnsi"/>
          <w:color w:val="000000"/>
          <w:sz w:val="24"/>
          <w:szCs w:val="24"/>
        </w:rPr>
        <w:t>***</w:t>
      </w:r>
      <w:r w:rsidR="00A567AB" w:rsidRPr="00A567AB">
        <w:rPr>
          <w:rFonts w:asciiTheme="minorHAnsi" w:hAnsiTheme="minorHAnsi" w:cstheme="minorHAnsi"/>
          <w:color w:val="000000"/>
          <w:sz w:val="24"/>
          <w:szCs w:val="24"/>
        </w:rPr>
        <w:t>.240.</w:t>
      </w:r>
      <w:r w:rsidR="00EB170E" w:rsidRPr="00EB170E">
        <w:rPr>
          <w:rFonts w:asciiTheme="minorHAnsi" w:hAnsiTheme="minorHAnsi" w:cstheme="minorHAnsi"/>
          <w:color w:val="000000"/>
          <w:sz w:val="24"/>
          <w:szCs w:val="24"/>
        </w:rPr>
        <w:t xml:space="preserve"> </w:t>
      </w:r>
      <w:r w:rsidR="00EB170E" w:rsidRPr="00446650">
        <w:rPr>
          <w:rFonts w:asciiTheme="minorHAnsi" w:hAnsiTheme="minorHAnsi" w:cstheme="minorHAnsi"/>
          <w:color w:val="000000"/>
          <w:sz w:val="24"/>
          <w:szCs w:val="24"/>
        </w:rPr>
        <w:t>***</w:t>
      </w:r>
      <w:r w:rsidR="00A567AB" w:rsidRPr="00A567AB">
        <w:rPr>
          <w:rFonts w:asciiTheme="minorHAnsi" w:hAnsiTheme="minorHAnsi" w:cstheme="minorHAnsi"/>
          <w:color w:val="000000"/>
          <w:sz w:val="24"/>
          <w:szCs w:val="24"/>
        </w:rPr>
        <w:t>-80</w:t>
      </w:r>
    </w:p>
    <w:p w14:paraId="6F104E89" w14:textId="62E9517B" w:rsidR="00C201BD" w:rsidRPr="00975129" w:rsidRDefault="00FA651C" w:rsidP="00FA651C">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795F0D">
        <w:rPr>
          <w:rFonts w:asciiTheme="minorHAnsi" w:hAnsiTheme="minorHAnsi" w:cstheme="minorHAnsi"/>
          <w:color w:val="000000"/>
          <w:sz w:val="24"/>
          <w:szCs w:val="24"/>
        </w:rPr>
        <w:t xml:space="preserve">- </w:t>
      </w:r>
      <w:r w:rsidR="00EB170E" w:rsidRPr="00EB170E">
        <w:rPr>
          <w:rFonts w:asciiTheme="minorHAnsi" w:hAnsiTheme="minorHAnsi" w:cstheme="minorHAnsi"/>
          <w:color w:val="000000"/>
          <w:sz w:val="24"/>
          <w:szCs w:val="24"/>
        </w:rPr>
        <w:t>Afonso Henrique Henkel - CPF </w:t>
      </w:r>
      <w:r w:rsidR="00EB170E" w:rsidRPr="00446650">
        <w:rPr>
          <w:rFonts w:asciiTheme="minorHAnsi" w:hAnsiTheme="minorHAnsi" w:cstheme="minorHAnsi"/>
          <w:color w:val="000000"/>
          <w:sz w:val="24"/>
          <w:szCs w:val="24"/>
        </w:rPr>
        <w:t>***</w:t>
      </w:r>
      <w:r w:rsidR="00EB170E">
        <w:rPr>
          <w:rFonts w:asciiTheme="minorHAnsi" w:hAnsiTheme="minorHAnsi" w:cstheme="minorHAnsi"/>
          <w:color w:val="000000"/>
          <w:sz w:val="24"/>
          <w:szCs w:val="24"/>
        </w:rPr>
        <w:t>.</w:t>
      </w:r>
      <w:r w:rsidR="00EB170E" w:rsidRPr="00EB170E">
        <w:rPr>
          <w:rFonts w:asciiTheme="minorHAnsi" w:hAnsiTheme="minorHAnsi" w:cstheme="minorHAnsi"/>
          <w:color w:val="000000"/>
          <w:sz w:val="24"/>
          <w:szCs w:val="24"/>
        </w:rPr>
        <w:t>279</w:t>
      </w:r>
      <w:r w:rsidR="00EB170E">
        <w:rPr>
          <w:rFonts w:asciiTheme="minorHAnsi" w:hAnsiTheme="minorHAnsi" w:cstheme="minorHAnsi"/>
          <w:color w:val="000000"/>
          <w:sz w:val="24"/>
          <w:szCs w:val="24"/>
        </w:rPr>
        <w:t>.</w:t>
      </w:r>
      <w:r w:rsidR="00EB170E" w:rsidRPr="00EB170E">
        <w:rPr>
          <w:rFonts w:asciiTheme="minorHAnsi" w:hAnsiTheme="minorHAnsi" w:cstheme="minorHAnsi"/>
          <w:color w:val="000000"/>
          <w:sz w:val="24"/>
          <w:szCs w:val="24"/>
        </w:rPr>
        <w:t xml:space="preserve"> </w:t>
      </w:r>
      <w:r w:rsidR="00EB170E" w:rsidRPr="00446650">
        <w:rPr>
          <w:rFonts w:asciiTheme="minorHAnsi" w:hAnsiTheme="minorHAnsi" w:cstheme="minorHAnsi"/>
          <w:color w:val="000000"/>
          <w:sz w:val="24"/>
          <w:szCs w:val="24"/>
        </w:rPr>
        <w:t>***</w:t>
      </w:r>
      <w:r w:rsidR="00EB170E">
        <w:rPr>
          <w:rFonts w:asciiTheme="minorHAnsi" w:hAnsiTheme="minorHAnsi" w:cstheme="minorHAnsi"/>
          <w:color w:val="000000"/>
          <w:sz w:val="24"/>
          <w:szCs w:val="24"/>
        </w:rPr>
        <w:t>-</w:t>
      </w:r>
      <w:r w:rsidR="00EB170E" w:rsidRPr="00EB170E">
        <w:rPr>
          <w:rFonts w:asciiTheme="minorHAnsi" w:hAnsiTheme="minorHAnsi" w:cstheme="minorHAnsi"/>
          <w:color w:val="000000"/>
          <w:sz w:val="24"/>
          <w:szCs w:val="24"/>
        </w:rPr>
        <w:t>42</w:t>
      </w:r>
    </w:p>
    <w:p w14:paraId="2116AFED" w14:textId="77777777" w:rsidR="00FA651C" w:rsidRPr="00975129" w:rsidRDefault="00FA651C" w:rsidP="00FA651C">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5FA1BFED" w14:textId="0AA7C4A8"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975129">
        <w:rPr>
          <w:rFonts w:asciiTheme="minorHAnsi" w:hAnsiTheme="minorHAnsi" w:cstheme="minorHAnsi"/>
          <w:b/>
          <w:color w:val="000000"/>
          <w:sz w:val="24"/>
          <w:szCs w:val="24"/>
        </w:rPr>
        <w:t>Quem não pode analisar os projetos</w:t>
      </w:r>
    </w:p>
    <w:p w14:paraId="5B4CBF23"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4D8BF7"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975129">
        <w:rPr>
          <w:rFonts w:asciiTheme="minorHAnsi" w:hAnsiTheme="minorHAnsi" w:cstheme="minorHAnsi"/>
          <w:color w:val="000000"/>
          <w:sz w:val="24"/>
          <w:szCs w:val="24"/>
        </w:rPr>
        <w:t>Os membros da comissão de seleção e respectivos suplentes ficam impedidos de participar da apreciação dos projetos quando:</w:t>
      </w:r>
    </w:p>
    <w:p w14:paraId="7BFF4BEF"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tiverem</w:t>
      </w:r>
      <w:proofErr w:type="gramEnd"/>
      <w:r w:rsidRPr="00975129">
        <w:rPr>
          <w:rFonts w:asciiTheme="minorHAnsi" w:hAnsiTheme="minorHAnsi" w:cstheme="minorHAnsi"/>
          <w:color w:val="000000"/>
          <w:sz w:val="24"/>
          <w:szCs w:val="24"/>
        </w:rPr>
        <w:t xml:space="preserve"> interesse direto na matéria;</w:t>
      </w:r>
    </w:p>
    <w:p w14:paraId="0C10FB6D"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tenham</w:t>
      </w:r>
      <w:proofErr w:type="gramEnd"/>
      <w:r w:rsidRPr="00975129">
        <w:rPr>
          <w:rFonts w:asciiTheme="minorHAnsi" w:hAnsiTheme="minorHAnsi" w:cstheme="minorHAnsi"/>
          <w:color w:val="000000"/>
          <w:sz w:val="24"/>
          <w:szCs w:val="24"/>
        </w:rPr>
        <w:t xml:space="preserve"> participado como colaborador na elaboração do projeto;</w:t>
      </w:r>
    </w:p>
    <w:p w14:paraId="30FF8607" w14:textId="77777777" w:rsidR="005854D5"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III - no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45BFEBAE" w14:textId="77777777" w:rsidR="005854D5"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IV - </w:t>
      </w:r>
      <w:proofErr w:type="gramStart"/>
      <w:r w:rsidR="005854D5" w:rsidRPr="00975129">
        <w:rPr>
          <w:rFonts w:asciiTheme="minorHAnsi" w:hAnsiTheme="minorHAnsi" w:cstheme="minorHAnsi"/>
          <w:color w:val="000000"/>
          <w:sz w:val="24"/>
          <w:szCs w:val="24"/>
        </w:rPr>
        <w:t>sejam</w:t>
      </w:r>
      <w:proofErr w:type="gramEnd"/>
      <w:r w:rsidR="005854D5" w:rsidRPr="00975129">
        <w:rPr>
          <w:rFonts w:asciiTheme="minorHAnsi" w:hAnsiTheme="minorHAnsi" w:cstheme="minorHAnsi"/>
          <w:color w:val="000000"/>
          <w:sz w:val="24"/>
          <w:szCs w:val="24"/>
        </w:rPr>
        <w:t xml:space="preserve"> parte em ação judicial ou administrativa em face do agente cultural ou do respectivo cônjuge ou companheiro.</w:t>
      </w:r>
    </w:p>
    <w:p w14:paraId="654DF1EE" w14:textId="21058761" w:rsidR="00C201BD" w:rsidRPr="00975129" w:rsidRDefault="005854D5"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Caso o membro da comissão se enquadre nas situações de impedimento, deve comunicar </w:t>
      </w:r>
      <w:r w:rsidR="00825602" w:rsidRPr="00975129">
        <w:rPr>
          <w:rFonts w:asciiTheme="minorHAnsi" w:hAnsiTheme="minorHAnsi" w:cstheme="minorHAnsi"/>
          <w:color w:val="000000"/>
          <w:sz w:val="24"/>
          <w:szCs w:val="24"/>
        </w:rPr>
        <w:t>à</w:t>
      </w:r>
      <w:r w:rsidRPr="00975129">
        <w:rPr>
          <w:rFonts w:asciiTheme="minorHAnsi" w:hAnsiTheme="minorHAnsi" w:cstheme="minorHAnsi"/>
          <w:color w:val="000000"/>
          <w:sz w:val="24"/>
          <w:szCs w:val="24"/>
        </w:rPr>
        <w:t xml:space="preserve"> comissão, e deixar de atuar, imediatamente, caso contrário todos os atos praticados podem ser considerados nulos. </w:t>
      </w:r>
    </w:p>
    <w:p w14:paraId="7A472C7F" w14:textId="77777777" w:rsidR="00C201BD" w:rsidRPr="00975129" w:rsidRDefault="00FB6682" w:rsidP="00094FB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Atenção! </w:t>
      </w:r>
      <w:r w:rsidRPr="00975129">
        <w:rPr>
          <w:rFonts w:asciiTheme="minorHAnsi" w:hAnsiTheme="minorHAnsi" w:cstheme="minorHAnsi"/>
          <w:color w:val="000000"/>
          <w:sz w:val="24"/>
          <w:szCs w:val="24"/>
        </w:rPr>
        <w:t>Os parentes de que trata o item III são:  pai, mãe, filho/filha, avô, avó, neto/neta, bisavô/bisavó, bisneto/bisneta, irmão/irmã, tio/tia, sobrinho/sobrinha, sogro/sogra, genro/nora, enteado/enteada, cunhado/cunhada.</w:t>
      </w:r>
    </w:p>
    <w:p w14:paraId="1782F9B4"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6B221B8" w14:textId="292885C0"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Análise do mérito cultural </w:t>
      </w:r>
    </w:p>
    <w:p w14:paraId="4AC45394" w14:textId="77777777" w:rsidR="00C201BD" w:rsidRPr="00975129"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membros da comissão de seleção farão a análise de mérito cultural dos projetos.</w:t>
      </w:r>
    </w:p>
    <w:p w14:paraId="68C73665" w14:textId="77777777" w:rsidR="00C201BD" w:rsidRPr="00975129"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no Anexo III deste edital.</w:t>
      </w:r>
    </w:p>
    <w:p w14:paraId="3D7EB488" w14:textId="77777777" w:rsidR="00C201BD" w:rsidRPr="00975129" w:rsidRDefault="00FB6682" w:rsidP="00CF6719">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Por </w:t>
      </w:r>
      <w:proofErr w:type="spellStart"/>
      <w:r w:rsidRPr="00975129">
        <w:rPr>
          <w:rFonts w:asciiTheme="minorHAnsi" w:hAnsiTheme="minorHAnsi" w:cstheme="minorHAnsi"/>
          <w:color w:val="000000"/>
          <w:sz w:val="24"/>
          <w:szCs w:val="24"/>
        </w:rPr>
        <w:t>análise</w:t>
      </w:r>
      <w:proofErr w:type="spellEnd"/>
      <w:r w:rsidRPr="00975129">
        <w:rPr>
          <w:rFonts w:asciiTheme="minorHAnsi" w:hAnsiTheme="minorHAnsi" w:cstheme="minorHAnsi"/>
          <w:color w:val="000000"/>
          <w:sz w:val="24"/>
          <w:szCs w:val="24"/>
        </w:rPr>
        <w:t xml:space="preserve"> comparativa compreende-se a </w:t>
      </w:r>
      <w:proofErr w:type="spellStart"/>
      <w:r w:rsidRPr="00975129">
        <w:rPr>
          <w:rFonts w:asciiTheme="minorHAnsi" w:hAnsiTheme="minorHAnsi" w:cstheme="minorHAnsi"/>
          <w:color w:val="000000"/>
          <w:sz w:val="24"/>
          <w:szCs w:val="24"/>
        </w:rPr>
        <w:t>análise</w:t>
      </w:r>
      <w:proofErr w:type="spellEnd"/>
      <w:r w:rsidRPr="00975129">
        <w:rPr>
          <w:rFonts w:asciiTheme="minorHAnsi" w:hAnsiTheme="minorHAnsi" w:cstheme="minorHAnsi"/>
          <w:color w:val="000000"/>
          <w:sz w:val="24"/>
          <w:szCs w:val="24"/>
        </w:rPr>
        <w:t xml:space="preserve"> dos itens individuais de cada projeto, e de seus impactos e </w:t>
      </w:r>
      <w:proofErr w:type="spellStart"/>
      <w:r w:rsidRPr="00975129">
        <w:rPr>
          <w:rFonts w:asciiTheme="minorHAnsi" w:hAnsiTheme="minorHAnsi" w:cstheme="minorHAnsi"/>
          <w:color w:val="000000"/>
          <w:sz w:val="24"/>
          <w:szCs w:val="24"/>
        </w:rPr>
        <w:t>relevância</w:t>
      </w:r>
      <w:proofErr w:type="spellEnd"/>
      <w:r w:rsidRPr="00975129">
        <w:rPr>
          <w:rFonts w:asciiTheme="minorHAnsi" w:hAnsiTheme="minorHAnsi" w:cstheme="minorHAnsi"/>
          <w:color w:val="000000"/>
          <w:sz w:val="24"/>
          <w:szCs w:val="24"/>
        </w:rPr>
        <w:t xml:space="preserve"> em </w:t>
      </w:r>
      <w:proofErr w:type="spellStart"/>
      <w:r w:rsidRPr="00975129">
        <w:rPr>
          <w:rFonts w:asciiTheme="minorHAnsi" w:hAnsiTheme="minorHAnsi" w:cstheme="minorHAnsi"/>
          <w:color w:val="000000"/>
          <w:sz w:val="24"/>
          <w:szCs w:val="24"/>
        </w:rPr>
        <w:t>relação</w:t>
      </w:r>
      <w:proofErr w:type="spellEnd"/>
      <w:r w:rsidRPr="00975129">
        <w:rPr>
          <w:rFonts w:asciiTheme="minorHAnsi" w:hAnsiTheme="minorHAnsi" w:cstheme="minorHAnsi"/>
          <w:color w:val="000000"/>
          <w:sz w:val="24"/>
          <w:szCs w:val="24"/>
        </w:rPr>
        <w:t xml:space="preserve"> a outros projetos inscritos na mesma categoria. A </w:t>
      </w:r>
      <w:proofErr w:type="spellStart"/>
      <w:r w:rsidRPr="00975129">
        <w:rPr>
          <w:rFonts w:asciiTheme="minorHAnsi" w:hAnsiTheme="minorHAnsi" w:cstheme="minorHAnsi"/>
          <w:color w:val="000000"/>
          <w:sz w:val="24"/>
          <w:szCs w:val="24"/>
        </w:rPr>
        <w:t>pontuação</w:t>
      </w:r>
      <w:proofErr w:type="spellEnd"/>
      <w:r w:rsidRPr="00975129">
        <w:rPr>
          <w:rFonts w:asciiTheme="minorHAnsi" w:hAnsiTheme="minorHAnsi" w:cstheme="minorHAnsi"/>
          <w:color w:val="000000"/>
          <w:sz w:val="24"/>
          <w:szCs w:val="24"/>
        </w:rPr>
        <w:t xml:space="preserve"> de cada projeto é </w:t>
      </w:r>
      <w:proofErr w:type="spellStart"/>
      <w:r w:rsidRPr="00975129">
        <w:rPr>
          <w:rFonts w:asciiTheme="minorHAnsi" w:hAnsiTheme="minorHAnsi" w:cstheme="minorHAnsi"/>
          <w:color w:val="000000"/>
          <w:sz w:val="24"/>
          <w:szCs w:val="24"/>
        </w:rPr>
        <w:t>atribuída</w:t>
      </w:r>
      <w:proofErr w:type="spellEnd"/>
      <w:r w:rsidRPr="00975129">
        <w:rPr>
          <w:rFonts w:asciiTheme="minorHAnsi" w:hAnsiTheme="minorHAnsi" w:cstheme="minorHAnsi"/>
          <w:color w:val="000000"/>
          <w:sz w:val="24"/>
          <w:szCs w:val="24"/>
        </w:rPr>
        <w:t xml:space="preserve"> em </w:t>
      </w:r>
      <w:proofErr w:type="spellStart"/>
      <w:r w:rsidRPr="00975129">
        <w:rPr>
          <w:rFonts w:asciiTheme="minorHAnsi" w:hAnsiTheme="minorHAnsi" w:cstheme="minorHAnsi"/>
          <w:color w:val="000000"/>
          <w:sz w:val="24"/>
          <w:szCs w:val="24"/>
        </w:rPr>
        <w:t>função</w:t>
      </w:r>
      <w:proofErr w:type="spellEnd"/>
      <w:r w:rsidRPr="00975129">
        <w:rPr>
          <w:rFonts w:asciiTheme="minorHAnsi" w:hAnsiTheme="minorHAnsi" w:cstheme="minorHAnsi"/>
          <w:color w:val="000000"/>
          <w:sz w:val="24"/>
          <w:szCs w:val="24"/>
        </w:rPr>
        <w:t xml:space="preserve"> desta </w:t>
      </w:r>
      <w:proofErr w:type="spellStart"/>
      <w:r w:rsidRPr="00975129">
        <w:rPr>
          <w:rFonts w:asciiTheme="minorHAnsi" w:hAnsiTheme="minorHAnsi" w:cstheme="minorHAnsi"/>
          <w:color w:val="000000"/>
          <w:sz w:val="24"/>
          <w:szCs w:val="24"/>
        </w:rPr>
        <w:t>comparação</w:t>
      </w:r>
      <w:proofErr w:type="spellEnd"/>
      <w:r w:rsidRPr="00975129">
        <w:rPr>
          <w:rFonts w:asciiTheme="minorHAnsi" w:hAnsiTheme="minorHAnsi" w:cstheme="minorHAnsi"/>
          <w:color w:val="000000"/>
          <w:sz w:val="24"/>
          <w:szCs w:val="24"/>
        </w:rPr>
        <w:t>.</w:t>
      </w:r>
    </w:p>
    <w:p w14:paraId="40E09834"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033BD1B8" w14:textId="1EFCF55D"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Análise da planilha orçamentária</w:t>
      </w:r>
    </w:p>
    <w:p w14:paraId="28E9369E" w14:textId="77777777"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lastRenderedPageBreak/>
        <w:t>Os membros da comissão de seleção vão avaliar se os valores informados pelo agente cultural são compatíveis com os preços praticados no mercado.</w:t>
      </w:r>
    </w:p>
    <w:p w14:paraId="15E11CC7" w14:textId="77777777"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membros da comissão de seleção podem realizar a análise comparando os valores apresentados pelo agente cultural com tabelas referenciais de valores, ou com outros métodos de verificação.</w:t>
      </w:r>
    </w:p>
    <w:p w14:paraId="7819AC72"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0BF98D6D" w14:textId="71012995"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Valores incompatíveis com o mercado</w:t>
      </w:r>
    </w:p>
    <w:p w14:paraId="7FB33362" w14:textId="77777777"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w:t>
      </w:r>
    </w:p>
    <w:p w14:paraId="18C73DED" w14:textId="377480E9"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Caso o agente cultural discorde dos valores glosados (vetados) poderá apresentar recurso da etapa de seleção, conforme dispõe o </w:t>
      </w:r>
      <w:r w:rsidR="00825602" w:rsidRPr="00975129">
        <w:rPr>
          <w:rFonts w:asciiTheme="minorHAnsi" w:hAnsiTheme="minorHAnsi" w:cstheme="minorHAnsi"/>
          <w:color w:val="000000"/>
          <w:sz w:val="24"/>
          <w:szCs w:val="24"/>
        </w:rPr>
        <w:t>7</w:t>
      </w:r>
      <w:r w:rsidRPr="00975129">
        <w:rPr>
          <w:rFonts w:asciiTheme="minorHAnsi" w:hAnsiTheme="minorHAnsi" w:cstheme="minorHAnsi"/>
          <w:color w:val="000000"/>
          <w:sz w:val="24"/>
          <w:szCs w:val="24"/>
        </w:rPr>
        <w:t>.6.</w:t>
      </w:r>
    </w:p>
    <w:p w14:paraId="2E9F6260"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338DB5F9" w14:textId="0BEA0B63"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975129">
        <w:rPr>
          <w:rFonts w:asciiTheme="minorHAnsi" w:hAnsiTheme="minorHAnsi" w:cstheme="minorHAnsi"/>
          <w:b/>
          <w:sz w:val="24"/>
          <w:szCs w:val="24"/>
        </w:rPr>
        <w:t>Recurso da etapa de seleção</w:t>
      </w:r>
    </w:p>
    <w:p w14:paraId="5E8AD4AB" w14:textId="50202D87"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O resultado provisório da etapa de seleção será divulgado no diário oficial do </w:t>
      </w:r>
      <w:r w:rsidR="00F972DE" w:rsidRPr="00975129">
        <w:rPr>
          <w:rFonts w:asciiTheme="minorHAnsi" w:hAnsiTheme="minorHAnsi" w:cstheme="minorHAnsi"/>
          <w:sz w:val="24"/>
          <w:szCs w:val="24"/>
        </w:rPr>
        <w:t>município</w:t>
      </w:r>
      <w:r w:rsidRPr="00975129">
        <w:rPr>
          <w:rFonts w:asciiTheme="minorHAnsi" w:hAnsiTheme="minorHAnsi" w:cstheme="minorHAnsi"/>
          <w:sz w:val="24"/>
          <w:szCs w:val="24"/>
        </w:rPr>
        <w:t xml:space="preserve"> e no </w:t>
      </w:r>
      <w:r w:rsidR="00E979B0" w:rsidRPr="00975129">
        <w:rPr>
          <w:rFonts w:asciiTheme="minorHAnsi" w:hAnsiTheme="minorHAnsi" w:cstheme="minorHAnsi"/>
          <w:sz w:val="24"/>
          <w:szCs w:val="24"/>
        </w:rPr>
        <w:t xml:space="preserve">site/redes sociais </w:t>
      </w:r>
      <w:r w:rsidRPr="00975129">
        <w:rPr>
          <w:rFonts w:asciiTheme="minorHAnsi" w:hAnsiTheme="minorHAnsi" w:cstheme="minorHAnsi"/>
          <w:sz w:val="24"/>
          <w:szCs w:val="24"/>
        </w:rPr>
        <w:t>oficial d</w:t>
      </w:r>
      <w:r w:rsidR="00F972DE" w:rsidRPr="00975129">
        <w:rPr>
          <w:rFonts w:asciiTheme="minorHAnsi" w:hAnsiTheme="minorHAnsi" w:cstheme="minorHAnsi"/>
          <w:sz w:val="24"/>
          <w:szCs w:val="24"/>
        </w:rPr>
        <w:t>a Prefeitura</w:t>
      </w:r>
      <w:r w:rsidR="00975627" w:rsidRPr="00975129">
        <w:rPr>
          <w:rFonts w:asciiTheme="minorHAnsi" w:hAnsiTheme="minorHAnsi" w:cstheme="minorHAnsi"/>
          <w:sz w:val="24"/>
          <w:szCs w:val="24"/>
        </w:rPr>
        <w:t>.</w:t>
      </w:r>
    </w:p>
    <w:p w14:paraId="0F0D7B57" w14:textId="68341F9B" w:rsidR="00C201BD" w:rsidRPr="00975129" w:rsidRDefault="00FB6682" w:rsidP="009E1170">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Contra a decisão da fase de seleção, caberá recurso destinado a</w:t>
      </w:r>
      <w:r w:rsidR="00F12FC5" w:rsidRPr="00975129">
        <w:rPr>
          <w:rFonts w:asciiTheme="minorHAnsi" w:hAnsiTheme="minorHAnsi" w:cstheme="minorHAnsi"/>
          <w:sz w:val="24"/>
          <w:szCs w:val="24"/>
        </w:rPr>
        <w:t xml:space="preserve"> Secretária M</w:t>
      </w:r>
      <w:r w:rsidR="00944D4A" w:rsidRPr="00975129">
        <w:rPr>
          <w:rFonts w:asciiTheme="minorHAnsi" w:hAnsiTheme="minorHAnsi" w:cstheme="minorHAnsi"/>
          <w:sz w:val="24"/>
          <w:szCs w:val="24"/>
        </w:rPr>
        <w:t>unicipal de Cultura</w:t>
      </w:r>
      <w:r w:rsidRPr="00975129">
        <w:rPr>
          <w:rFonts w:asciiTheme="minorHAnsi" w:hAnsiTheme="minorHAnsi" w:cstheme="minorHAnsi"/>
          <w:sz w:val="24"/>
          <w:szCs w:val="24"/>
        </w:rPr>
        <w:t xml:space="preserve">, que deve ser apresentado </w:t>
      </w:r>
      <w:r w:rsidR="00973839" w:rsidRPr="00975129">
        <w:rPr>
          <w:rFonts w:asciiTheme="minorHAnsi" w:hAnsiTheme="minorHAnsi" w:cstheme="minorHAnsi"/>
          <w:sz w:val="24"/>
          <w:szCs w:val="24"/>
        </w:rPr>
        <w:t xml:space="preserve">por meio digital através do e-mail </w:t>
      </w:r>
      <w:hyperlink r:id="rId19" w:history="1">
        <w:r w:rsidR="00822451" w:rsidRPr="00224115">
          <w:rPr>
            <w:rStyle w:val="Hyperlink"/>
            <w:sz w:val="24"/>
            <w:szCs w:val="24"/>
          </w:rPr>
          <w:t>educacao@mondai.sc.gov.br</w:t>
        </w:r>
      </w:hyperlink>
      <w:r w:rsidR="00822451" w:rsidRPr="00224115">
        <w:rPr>
          <w:rFonts w:asciiTheme="minorHAnsi" w:hAnsiTheme="minorHAnsi" w:cstheme="minorHAnsi"/>
          <w:color w:val="000000"/>
          <w:sz w:val="24"/>
          <w:szCs w:val="24"/>
        </w:rPr>
        <w:t xml:space="preserve">, por meio físico entregue sede da Prefeitura, localizada na </w:t>
      </w:r>
      <w:r w:rsidR="00822451" w:rsidRPr="00061945">
        <w:rPr>
          <w:rFonts w:asciiTheme="minorHAnsi" w:hAnsiTheme="minorHAnsi" w:cstheme="minorHAnsi"/>
          <w:color w:val="000000"/>
          <w:sz w:val="24"/>
          <w:szCs w:val="24"/>
        </w:rPr>
        <w:t xml:space="preserve">Avenida </w:t>
      </w:r>
      <w:proofErr w:type="spellStart"/>
      <w:r w:rsidR="00822451" w:rsidRPr="00061945">
        <w:rPr>
          <w:rFonts w:asciiTheme="minorHAnsi" w:hAnsiTheme="minorHAnsi" w:cstheme="minorHAnsi"/>
          <w:color w:val="000000"/>
          <w:sz w:val="24"/>
          <w:szCs w:val="24"/>
        </w:rPr>
        <w:t>Lajú</w:t>
      </w:r>
      <w:proofErr w:type="spellEnd"/>
      <w:r w:rsidR="00822451" w:rsidRPr="00061945">
        <w:rPr>
          <w:rFonts w:asciiTheme="minorHAnsi" w:hAnsiTheme="minorHAnsi" w:cstheme="minorHAnsi"/>
          <w:color w:val="000000"/>
          <w:sz w:val="24"/>
          <w:szCs w:val="24"/>
        </w:rPr>
        <w:t>, n. 420, centro (Prefeitura Municipal)</w:t>
      </w:r>
      <w:r w:rsidR="00326F79" w:rsidRPr="00975129">
        <w:rPr>
          <w:rFonts w:asciiTheme="minorHAnsi" w:hAnsiTheme="minorHAnsi" w:cstheme="minorHAnsi"/>
          <w:sz w:val="24"/>
          <w:szCs w:val="24"/>
        </w:rPr>
        <w:t xml:space="preserve">, </w:t>
      </w:r>
      <w:r w:rsidRPr="00975129">
        <w:rPr>
          <w:rFonts w:asciiTheme="minorHAnsi" w:hAnsiTheme="minorHAnsi" w:cstheme="minorHAnsi"/>
          <w:sz w:val="24"/>
          <w:szCs w:val="24"/>
        </w:rPr>
        <w:t>no prazo de </w:t>
      </w:r>
      <w:r w:rsidR="00D63FF0" w:rsidRPr="00975129">
        <w:rPr>
          <w:rFonts w:asciiTheme="minorHAnsi" w:hAnsiTheme="minorHAnsi" w:cstheme="minorHAnsi"/>
          <w:sz w:val="24"/>
          <w:szCs w:val="24"/>
        </w:rPr>
        <w:t xml:space="preserve">até as 17 horas do dia </w:t>
      </w:r>
      <w:r w:rsidR="008B7643" w:rsidRPr="00975129">
        <w:rPr>
          <w:rFonts w:asciiTheme="minorHAnsi" w:hAnsiTheme="minorHAnsi" w:cstheme="minorHAnsi"/>
          <w:sz w:val="24"/>
          <w:szCs w:val="24"/>
        </w:rPr>
        <w:t>1</w:t>
      </w:r>
      <w:r w:rsidR="001F23F5">
        <w:rPr>
          <w:rFonts w:asciiTheme="minorHAnsi" w:hAnsiTheme="minorHAnsi" w:cstheme="minorHAnsi"/>
          <w:sz w:val="24"/>
          <w:szCs w:val="24"/>
        </w:rPr>
        <w:t>3</w:t>
      </w:r>
      <w:r w:rsidR="00D63FF0" w:rsidRPr="00975129">
        <w:rPr>
          <w:rFonts w:asciiTheme="minorHAnsi" w:hAnsiTheme="minorHAnsi" w:cstheme="minorHAnsi"/>
          <w:sz w:val="24"/>
          <w:szCs w:val="24"/>
        </w:rPr>
        <w:t>/</w:t>
      </w:r>
      <w:r w:rsidR="00B322B3" w:rsidRPr="00975129">
        <w:rPr>
          <w:rFonts w:asciiTheme="minorHAnsi" w:hAnsiTheme="minorHAnsi" w:cstheme="minorHAnsi"/>
          <w:sz w:val="24"/>
          <w:szCs w:val="24"/>
        </w:rPr>
        <w:t>1</w:t>
      </w:r>
      <w:r w:rsidR="001F23F5">
        <w:rPr>
          <w:rFonts w:asciiTheme="minorHAnsi" w:hAnsiTheme="minorHAnsi" w:cstheme="minorHAnsi"/>
          <w:sz w:val="24"/>
          <w:szCs w:val="24"/>
        </w:rPr>
        <w:t>2</w:t>
      </w:r>
      <w:r w:rsidR="00D63FF0" w:rsidRPr="00975129">
        <w:rPr>
          <w:rFonts w:asciiTheme="minorHAnsi" w:hAnsiTheme="minorHAnsi" w:cstheme="minorHAnsi"/>
          <w:sz w:val="24"/>
          <w:szCs w:val="24"/>
        </w:rPr>
        <w:t>/2024</w:t>
      </w:r>
      <w:r w:rsidRPr="00975129">
        <w:rPr>
          <w:rFonts w:asciiTheme="minorHAnsi" w:hAnsiTheme="minorHAnsi" w:cstheme="minorHAnsi"/>
          <w:sz w:val="24"/>
          <w:szCs w:val="24"/>
        </w:rPr>
        <w:t>.</w:t>
      </w:r>
    </w:p>
    <w:p w14:paraId="13417C92" w14:textId="77777777" w:rsidR="00C201BD" w:rsidRPr="00975129"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recursos apresentados após o prazo não serão avaliados. </w:t>
      </w:r>
    </w:p>
    <w:p w14:paraId="525496D9" w14:textId="204D7EBF" w:rsidR="00C201BD" w:rsidRPr="00975129"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Após o julgamento dos recursos,</w:t>
      </w:r>
      <w:r w:rsidR="00975627" w:rsidRPr="00975129">
        <w:rPr>
          <w:rFonts w:asciiTheme="minorHAnsi" w:hAnsiTheme="minorHAnsi" w:cstheme="minorHAnsi"/>
          <w:sz w:val="24"/>
          <w:szCs w:val="24"/>
        </w:rPr>
        <w:t xml:space="preserve"> prazo de 01 (um) dia útil,</w:t>
      </w:r>
      <w:r w:rsidRPr="00975129">
        <w:rPr>
          <w:rFonts w:asciiTheme="minorHAnsi" w:hAnsiTheme="minorHAnsi" w:cstheme="minorHAnsi"/>
          <w:sz w:val="24"/>
          <w:szCs w:val="24"/>
        </w:rPr>
        <w:t xml:space="preserve"> o </w:t>
      </w:r>
      <w:proofErr w:type="gramStart"/>
      <w:r w:rsidRPr="00975129">
        <w:rPr>
          <w:rFonts w:asciiTheme="minorHAnsi" w:hAnsiTheme="minorHAnsi" w:cstheme="minorHAnsi"/>
          <w:sz w:val="24"/>
          <w:szCs w:val="24"/>
        </w:rPr>
        <w:t>resultado final</w:t>
      </w:r>
      <w:proofErr w:type="gramEnd"/>
      <w:r w:rsidRPr="00975129">
        <w:rPr>
          <w:rFonts w:asciiTheme="minorHAnsi" w:hAnsiTheme="minorHAnsi" w:cstheme="minorHAnsi"/>
          <w:sz w:val="24"/>
          <w:szCs w:val="24"/>
        </w:rPr>
        <w:t xml:space="preserve"> da etapa de seleção será divulgado no </w:t>
      </w:r>
      <w:r w:rsidR="00E979B0" w:rsidRPr="00975129">
        <w:rPr>
          <w:rFonts w:asciiTheme="minorHAnsi" w:hAnsiTheme="minorHAnsi" w:cstheme="minorHAnsi"/>
          <w:sz w:val="24"/>
          <w:szCs w:val="24"/>
        </w:rPr>
        <w:t>site/redes sociais</w:t>
      </w:r>
      <w:r w:rsidR="00F47769" w:rsidRPr="00975129">
        <w:rPr>
          <w:rFonts w:asciiTheme="minorHAnsi" w:hAnsiTheme="minorHAnsi" w:cstheme="minorHAnsi"/>
          <w:sz w:val="24"/>
          <w:szCs w:val="24"/>
        </w:rPr>
        <w:t xml:space="preserve"> da Prefeitura</w:t>
      </w:r>
      <w:r w:rsidRPr="00975129">
        <w:rPr>
          <w:rFonts w:asciiTheme="minorHAnsi" w:hAnsiTheme="minorHAnsi" w:cstheme="minorHAnsi"/>
          <w:sz w:val="24"/>
          <w:szCs w:val="24"/>
        </w:rPr>
        <w:t>.</w:t>
      </w:r>
    </w:p>
    <w:p w14:paraId="122BEA50"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39C8AC9F" w14:textId="24197E81"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REMANEJAMENTO DE VAGAS</w:t>
      </w:r>
    </w:p>
    <w:p w14:paraId="62931405" w14:textId="77777777" w:rsidR="00C201BD" w:rsidRPr="00975129"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color w:val="000000"/>
          <w:sz w:val="24"/>
          <w:szCs w:val="24"/>
        </w:rPr>
        <w:t xml:space="preserve">Caso alguma categoria não tenha todas as vagas preenchidas, os recursos que seriam inicialmente desta categoria poderão ser remanejados para outra, conforme as </w:t>
      </w:r>
      <w:r w:rsidRPr="00975129">
        <w:rPr>
          <w:rFonts w:asciiTheme="minorHAnsi" w:hAnsiTheme="minorHAnsi" w:cstheme="minorHAnsi"/>
          <w:sz w:val="24"/>
          <w:szCs w:val="24"/>
        </w:rPr>
        <w:t>seguintes regras:</w:t>
      </w:r>
    </w:p>
    <w:p w14:paraId="3F73EFDD" w14:textId="56B62606" w:rsidR="00C201BD" w:rsidRPr="00975129" w:rsidRDefault="00446A74" w:rsidP="006B15F1">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Os recursos não utilizados em uma categoria serão destinados aos projetos com maior pontuação geral, ou maior pontuação na categoria Y.</w:t>
      </w:r>
    </w:p>
    <w:p w14:paraId="5DC5C847" w14:textId="77777777" w:rsidR="00C201BD" w:rsidRPr="00975129" w:rsidRDefault="00FB6682" w:rsidP="006B15F1">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Caso não sejam preenchidas todas as vagas deste edital, os recursos remanescentes poderão ser utilizados em outro edital da PNAB.</w:t>
      </w:r>
    </w:p>
    <w:p w14:paraId="07A12137"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4B83F127" w14:textId="5C126910"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 ETAPA DE HABILITAÇÃO </w:t>
      </w:r>
    </w:p>
    <w:p w14:paraId="3B574863" w14:textId="09080291" w:rsidR="005D55AC" w:rsidRPr="00975129" w:rsidRDefault="005D55AC"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bCs/>
          <w:color w:val="000000"/>
          <w:sz w:val="24"/>
          <w:szCs w:val="24"/>
        </w:rPr>
      </w:pPr>
      <w:r w:rsidRPr="00975129">
        <w:rPr>
          <w:rFonts w:asciiTheme="minorHAnsi" w:hAnsiTheme="minorHAnsi" w:cstheme="minorHAnsi"/>
          <w:b/>
          <w:bCs/>
          <w:color w:val="000000"/>
          <w:sz w:val="24"/>
          <w:szCs w:val="24"/>
        </w:rPr>
        <w:t>Documentos necessários</w:t>
      </w:r>
    </w:p>
    <w:p w14:paraId="20850BF5" w14:textId="4F433840" w:rsidR="00C201BD" w:rsidRPr="00975129" w:rsidRDefault="005854D5" w:rsidP="005854D5">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lastRenderedPageBreak/>
        <w:t>O agente cultural responsável pelo projeto selecionado deverá encaminhar no prazo de </w:t>
      </w:r>
      <w:r w:rsidR="00BD6D22" w:rsidRPr="00975129">
        <w:rPr>
          <w:rFonts w:asciiTheme="minorHAnsi" w:hAnsiTheme="minorHAnsi" w:cstheme="minorHAnsi"/>
          <w:sz w:val="24"/>
          <w:szCs w:val="24"/>
        </w:rPr>
        <w:t>02 dias úteis</w:t>
      </w:r>
      <w:r w:rsidRPr="00975129">
        <w:rPr>
          <w:rFonts w:asciiTheme="minorHAnsi" w:hAnsiTheme="minorHAnsi" w:cstheme="minorHAnsi"/>
          <w:sz w:val="24"/>
          <w:szCs w:val="24"/>
        </w:rPr>
        <w:t xml:space="preserve"> após a publicação do </w:t>
      </w:r>
      <w:proofErr w:type="gramStart"/>
      <w:r w:rsidRPr="00975129">
        <w:rPr>
          <w:rFonts w:asciiTheme="minorHAnsi" w:hAnsiTheme="minorHAnsi" w:cstheme="minorHAnsi"/>
          <w:sz w:val="24"/>
          <w:szCs w:val="24"/>
        </w:rPr>
        <w:t>resultado final</w:t>
      </w:r>
      <w:proofErr w:type="gramEnd"/>
      <w:r w:rsidRPr="00975129">
        <w:rPr>
          <w:rFonts w:asciiTheme="minorHAnsi" w:hAnsiTheme="minorHAnsi" w:cstheme="minorHAnsi"/>
          <w:sz w:val="24"/>
          <w:szCs w:val="24"/>
        </w:rPr>
        <w:t xml:space="preserve"> de seleção, </w:t>
      </w:r>
      <w:r w:rsidR="00021C85" w:rsidRPr="00975129">
        <w:rPr>
          <w:rFonts w:asciiTheme="minorHAnsi" w:hAnsiTheme="minorHAnsi" w:cstheme="minorHAnsi"/>
          <w:sz w:val="24"/>
          <w:szCs w:val="24"/>
        </w:rPr>
        <w:t xml:space="preserve">por meio digital através do e-mail </w:t>
      </w:r>
      <w:hyperlink r:id="rId20" w:history="1">
        <w:r w:rsidR="007F7661" w:rsidRPr="00224115">
          <w:rPr>
            <w:rStyle w:val="Hyperlink"/>
            <w:sz w:val="24"/>
            <w:szCs w:val="24"/>
          </w:rPr>
          <w:t>educacao@mondai.sc.gov.br</w:t>
        </w:r>
      </w:hyperlink>
      <w:r w:rsidR="007F7661" w:rsidRPr="00224115">
        <w:rPr>
          <w:rFonts w:asciiTheme="minorHAnsi" w:hAnsiTheme="minorHAnsi" w:cstheme="minorHAnsi"/>
          <w:color w:val="000000"/>
          <w:sz w:val="24"/>
          <w:szCs w:val="24"/>
        </w:rPr>
        <w:t xml:space="preserve">, por meio físico entregue sede da Prefeitura, localizada na </w:t>
      </w:r>
      <w:r w:rsidR="007F7661" w:rsidRPr="00061945">
        <w:rPr>
          <w:rFonts w:asciiTheme="minorHAnsi" w:hAnsiTheme="minorHAnsi" w:cstheme="minorHAnsi"/>
          <w:color w:val="000000"/>
          <w:sz w:val="24"/>
          <w:szCs w:val="24"/>
        </w:rPr>
        <w:t xml:space="preserve">Avenida </w:t>
      </w:r>
      <w:proofErr w:type="spellStart"/>
      <w:r w:rsidR="007F7661" w:rsidRPr="00061945">
        <w:rPr>
          <w:rFonts w:asciiTheme="minorHAnsi" w:hAnsiTheme="minorHAnsi" w:cstheme="minorHAnsi"/>
          <w:color w:val="000000"/>
          <w:sz w:val="24"/>
          <w:szCs w:val="24"/>
        </w:rPr>
        <w:t>Lajú</w:t>
      </w:r>
      <w:proofErr w:type="spellEnd"/>
      <w:r w:rsidR="007F7661" w:rsidRPr="00061945">
        <w:rPr>
          <w:rFonts w:asciiTheme="minorHAnsi" w:hAnsiTheme="minorHAnsi" w:cstheme="minorHAnsi"/>
          <w:color w:val="000000"/>
          <w:sz w:val="24"/>
          <w:szCs w:val="24"/>
        </w:rPr>
        <w:t>, n. 420, centro (Prefeitura Municipal)</w:t>
      </w:r>
      <w:r w:rsidR="00021C85" w:rsidRPr="00975129">
        <w:rPr>
          <w:rFonts w:asciiTheme="minorHAnsi" w:hAnsiTheme="minorHAnsi" w:cstheme="minorHAnsi"/>
          <w:sz w:val="24"/>
          <w:szCs w:val="24"/>
        </w:rPr>
        <w:t>,</w:t>
      </w:r>
      <w:r w:rsidRPr="00975129">
        <w:rPr>
          <w:rFonts w:asciiTheme="minorHAnsi" w:hAnsiTheme="minorHAnsi" w:cstheme="minorHAnsi"/>
          <w:sz w:val="24"/>
          <w:szCs w:val="24"/>
        </w:rPr>
        <w:t xml:space="preserve"> os seguintes documentos:</w:t>
      </w:r>
    </w:p>
    <w:p w14:paraId="3BF3C4BB"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CC9AC0C" w14:textId="3FA4FB6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Se o agente cultural for </w:t>
      </w:r>
      <w:r w:rsidRPr="00975129">
        <w:rPr>
          <w:rFonts w:asciiTheme="minorHAnsi" w:hAnsiTheme="minorHAnsi" w:cstheme="minorHAnsi"/>
          <w:b/>
          <w:color w:val="000000"/>
          <w:sz w:val="24"/>
          <w:szCs w:val="24"/>
        </w:rPr>
        <w:t>pessoa física</w:t>
      </w:r>
      <w:r w:rsidRPr="00975129">
        <w:rPr>
          <w:rFonts w:asciiTheme="minorHAnsi" w:hAnsiTheme="minorHAnsi" w:cstheme="minorHAnsi"/>
          <w:color w:val="000000"/>
          <w:sz w:val="24"/>
          <w:szCs w:val="24"/>
        </w:rPr>
        <w:t xml:space="preserve">: </w:t>
      </w:r>
    </w:p>
    <w:p w14:paraId="6FDA18AE" w14:textId="1610DAA5"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documento</w:t>
      </w:r>
      <w:proofErr w:type="gramEnd"/>
      <w:r w:rsidRPr="00975129">
        <w:rPr>
          <w:rFonts w:asciiTheme="minorHAnsi" w:hAnsiTheme="minorHAnsi" w:cstheme="minorHAnsi"/>
          <w:color w:val="000000"/>
          <w:sz w:val="24"/>
          <w:szCs w:val="24"/>
        </w:rPr>
        <w:t xml:space="preserve"> pessoa</w:t>
      </w:r>
      <w:r w:rsidR="005854D5" w:rsidRPr="00975129">
        <w:rPr>
          <w:rFonts w:asciiTheme="minorHAnsi" w:hAnsiTheme="minorHAnsi" w:cstheme="minorHAnsi"/>
          <w:color w:val="000000"/>
          <w:sz w:val="24"/>
          <w:szCs w:val="24"/>
        </w:rPr>
        <w:t xml:space="preserve">l </w:t>
      </w:r>
      <w:r w:rsidRPr="00975129">
        <w:rPr>
          <w:rFonts w:asciiTheme="minorHAnsi" w:hAnsiTheme="minorHAnsi" w:cstheme="minorHAnsi"/>
          <w:color w:val="000000"/>
          <w:sz w:val="24"/>
          <w:szCs w:val="24"/>
        </w:rPr>
        <w:t xml:space="preserve">do agente cultural que contenha RG e CPF (Ex.: Carteira de Identidade, Carteira Nacional de Habilitação – CNH, Carteira de Trabalho, </w:t>
      </w:r>
      <w:proofErr w:type="spellStart"/>
      <w:r w:rsidRPr="00975129">
        <w:rPr>
          <w:rFonts w:asciiTheme="minorHAnsi" w:hAnsiTheme="minorHAnsi" w:cstheme="minorHAnsi"/>
          <w:color w:val="000000"/>
          <w:sz w:val="24"/>
          <w:szCs w:val="24"/>
        </w:rPr>
        <w:t>etc</w:t>
      </w:r>
      <w:proofErr w:type="spellEnd"/>
      <w:r w:rsidRPr="00975129">
        <w:rPr>
          <w:rFonts w:asciiTheme="minorHAnsi" w:hAnsiTheme="minorHAnsi" w:cstheme="minorHAnsi"/>
          <w:color w:val="000000"/>
          <w:sz w:val="24"/>
          <w:szCs w:val="24"/>
        </w:rPr>
        <w:t>);</w:t>
      </w:r>
    </w:p>
    <w:p w14:paraId="501EBCF1" w14:textId="77777777" w:rsidR="00DA6960"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spellStart"/>
      <w:proofErr w:type="gramStart"/>
      <w:r w:rsidRPr="00975129">
        <w:rPr>
          <w:rFonts w:asciiTheme="minorHAnsi" w:hAnsiTheme="minorHAnsi" w:cstheme="minorHAnsi"/>
          <w:color w:val="000000"/>
          <w:sz w:val="24"/>
          <w:szCs w:val="24"/>
        </w:rPr>
        <w:t>certidão</w:t>
      </w:r>
      <w:proofErr w:type="spellEnd"/>
      <w:proofErr w:type="gram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relativos a </w:t>
      </w:r>
      <w:proofErr w:type="spellStart"/>
      <w:r w:rsidRPr="00975129">
        <w:rPr>
          <w:rFonts w:asciiTheme="minorHAnsi" w:hAnsiTheme="minorHAnsi" w:cstheme="minorHAnsi"/>
          <w:color w:val="000000"/>
          <w:sz w:val="24"/>
          <w:szCs w:val="24"/>
        </w:rPr>
        <w:t>créditos</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tributários</w:t>
      </w:r>
      <w:proofErr w:type="spellEnd"/>
      <w:r w:rsidRPr="00975129">
        <w:rPr>
          <w:rFonts w:asciiTheme="minorHAnsi" w:hAnsiTheme="minorHAnsi" w:cstheme="minorHAnsi"/>
          <w:color w:val="000000"/>
          <w:sz w:val="24"/>
          <w:szCs w:val="24"/>
        </w:rPr>
        <w:t xml:space="preserve"> federais e Dívida Ativa da</w:t>
      </w:r>
      <w:r w:rsidR="001D1C3D"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União</w:t>
      </w:r>
      <w:proofErr w:type="spellEnd"/>
      <w:r w:rsidRPr="00975129">
        <w:rPr>
          <w:rFonts w:asciiTheme="minorHAnsi" w:hAnsiTheme="minorHAnsi" w:cstheme="minorHAnsi"/>
          <w:color w:val="000000"/>
          <w:sz w:val="24"/>
          <w:szCs w:val="24"/>
        </w:rPr>
        <w:t>;</w:t>
      </w:r>
    </w:p>
    <w:p w14:paraId="1CF1C0A0" w14:textId="1C41DC86"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sz w:val="24"/>
          <w:szCs w:val="24"/>
        </w:rPr>
        <w:t xml:space="preserve">III - certidões negativas de </w:t>
      </w:r>
      <w:proofErr w:type="spellStart"/>
      <w:r w:rsidRPr="00975129">
        <w:rPr>
          <w:rFonts w:asciiTheme="minorHAnsi" w:hAnsiTheme="minorHAnsi" w:cstheme="minorHAnsi"/>
          <w:sz w:val="24"/>
          <w:szCs w:val="24"/>
        </w:rPr>
        <w:t>débitos</w:t>
      </w:r>
      <w:proofErr w:type="spellEnd"/>
      <w:r w:rsidRPr="00975129">
        <w:rPr>
          <w:rFonts w:asciiTheme="minorHAnsi" w:hAnsiTheme="minorHAnsi" w:cstheme="minorHAnsi"/>
          <w:sz w:val="24"/>
          <w:szCs w:val="24"/>
        </w:rPr>
        <w:t xml:space="preserve"> relativas ao créditos tributários estaduais e municipais, expedidas pela </w:t>
      </w:r>
      <w:r w:rsidR="001D1C3D" w:rsidRPr="00975129">
        <w:rPr>
          <w:rFonts w:asciiTheme="minorHAnsi" w:hAnsiTheme="minorHAnsi" w:cstheme="minorHAnsi"/>
          <w:sz w:val="24"/>
          <w:szCs w:val="24"/>
        </w:rPr>
        <w:t xml:space="preserve">Prefeitura Municipal de </w:t>
      </w:r>
      <w:proofErr w:type="spellStart"/>
      <w:r w:rsidR="000A2BF2">
        <w:rPr>
          <w:rFonts w:asciiTheme="minorHAnsi" w:hAnsiTheme="minorHAnsi" w:cstheme="minorHAnsi"/>
          <w:sz w:val="24"/>
          <w:szCs w:val="24"/>
        </w:rPr>
        <w:t>Mondaí</w:t>
      </w:r>
      <w:proofErr w:type="spellEnd"/>
      <w:r w:rsidR="00AC03A8">
        <w:rPr>
          <w:rFonts w:asciiTheme="minorHAnsi" w:hAnsiTheme="minorHAnsi" w:cstheme="minorHAnsi"/>
          <w:sz w:val="24"/>
          <w:szCs w:val="24"/>
        </w:rPr>
        <w:t>/SC</w:t>
      </w:r>
      <w:r w:rsidR="001D1C3D" w:rsidRPr="00975129">
        <w:rPr>
          <w:rFonts w:asciiTheme="minorHAnsi" w:hAnsiTheme="minorHAnsi" w:cstheme="minorHAnsi"/>
          <w:sz w:val="24"/>
          <w:szCs w:val="24"/>
        </w:rPr>
        <w:t>.</w:t>
      </w:r>
    </w:p>
    <w:p w14:paraId="017785E2"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IV - </w:t>
      </w:r>
      <w:proofErr w:type="spellStart"/>
      <w:proofErr w:type="gramStart"/>
      <w:r w:rsidRPr="00975129">
        <w:rPr>
          <w:rFonts w:asciiTheme="minorHAnsi" w:hAnsiTheme="minorHAnsi" w:cstheme="minorHAnsi"/>
          <w:color w:val="000000"/>
          <w:sz w:val="24"/>
          <w:szCs w:val="24"/>
        </w:rPr>
        <w:t>certidão</w:t>
      </w:r>
      <w:proofErr w:type="spellEnd"/>
      <w:proofErr w:type="gram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trabalhistas - CNDT, emitida no site do Tribunal Superior do Trabalho; </w:t>
      </w:r>
    </w:p>
    <w:p w14:paraId="6157D4B7"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V - </w:t>
      </w:r>
      <w:proofErr w:type="gramStart"/>
      <w:r w:rsidRPr="00975129">
        <w:rPr>
          <w:rFonts w:asciiTheme="minorHAnsi" w:hAnsiTheme="minorHAnsi" w:cstheme="minorHAnsi"/>
          <w:color w:val="000000"/>
          <w:sz w:val="24"/>
          <w:szCs w:val="24"/>
        </w:rPr>
        <w:t>comprovante</w:t>
      </w:r>
      <w:proofErr w:type="gramEnd"/>
      <w:r w:rsidRPr="00975129">
        <w:rPr>
          <w:rFonts w:asciiTheme="minorHAnsi" w:hAnsiTheme="minorHAnsi" w:cstheme="minorHAnsi"/>
          <w:color w:val="000000"/>
          <w:sz w:val="24"/>
          <w:szCs w:val="24"/>
        </w:rPr>
        <w:t xml:space="preserve"> de residência, por meio da apresentação de contas relativas à residência ou de declaração assinada pelo agente cultural.</w:t>
      </w:r>
    </w:p>
    <w:p w14:paraId="0188515E"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65A63CC4"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A comprovação de residência poderá ser dispensada nas hipóteses de agentes culturais:</w:t>
      </w:r>
    </w:p>
    <w:p w14:paraId="35761F32"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pertencentes</w:t>
      </w:r>
      <w:proofErr w:type="gramEnd"/>
      <w:r w:rsidRPr="00975129">
        <w:rPr>
          <w:rFonts w:asciiTheme="minorHAnsi" w:hAnsiTheme="minorHAnsi" w:cstheme="minorHAnsi"/>
          <w:color w:val="000000"/>
          <w:sz w:val="24"/>
          <w:szCs w:val="24"/>
        </w:rPr>
        <w:t xml:space="preserve"> a comunidade indígena, quilombola, cigana ou circense;</w:t>
      </w:r>
    </w:p>
    <w:p w14:paraId="0F978700"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pertencentes</w:t>
      </w:r>
      <w:proofErr w:type="gramEnd"/>
      <w:r w:rsidRPr="00975129">
        <w:rPr>
          <w:rFonts w:asciiTheme="minorHAnsi" w:hAnsiTheme="minorHAnsi" w:cstheme="minorHAnsi"/>
          <w:color w:val="000000"/>
          <w:sz w:val="24"/>
          <w:szCs w:val="24"/>
        </w:rPr>
        <w:t xml:space="preserve"> a população nômade ou itinerante; ou</w:t>
      </w:r>
    </w:p>
    <w:p w14:paraId="4322C991"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III - que se encontrem em situação de rua.</w:t>
      </w:r>
    </w:p>
    <w:p w14:paraId="289B8CDB"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7277647A" w14:textId="1FA0B8D2"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Se o agente cultural for </w:t>
      </w:r>
      <w:r w:rsidRPr="00975129">
        <w:rPr>
          <w:rFonts w:asciiTheme="minorHAnsi" w:hAnsiTheme="minorHAnsi" w:cstheme="minorHAnsi"/>
          <w:b/>
          <w:color w:val="000000"/>
          <w:sz w:val="24"/>
          <w:szCs w:val="24"/>
        </w:rPr>
        <w:t>pessoa jurídica</w:t>
      </w:r>
      <w:r w:rsidRPr="00975129">
        <w:rPr>
          <w:rFonts w:asciiTheme="minorHAnsi" w:hAnsiTheme="minorHAnsi" w:cstheme="minorHAnsi"/>
          <w:color w:val="000000"/>
          <w:sz w:val="24"/>
          <w:szCs w:val="24"/>
        </w:rPr>
        <w:t xml:space="preserve">: </w:t>
      </w:r>
    </w:p>
    <w:p w14:paraId="6956A1FD"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spellStart"/>
      <w:proofErr w:type="gramStart"/>
      <w:r w:rsidRPr="00975129">
        <w:rPr>
          <w:rFonts w:asciiTheme="minorHAnsi" w:hAnsiTheme="minorHAnsi" w:cstheme="minorHAnsi"/>
          <w:color w:val="000000"/>
          <w:sz w:val="24"/>
          <w:szCs w:val="24"/>
        </w:rPr>
        <w:t>inscrição</w:t>
      </w:r>
      <w:proofErr w:type="spellEnd"/>
      <w:proofErr w:type="gramEnd"/>
      <w:r w:rsidRPr="00975129">
        <w:rPr>
          <w:rFonts w:asciiTheme="minorHAnsi" w:hAnsiTheme="minorHAnsi" w:cstheme="minorHAnsi"/>
          <w:color w:val="000000"/>
          <w:sz w:val="24"/>
          <w:szCs w:val="24"/>
        </w:rPr>
        <w:t xml:space="preserve"> no cadastro nacional de pessoa </w:t>
      </w:r>
      <w:proofErr w:type="spellStart"/>
      <w:r w:rsidRPr="00975129">
        <w:rPr>
          <w:rFonts w:asciiTheme="minorHAnsi" w:hAnsiTheme="minorHAnsi" w:cstheme="minorHAnsi"/>
          <w:color w:val="000000"/>
          <w:sz w:val="24"/>
          <w:szCs w:val="24"/>
        </w:rPr>
        <w:t>jurídica</w:t>
      </w:r>
      <w:proofErr w:type="spellEnd"/>
      <w:r w:rsidRPr="00975129">
        <w:rPr>
          <w:rFonts w:asciiTheme="minorHAnsi" w:hAnsiTheme="minorHAnsi" w:cstheme="minorHAnsi"/>
          <w:color w:val="000000"/>
          <w:sz w:val="24"/>
          <w:szCs w:val="24"/>
        </w:rPr>
        <w:t xml:space="preserve"> - CNPJ, emitida no site da Secretaria da Receita Federal do Brasil;</w:t>
      </w:r>
    </w:p>
    <w:p w14:paraId="3B9168E9"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atos</w:t>
      </w:r>
      <w:proofErr w:type="gramEnd"/>
      <w:r w:rsidRPr="00975129">
        <w:rPr>
          <w:rFonts w:asciiTheme="minorHAnsi" w:hAnsiTheme="minorHAnsi" w:cstheme="minorHAnsi"/>
          <w:color w:val="000000"/>
          <w:sz w:val="24"/>
          <w:szCs w:val="24"/>
        </w:rPr>
        <w:t xml:space="preserve"> constitutivos, qual seja o contrato social, nos casos de pessoas jurídicas com fins lucrativos, ou estatuto, nos casos de organizações da sociedade civil;</w:t>
      </w:r>
    </w:p>
    <w:p w14:paraId="5472921A" w14:textId="7F46B858"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III – documento pessoa</w:t>
      </w:r>
      <w:r w:rsidR="005854D5" w:rsidRPr="00975129">
        <w:rPr>
          <w:rFonts w:asciiTheme="minorHAnsi" w:hAnsiTheme="minorHAnsi" w:cstheme="minorHAnsi"/>
          <w:color w:val="000000"/>
          <w:sz w:val="24"/>
          <w:szCs w:val="24"/>
        </w:rPr>
        <w:t>l</w:t>
      </w:r>
      <w:r w:rsidRPr="00975129">
        <w:rPr>
          <w:rFonts w:asciiTheme="minorHAnsi" w:hAnsiTheme="minorHAnsi" w:cstheme="minorHAnsi"/>
          <w:color w:val="000000"/>
          <w:sz w:val="24"/>
          <w:szCs w:val="24"/>
        </w:rPr>
        <w:t xml:space="preserve"> do agente cultural que contenha RG e CPF (Ex.: Carteira de Identidade, Carteira Nacional de Habilitação – CNH, Carteira de </w:t>
      </w:r>
      <w:proofErr w:type="gramStart"/>
      <w:r w:rsidRPr="00975129">
        <w:rPr>
          <w:rFonts w:asciiTheme="minorHAnsi" w:hAnsiTheme="minorHAnsi" w:cstheme="minorHAnsi"/>
          <w:color w:val="000000"/>
          <w:sz w:val="24"/>
          <w:szCs w:val="24"/>
        </w:rPr>
        <w:t xml:space="preserve">Trabalho, </w:t>
      </w:r>
      <w:proofErr w:type="spellStart"/>
      <w:r w:rsidRPr="00975129">
        <w:rPr>
          <w:rFonts w:asciiTheme="minorHAnsi" w:hAnsiTheme="minorHAnsi" w:cstheme="minorHAnsi"/>
          <w:color w:val="000000"/>
          <w:sz w:val="24"/>
          <w:szCs w:val="24"/>
        </w:rPr>
        <w:t>etc</w:t>
      </w:r>
      <w:proofErr w:type="spellEnd"/>
      <w:proofErr w:type="gramEnd"/>
      <w:r w:rsidRPr="00975129">
        <w:rPr>
          <w:rFonts w:asciiTheme="minorHAnsi" w:hAnsiTheme="minorHAnsi" w:cstheme="minorHAnsi"/>
          <w:color w:val="000000"/>
          <w:sz w:val="24"/>
          <w:szCs w:val="24"/>
        </w:rPr>
        <w:t>);</w:t>
      </w:r>
    </w:p>
    <w:p w14:paraId="4A5BD905"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IV - </w:t>
      </w:r>
      <w:proofErr w:type="spellStart"/>
      <w:proofErr w:type="gramStart"/>
      <w:r w:rsidRPr="00975129">
        <w:rPr>
          <w:rFonts w:asciiTheme="minorHAnsi" w:hAnsiTheme="minorHAnsi" w:cstheme="minorHAnsi"/>
          <w:color w:val="000000"/>
          <w:sz w:val="24"/>
          <w:szCs w:val="24"/>
        </w:rPr>
        <w:t>certidão</w:t>
      </w:r>
      <w:proofErr w:type="spellEnd"/>
      <w:proofErr w:type="gram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falência</w:t>
      </w:r>
      <w:proofErr w:type="spellEnd"/>
      <w:r w:rsidRPr="00975129">
        <w:rPr>
          <w:rFonts w:asciiTheme="minorHAnsi" w:hAnsiTheme="minorHAnsi" w:cstheme="minorHAnsi"/>
          <w:color w:val="000000"/>
          <w:sz w:val="24"/>
          <w:szCs w:val="24"/>
        </w:rPr>
        <w:t xml:space="preserve"> e </w:t>
      </w:r>
      <w:proofErr w:type="spellStart"/>
      <w:r w:rsidRPr="00975129">
        <w:rPr>
          <w:rFonts w:asciiTheme="minorHAnsi" w:hAnsiTheme="minorHAnsi" w:cstheme="minorHAnsi"/>
          <w:color w:val="000000"/>
          <w:sz w:val="24"/>
          <w:szCs w:val="24"/>
        </w:rPr>
        <w:t>recuperação</w:t>
      </w:r>
      <w:proofErr w:type="spellEnd"/>
      <w:r w:rsidRPr="00975129">
        <w:rPr>
          <w:rFonts w:asciiTheme="minorHAnsi" w:hAnsiTheme="minorHAnsi" w:cstheme="minorHAnsi"/>
          <w:color w:val="000000"/>
          <w:sz w:val="24"/>
          <w:szCs w:val="24"/>
        </w:rPr>
        <w:t xml:space="preserve"> judicial, expedida pelo Tribunal de </w:t>
      </w:r>
      <w:proofErr w:type="spellStart"/>
      <w:r w:rsidRPr="00975129">
        <w:rPr>
          <w:rFonts w:asciiTheme="minorHAnsi" w:hAnsiTheme="minorHAnsi" w:cstheme="minorHAnsi"/>
          <w:color w:val="000000"/>
          <w:sz w:val="24"/>
          <w:szCs w:val="24"/>
        </w:rPr>
        <w:t>Justiça</w:t>
      </w:r>
      <w:proofErr w:type="spellEnd"/>
      <w:r w:rsidRPr="00975129">
        <w:rPr>
          <w:rFonts w:asciiTheme="minorHAnsi" w:hAnsiTheme="minorHAnsi" w:cstheme="minorHAnsi"/>
          <w:color w:val="000000"/>
          <w:sz w:val="24"/>
          <w:szCs w:val="24"/>
        </w:rPr>
        <w:t xml:space="preserve"> estadual, nos casos de pessoas </w:t>
      </w:r>
      <w:proofErr w:type="spellStart"/>
      <w:r w:rsidRPr="00975129">
        <w:rPr>
          <w:rFonts w:asciiTheme="minorHAnsi" w:hAnsiTheme="minorHAnsi" w:cstheme="minorHAnsi"/>
          <w:color w:val="000000"/>
          <w:sz w:val="24"/>
          <w:szCs w:val="24"/>
        </w:rPr>
        <w:t>jurídicas</w:t>
      </w:r>
      <w:proofErr w:type="spellEnd"/>
      <w:r w:rsidRPr="00975129">
        <w:rPr>
          <w:rFonts w:asciiTheme="minorHAnsi" w:hAnsiTheme="minorHAnsi" w:cstheme="minorHAnsi"/>
          <w:color w:val="000000"/>
          <w:sz w:val="24"/>
          <w:szCs w:val="24"/>
        </w:rPr>
        <w:t xml:space="preserve"> com fins lucrativos;</w:t>
      </w:r>
    </w:p>
    <w:p w14:paraId="40A16C09"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V - </w:t>
      </w:r>
      <w:proofErr w:type="spellStart"/>
      <w:proofErr w:type="gramStart"/>
      <w:r w:rsidRPr="00975129">
        <w:rPr>
          <w:rFonts w:asciiTheme="minorHAnsi" w:hAnsiTheme="minorHAnsi" w:cstheme="minorHAnsi"/>
          <w:color w:val="000000"/>
          <w:sz w:val="24"/>
          <w:szCs w:val="24"/>
        </w:rPr>
        <w:t>certidão</w:t>
      </w:r>
      <w:proofErr w:type="spellEnd"/>
      <w:proofErr w:type="gram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relativos a </w:t>
      </w:r>
      <w:proofErr w:type="spellStart"/>
      <w:r w:rsidRPr="00975129">
        <w:rPr>
          <w:rFonts w:asciiTheme="minorHAnsi" w:hAnsiTheme="minorHAnsi" w:cstheme="minorHAnsi"/>
          <w:color w:val="000000"/>
          <w:sz w:val="24"/>
          <w:szCs w:val="24"/>
        </w:rPr>
        <w:t>Créditos</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Tributários</w:t>
      </w:r>
      <w:proofErr w:type="spellEnd"/>
      <w:r w:rsidRPr="00975129">
        <w:rPr>
          <w:rFonts w:asciiTheme="minorHAnsi" w:hAnsiTheme="minorHAnsi" w:cstheme="minorHAnsi"/>
          <w:color w:val="000000"/>
          <w:sz w:val="24"/>
          <w:szCs w:val="24"/>
        </w:rPr>
        <w:t xml:space="preserve"> Federais e à </w:t>
      </w:r>
      <w:proofErr w:type="spellStart"/>
      <w:r w:rsidRPr="00975129">
        <w:rPr>
          <w:rFonts w:asciiTheme="minorHAnsi" w:hAnsiTheme="minorHAnsi" w:cstheme="minorHAnsi"/>
          <w:color w:val="000000"/>
          <w:sz w:val="24"/>
          <w:szCs w:val="24"/>
        </w:rPr>
        <w:t>Dívida</w:t>
      </w:r>
      <w:proofErr w:type="spellEnd"/>
      <w:r w:rsidRPr="00975129">
        <w:rPr>
          <w:rFonts w:asciiTheme="minorHAnsi" w:hAnsiTheme="minorHAnsi" w:cstheme="minorHAnsi"/>
          <w:color w:val="000000"/>
          <w:sz w:val="24"/>
          <w:szCs w:val="24"/>
        </w:rPr>
        <w:t xml:space="preserve"> Ativa da </w:t>
      </w:r>
      <w:proofErr w:type="spellStart"/>
      <w:r w:rsidRPr="00975129">
        <w:rPr>
          <w:rFonts w:asciiTheme="minorHAnsi" w:hAnsiTheme="minorHAnsi" w:cstheme="minorHAnsi"/>
          <w:color w:val="000000"/>
          <w:sz w:val="24"/>
          <w:szCs w:val="24"/>
        </w:rPr>
        <w:t>União</w:t>
      </w:r>
      <w:proofErr w:type="spellEnd"/>
      <w:r w:rsidRPr="00975129">
        <w:rPr>
          <w:rFonts w:asciiTheme="minorHAnsi" w:hAnsiTheme="minorHAnsi" w:cstheme="minorHAnsi"/>
          <w:color w:val="000000"/>
          <w:sz w:val="24"/>
          <w:szCs w:val="24"/>
        </w:rPr>
        <w:t>;</w:t>
      </w:r>
      <w:r w:rsidRPr="00975129">
        <w:rPr>
          <w:rFonts w:asciiTheme="minorHAnsi" w:hAnsiTheme="minorHAnsi" w:cstheme="minorHAnsi"/>
          <w:color w:val="000000"/>
          <w:sz w:val="24"/>
          <w:szCs w:val="24"/>
        </w:rPr>
        <w:br/>
        <w:t xml:space="preserve">VI - certidões negativas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estaduais e municipais, expedidas pela </w:t>
      </w:r>
      <w:r w:rsidRPr="00975129">
        <w:rPr>
          <w:rFonts w:asciiTheme="minorHAnsi" w:hAnsiTheme="minorHAnsi" w:cstheme="minorHAnsi"/>
          <w:color w:val="FF0000"/>
          <w:sz w:val="24"/>
          <w:szCs w:val="24"/>
        </w:rPr>
        <w:t>[ÓRGÃO LOCAL]</w:t>
      </w:r>
    </w:p>
    <w:p w14:paraId="0BBA593C"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lastRenderedPageBreak/>
        <w:t xml:space="preserve">VII - certificado de regularidade do Fundo de Garantia do Tempo de </w:t>
      </w:r>
      <w:proofErr w:type="spellStart"/>
      <w:r w:rsidRPr="00975129">
        <w:rPr>
          <w:rFonts w:asciiTheme="minorHAnsi" w:hAnsiTheme="minorHAnsi" w:cstheme="minorHAnsi"/>
          <w:color w:val="000000"/>
          <w:sz w:val="24"/>
          <w:szCs w:val="24"/>
        </w:rPr>
        <w:t>Serviço</w:t>
      </w:r>
      <w:proofErr w:type="spellEnd"/>
      <w:r w:rsidRPr="00975129">
        <w:rPr>
          <w:rFonts w:asciiTheme="minorHAnsi" w:hAnsiTheme="minorHAnsi" w:cstheme="minorHAnsi"/>
          <w:color w:val="000000"/>
          <w:sz w:val="24"/>
          <w:szCs w:val="24"/>
        </w:rPr>
        <w:t xml:space="preserve"> - CRF/FGTS;</w:t>
      </w:r>
    </w:p>
    <w:p w14:paraId="06FDFC9C"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VIII - </w:t>
      </w:r>
      <w:proofErr w:type="spellStart"/>
      <w:r w:rsidRPr="00975129">
        <w:rPr>
          <w:rFonts w:asciiTheme="minorHAnsi" w:hAnsiTheme="minorHAnsi" w:cstheme="minorHAnsi"/>
          <w:color w:val="000000"/>
          <w:sz w:val="24"/>
          <w:szCs w:val="24"/>
        </w:rPr>
        <w:t>certidão</w:t>
      </w:r>
      <w:proofErr w:type="spell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trabalhistas - CNDT, emitida no site do Tribunal Superior do Trabalho; </w:t>
      </w:r>
    </w:p>
    <w:p w14:paraId="58D0ADC9"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8A7CBF0"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color w:val="000000"/>
          <w:sz w:val="24"/>
          <w:szCs w:val="24"/>
        </w:rPr>
        <w:t xml:space="preserve">Se o agente cultural for </w:t>
      </w:r>
      <w:r w:rsidRPr="00975129">
        <w:rPr>
          <w:rFonts w:asciiTheme="minorHAnsi" w:hAnsiTheme="minorHAnsi" w:cstheme="minorHAnsi"/>
          <w:b/>
          <w:color w:val="000000"/>
          <w:sz w:val="24"/>
          <w:szCs w:val="24"/>
        </w:rPr>
        <w:t>grupo ou coletivo sem personalidade jurídica (sem CNPJ):</w:t>
      </w:r>
    </w:p>
    <w:p w14:paraId="3847A0D0" w14:textId="5A5E1BE1"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documento</w:t>
      </w:r>
      <w:proofErr w:type="gramEnd"/>
      <w:r w:rsidRPr="00975129">
        <w:rPr>
          <w:rFonts w:asciiTheme="minorHAnsi" w:hAnsiTheme="minorHAnsi" w:cstheme="minorHAnsi"/>
          <w:color w:val="000000"/>
          <w:sz w:val="24"/>
          <w:szCs w:val="24"/>
        </w:rPr>
        <w:t xml:space="preserve"> pessoa</w:t>
      </w:r>
      <w:r w:rsidR="005854D5" w:rsidRPr="00975129">
        <w:rPr>
          <w:rFonts w:asciiTheme="minorHAnsi" w:hAnsiTheme="minorHAnsi" w:cstheme="minorHAnsi"/>
          <w:color w:val="000000"/>
          <w:sz w:val="24"/>
          <w:szCs w:val="24"/>
        </w:rPr>
        <w:t>l</w:t>
      </w:r>
      <w:r w:rsidRPr="00975129">
        <w:rPr>
          <w:rFonts w:asciiTheme="minorHAnsi" w:hAnsiTheme="minorHAnsi" w:cstheme="minorHAnsi"/>
          <w:color w:val="000000"/>
          <w:sz w:val="24"/>
          <w:szCs w:val="24"/>
        </w:rPr>
        <w:t xml:space="preserve"> do agente cultural que contenha RG e CPF (Ex.: Carteira de Identidade, Carteira Nacional de Habilitação – CNH, Carteira de Trabalho, </w:t>
      </w:r>
      <w:proofErr w:type="spellStart"/>
      <w:r w:rsidRPr="00975129">
        <w:rPr>
          <w:rFonts w:asciiTheme="minorHAnsi" w:hAnsiTheme="minorHAnsi" w:cstheme="minorHAnsi"/>
          <w:color w:val="000000"/>
          <w:sz w:val="24"/>
          <w:szCs w:val="24"/>
        </w:rPr>
        <w:t>etc</w:t>
      </w:r>
      <w:proofErr w:type="spellEnd"/>
      <w:r w:rsidRPr="00975129">
        <w:rPr>
          <w:rFonts w:asciiTheme="minorHAnsi" w:hAnsiTheme="minorHAnsi" w:cstheme="minorHAnsi"/>
          <w:color w:val="000000"/>
          <w:sz w:val="24"/>
          <w:szCs w:val="24"/>
        </w:rPr>
        <w:t>);</w:t>
      </w:r>
    </w:p>
    <w:p w14:paraId="2EF1113F"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spellStart"/>
      <w:r w:rsidRPr="00975129">
        <w:rPr>
          <w:rFonts w:asciiTheme="minorHAnsi" w:hAnsiTheme="minorHAnsi" w:cstheme="minorHAnsi"/>
          <w:color w:val="000000"/>
          <w:sz w:val="24"/>
          <w:szCs w:val="24"/>
        </w:rPr>
        <w:t>certidão</w:t>
      </w:r>
      <w:proofErr w:type="spell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relativos a </w:t>
      </w:r>
      <w:proofErr w:type="spellStart"/>
      <w:r w:rsidRPr="00975129">
        <w:rPr>
          <w:rFonts w:asciiTheme="minorHAnsi" w:hAnsiTheme="minorHAnsi" w:cstheme="minorHAnsi"/>
          <w:color w:val="000000"/>
          <w:sz w:val="24"/>
          <w:szCs w:val="24"/>
        </w:rPr>
        <w:t>créditos</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tributários</w:t>
      </w:r>
      <w:proofErr w:type="spellEnd"/>
      <w:r w:rsidRPr="00975129">
        <w:rPr>
          <w:rFonts w:asciiTheme="minorHAnsi" w:hAnsiTheme="minorHAnsi" w:cstheme="minorHAnsi"/>
          <w:color w:val="000000"/>
          <w:sz w:val="24"/>
          <w:szCs w:val="24"/>
        </w:rPr>
        <w:t xml:space="preserve"> federais e Dívida Ativa da </w:t>
      </w:r>
      <w:proofErr w:type="spellStart"/>
      <w:r w:rsidRPr="00975129">
        <w:rPr>
          <w:rFonts w:asciiTheme="minorHAnsi" w:hAnsiTheme="minorHAnsi" w:cstheme="minorHAnsi"/>
          <w:color w:val="000000"/>
          <w:sz w:val="24"/>
          <w:szCs w:val="24"/>
        </w:rPr>
        <w:t>União</w:t>
      </w:r>
      <w:proofErr w:type="spellEnd"/>
      <w:r w:rsidRPr="00975129">
        <w:rPr>
          <w:rFonts w:asciiTheme="minorHAnsi" w:hAnsiTheme="minorHAnsi" w:cstheme="minorHAnsi"/>
          <w:color w:val="000000"/>
          <w:sz w:val="24"/>
          <w:szCs w:val="24"/>
        </w:rPr>
        <w:t xml:space="preserve"> em nome do representante do grupo;</w:t>
      </w:r>
      <w:r w:rsidRPr="00975129">
        <w:rPr>
          <w:rFonts w:asciiTheme="minorHAnsi" w:hAnsiTheme="minorHAnsi" w:cstheme="minorHAnsi"/>
          <w:color w:val="000000"/>
          <w:sz w:val="24"/>
          <w:szCs w:val="24"/>
        </w:rPr>
        <w:br/>
        <w:t xml:space="preserve">II - certidões negativas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relativas ao créditos tributários estaduais e municipais, expedidas </w:t>
      </w:r>
      <w:proofErr w:type="gramStart"/>
      <w:r w:rsidRPr="00975129">
        <w:rPr>
          <w:rFonts w:asciiTheme="minorHAnsi" w:hAnsiTheme="minorHAnsi" w:cstheme="minorHAnsi"/>
          <w:color w:val="000000"/>
          <w:sz w:val="24"/>
          <w:szCs w:val="24"/>
        </w:rPr>
        <w:t>pela  </w:t>
      </w:r>
      <w:r w:rsidRPr="00975129">
        <w:rPr>
          <w:rFonts w:asciiTheme="minorHAnsi" w:hAnsiTheme="minorHAnsi" w:cstheme="minorHAnsi"/>
          <w:color w:val="FF0000"/>
          <w:sz w:val="24"/>
          <w:szCs w:val="24"/>
        </w:rPr>
        <w:t>[</w:t>
      </w:r>
      <w:proofErr w:type="gramEnd"/>
      <w:r w:rsidRPr="00975129">
        <w:rPr>
          <w:rFonts w:asciiTheme="minorHAnsi" w:hAnsiTheme="minorHAnsi" w:cstheme="minorHAnsi"/>
          <w:color w:val="FF0000"/>
          <w:sz w:val="24"/>
          <w:szCs w:val="24"/>
        </w:rPr>
        <w:t xml:space="preserve">ÓRGÃO DO ENTE] </w:t>
      </w:r>
      <w:r w:rsidRPr="00975129">
        <w:rPr>
          <w:rFonts w:asciiTheme="minorHAnsi" w:hAnsiTheme="minorHAnsi" w:cstheme="minorHAnsi"/>
          <w:color w:val="000000"/>
          <w:sz w:val="24"/>
          <w:szCs w:val="24"/>
        </w:rPr>
        <w:t>em nome do representante do grupo</w:t>
      </w:r>
    </w:p>
    <w:p w14:paraId="712F74E0"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IV - </w:t>
      </w:r>
      <w:proofErr w:type="spellStart"/>
      <w:proofErr w:type="gramStart"/>
      <w:r w:rsidRPr="00975129">
        <w:rPr>
          <w:rFonts w:asciiTheme="minorHAnsi" w:hAnsiTheme="minorHAnsi" w:cstheme="minorHAnsi"/>
          <w:color w:val="000000"/>
          <w:sz w:val="24"/>
          <w:szCs w:val="24"/>
        </w:rPr>
        <w:t>certidão</w:t>
      </w:r>
      <w:proofErr w:type="spellEnd"/>
      <w:proofErr w:type="gramEnd"/>
      <w:r w:rsidRPr="00975129">
        <w:rPr>
          <w:rFonts w:asciiTheme="minorHAnsi" w:hAnsiTheme="minorHAnsi" w:cstheme="minorHAnsi"/>
          <w:color w:val="000000"/>
          <w:sz w:val="24"/>
          <w:szCs w:val="24"/>
        </w:rPr>
        <w:t xml:space="preserve"> negativa de </w:t>
      </w:r>
      <w:proofErr w:type="spellStart"/>
      <w:r w:rsidRPr="00975129">
        <w:rPr>
          <w:rFonts w:asciiTheme="minorHAnsi" w:hAnsiTheme="minorHAnsi" w:cstheme="minorHAnsi"/>
          <w:color w:val="000000"/>
          <w:sz w:val="24"/>
          <w:szCs w:val="24"/>
        </w:rPr>
        <w:t>débitos</w:t>
      </w:r>
      <w:proofErr w:type="spellEnd"/>
      <w:r w:rsidRPr="00975129">
        <w:rPr>
          <w:rFonts w:asciiTheme="minorHAnsi" w:hAnsiTheme="minorHAnsi" w:cstheme="minorHAnsi"/>
          <w:color w:val="000000"/>
          <w:sz w:val="24"/>
          <w:szCs w:val="24"/>
        </w:rPr>
        <w:t xml:space="preserve"> trabalhistas - CNDT, emitida no site do Tribunal Superior do Trabalho em nome do representante do grupo; </w:t>
      </w:r>
    </w:p>
    <w:p w14:paraId="44A3B128"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V - </w:t>
      </w:r>
      <w:proofErr w:type="gramStart"/>
      <w:r w:rsidRPr="00975129">
        <w:rPr>
          <w:rFonts w:asciiTheme="minorHAnsi" w:hAnsiTheme="minorHAnsi" w:cstheme="minorHAnsi"/>
          <w:color w:val="000000"/>
          <w:sz w:val="24"/>
          <w:szCs w:val="24"/>
        </w:rPr>
        <w:t>comprovante</w:t>
      </w:r>
      <w:proofErr w:type="gramEnd"/>
      <w:r w:rsidRPr="00975129">
        <w:rPr>
          <w:rFonts w:asciiTheme="minorHAnsi" w:hAnsiTheme="minorHAnsi" w:cstheme="minorHAnsi"/>
          <w:color w:val="000000"/>
          <w:sz w:val="24"/>
          <w:szCs w:val="24"/>
        </w:rPr>
        <w:t xml:space="preserve"> de residência, por meio da apresentação de contas relativas à residência ou de declaração assinada pelo agente cultural, em nome do representante do grupo.</w:t>
      </w:r>
    </w:p>
    <w:p w14:paraId="5D7875C1" w14:textId="77777777" w:rsidR="00C201BD" w:rsidRPr="00975129" w:rsidRDefault="00C201BD"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714A538A"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bookmarkStart w:id="1" w:name="_Hlk167720092"/>
      <w:r w:rsidRPr="00975129">
        <w:rPr>
          <w:rFonts w:asciiTheme="minorHAnsi" w:hAnsiTheme="minorHAnsi" w:cstheme="minorHAnsi"/>
          <w:color w:val="000000"/>
          <w:sz w:val="24"/>
          <w:szCs w:val="24"/>
        </w:rPr>
        <w:t xml:space="preserve">As </w:t>
      </w:r>
      <w:proofErr w:type="spellStart"/>
      <w:r w:rsidRPr="00975129">
        <w:rPr>
          <w:rFonts w:asciiTheme="minorHAnsi" w:hAnsiTheme="minorHAnsi" w:cstheme="minorHAnsi"/>
          <w:color w:val="000000"/>
          <w:sz w:val="24"/>
          <w:szCs w:val="24"/>
        </w:rPr>
        <w:t>certidões</w:t>
      </w:r>
      <w:proofErr w:type="spellEnd"/>
      <w:r w:rsidRPr="00975129">
        <w:rPr>
          <w:rFonts w:asciiTheme="minorHAnsi" w:hAnsiTheme="minorHAnsi" w:cstheme="minorHAnsi"/>
          <w:color w:val="000000"/>
          <w:sz w:val="24"/>
          <w:szCs w:val="24"/>
        </w:rPr>
        <w:t xml:space="preserve"> positivas com efeito de negativas </w:t>
      </w:r>
      <w:proofErr w:type="spellStart"/>
      <w:r w:rsidRPr="00975129">
        <w:rPr>
          <w:rFonts w:asciiTheme="minorHAnsi" w:hAnsiTheme="minorHAnsi" w:cstheme="minorHAnsi"/>
          <w:color w:val="000000"/>
          <w:sz w:val="24"/>
          <w:szCs w:val="24"/>
        </w:rPr>
        <w:t>servirão</w:t>
      </w:r>
      <w:proofErr w:type="spellEnd"/>
      <w:r w:rsidRPr="00975129">
        <w:rPr>
          <w:rFonts w:asciiTheme="minorHAnsi" w:hAnsiTheme="minorHAnsi" w:cstheme="minorHAnsi"/>
          <w:color w:val="000000"/>
          <w:sz w:val="24"/>
          <w:szCs w:val="24"/>
        </w:rPr>
        <w:t xml:space="preserve"> como </w:t>
      </w:r>
      <w:proofErr w:type="spellStart"/>
      <w:r w:rsidRPr="00975129">
        <w:rPr>
          <w:rFonts w:asciiTheme="minorHAnsi" w:hAnsiTheme="minorHAnsi" w:cstheme="minorHAnsi"/>
          <w:color w:val="000000"/>
          <w:sz w:val="24"/>
          <w:szCs w:val="24"/>
        </w:rPr>
        <w:t>certidões</w:t>
      </w:r>
      <w:proofErr w:type="spellEnd"/>
      <w:r w:rsidRPr="00975129">
        <w:rPr>
          <w:rFonts w:asciiTheme="minorHAnsi" w:hAnsiTheme="minorHAnsi" w:cstheme="minorHAnsi"/>
          <w:color w:val="000000"/>
          <w:sz w:val="24"/>
          <w:szCs w:val="24"/>
        </w:rPr>
        <w:t xml:space="preserve"> negativas, desde que </w:t>
      </w:r>
      <w:proofErr w:type="spellStart"/>
      <w:r w:rsidRPr="00975129">
        <w:rPr>
          <w:rFonts w:asciiTheme="minorHAnsi" w:hAnsiTheme="minorHAnsi" w:cstheme="minorHAnsi"/>
          <w:color w:val="000000"/>
          <w:sz w:val="24"/>
          <w:szCs w:val="24"/>
        </w:rPr>
        <w:t>não</w:t>
      </w:r>
      <w:proofErr w:type="spellEnd"/>
      <w:r w:rsidRPr="00975129">
        <w:rPr>
          <w:rFonts w:asciiTheme="minorHAnsi" w:hAnsiTheme="minorHAnsi" w:cstheme="minorHAnsi"/>
          <w:color w:val="000000"/>
          <w:sz w:val="24"/>
          <w:szCs w:val="24"/>
        </w:rPr>
        <w:t xml:space="preserve"> haja </w:t>
      </w:r>
      <w:proofErr w:type="spellStart"/>
      <w:r w:rsidRPr="00975129">
        <w:rPr>
          <w:rFonts w:asciiTheme="minorHAnsi" w:hAnsiTheme="minorHAnsi" w:cstheme="minorHAnsi"/>
          <w:color w:val="000000"/>
          <w:sz w:val="24"/>
          <w:szCs w:val="24"/>
        </w:rPr>
        <w:t>referência</w:t>
      </w:r>
      <w:proofErr w:type="spellEnd"/>
      <w:r w:rsidRPr="00975129">
        <w:rPr>
          <w:rFonts w:asciiTheme="minorHAnsi" w:hAnsiTheme="minorHAnsi" w:cstheme="minorHAnsi"/>
          <w:color w:val="000000"/>
          <w:sz w:val="24"/>
          <w:szCs w:val="24"/>
        </w:rPr>
        <w:t xml:space="preserve"> expressa de impossibilidade de celebrar instrumentos </w:t>
      </w:r>
      <w:proofErr w:type="spellStart"/>
      <w:r w:rsidRPr="00975129">
        <w:rPr>
          <w:rFonts w:asciiTheme="minorHAnsi" w:hAnsiTheme="minorHAnsi" w:cstheme="minorHAnsi"/>
          <w:color w:val="000000"/>
          <w:sz w:val="24"/>
          <w:szCs w:val="24"/>
        </w:rPr>
        <w:t>jurídicos</w:t>
      </w:r>
      <w:proofErr w:type="spellEnd"/>
      <w:r w:rsidRPr="00975129">
        <w:rPr>
          <w:rFonts w:asciiTheme="minorHAnsi" w:hAnsiTheme="minorHAnsi" w:cstheme="minorHAnsi"/>
          <w:color w:val="000000"/>
          <w:sz w:val="24"/>
          <w:szCs w:val="24"/>
        </w:rPr>
        <w:t xml:space="preserve"> com a </w:t>
      </w:r>
      <w:proofErr w:type="spellStart"/>
      <w:r w:rsidRPr="00975129">
        <w:rPr>
          <w:rFonts w:asciiTheme="minorHAnsi" w:hAnsiTheme="minorHAnsi" w:cstheme="minorHAnsi"/>
          <w:color w:val="000000"/>
          <w:sz w:val="24"/>
          <w:szCs w:val="24"/>
        </w:rPr>
        <w:t>administração</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pública</w:t>
      </w:r>
      <w:proofErr w:type="spellEnd"/>
      <w:r w:rsidRPr="00975129">
        <w:rPr>
          <w:rFonts w:asciiTheme="minorHAnsi" w:hAnsiTheme="minorHAnsi" w:cstheme="minorHAnsi"/>
          <w:color w:val="000000"/>
          <w:sz w:val="24"/>
          <w:szCs w:val="24"/>
        </w:rPr>
        <w:t>.</w:t>
      </w:r>
    </w:p>
    <w:p w14:paraId="4B73BA96" w14:textId="77777777" w:rsidR="00C201BD" w:rsidRPr="00975129" w:rsidRDefault="00FB6682"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 xml:space="preserve">Atenção! </w:t>
      </w:r>
      <w:r w:rsidRPr="00975129">
        <w:rPr>
          <w:rFonts w:asciiTheme="minorHAnsi" w:hAnsiTheme="minorHAnsi" w:cstheme="minorHAnsi"/>
          <w:color w:val="000000"/>
          <w:sz w:val="24"/>
          <w:szCs w:val="24"/>
        </w:rPr>
        <w:t>Caso o agente cultural esteja em débito com o ente público responsável pela seleção e com a União não será possível o recebimento dos recursos de que trata este Edital.</w:t>
      </w:r>
    </w:p>
    <w:p w14:paraId="6692DECF" w14:textId="175156AB" w:rsidR="00EB67B0" w:rsidRPr="00975129" w:rsidRDefault="00EB67B0" w:rsidP="001028D1">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Na hipótese de inabilitação de alguns contemplados, serão convocados outros agentes culturais para apresentarem os documentos de habilitação, obedecendo a ordem de classificação dos projetos.</w:t>
      </w:r>
    </w:p>
    <w:bookmarkEnd w:id="1"/>
    <w:p w14:paraId="31C9E43C"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945A02C" w14:textId="4612D9B0"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Recurso da etapa de habilitação</w:t>
      </w:r>
    </w:p>
    <w:p w14:paraId="6F1E91AC" w14:textId="5ED4D282" w:rsidR="00C201BD" w:rsidRPr="00975129"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Contra a decisão da fase de habilitação, caberá recurso destinado a </w:t>
      </w:r>
      <w:r w:rsidR="005F10EE" w:rsidRPr="00975129">
        <w:rPr>
          <w:rFonts w:asciiTheme="minorHAnsi" w:hAnsiTheme="minorHAnsi" w:cstheme="minorHAnsi"/>
          <w:sz w:val="24"/>
          <w:szCs w:val="24"/>
        </w:rPr>
        <w:t>Secretária Municipal de Cultura</w:t>
      </w:r>
      <w:r w:rsidRPr="00975129">
        <w:rPr>
          <w:rFonts w:asciiTheme="minorHAnsi" w:hAnsiTheme="minorHAnsi" w:cstheme="minorHAnsi"/>
          <w:sz w:val="24"/>
          <w:szCs w:val="24"/>
        </w:rPr>
        <w:t xml:space="preserve">, que deve ser apresentado </w:t>
      </w:r>
      <w:r w:rsidR="009A26E4" w:rsidRPr="00975129">
        <w:rPr>
          <w:rFonts w:asciiTheme="minorHAnsi" w:hAnsiTheme="minorHAnsi" w:cstheme="minorHAnsi"/>
          <w:sz w:val="24"/>
          <w:szCs w:val="24"/>
        </w:rPr>
        <w:t xml:space="preserve">por meio digital através do e-mail </w:t>
      </w:r>
      <w:hyperlink r:id="rId21" w:history="1">
        <w:r w:rsidR="007F7661" w:rsidRPr="00224115">
          <w:rPr>
            <w:rStyle w:val="Hyperlink"/>
            <w:sz w:val="24"/>
            <w:szCs w:val="24"/>
          </w:rPr>
          <w:t>educacao@mondai.sc.gov.br</w:t>
        </w:r>
      </w:hyperlink>
      <w:r w:rsidR="007F7661" w:rsidRPr="00224115">
        <w:rPr>
          <w:rFonts w:asciiTheme="minorHAnsi" w:hAnsiTheme="minorHAnsi" w:cstheme="minorHAnsi"/>
          <w:color w:val="000000"/>
          <w:sz w:val="24"/>
          <w:szCs w:val="24"/>
        </w:rPr>
        <w:t xml:space="preserve">, por meio físico entregue sede da Prefeitura, localizada na </w:t>
      </w:r>
      <w:r w:rsidR="007F7661" w:rsidRPr="00061945">
        <w:rPr>
          <w:rFonts w:asciiTheme="minorHAnsi" w:hAnsiTheme="minorHAnsi" w:cstheme="minorHAnsi"/>
          <w:color w:val="000000"/>
          <w:sz w:val="24"/>
          <w:szCs w:val="24"/>
        </w:rPr>
        <w:t xml:space="preserve">Avenida </w:t>
      </w:r>
      <w:proofErr w:type="spellStart"/>
      <w:r w:rsidR="007F7661" w:rsidRPr="00061945">
        <w:rPr>
          <w:rFonts w:asciiTheme="minorHAnsi" w:hAnsiTheme="minorHAnsi" w:cstheme="minorHAnsi"/>
          <w:color w:val="000000"/>
          <w:sz w:val="24"/>
          <w:szCs w:val="24"/>
        </w:rPr>
        <w:t>Lajú</w:t>
      </w:r>
      <w:proofErr w:type="spellEnd"/>
      <w:r w:rsidR="007F7661" w:rsidRPr="00061945">
        <w:rPr>
          <w:rFonts w:asciiTheme="minorHAnsi" w:hAnsiTheme="minorHAnsi" w:cstheme="minorHAnsi"/>
          <w:color w:val="000000"/>
          <w:sz w:val="24"/>
          <w:szCs w:val="24"/>
        </w:rPr>
        <w:t>, n. 420, centro (Prefeitura Municipal)</w:t>
      </w:r>
      <w:r w:rsidR="009A26E4" w:rsidRPr="00975129">
        <w:rPr>
          <w:rFonts w:asciiTheme="minorHAnsi" w:hAnsiTheme="minorHAnsi" w:cstheme="minorHAnsi"/>
          <w:sz w:val="24"/>
          <w:szCs w:val="24"/>
        </w:rPr>
        <w:t>,</w:t>
      </w:r>
      <w:r w:rsidRPr="00975129">
        <w:rPr>
          <w:rFonts w:asciiTheme="minorHAnsi" w:hAnsiTheme="minorHAnsi" w:cstheme="minorHAnsi"/>
          <w:sz w:val="24"/>
          <w:szCs w:val="24"/>
        </w:rPr>
        <w:t xml:space="preserve"> no prazo de 3 dias úteis a contar da </w:t>
      </w:r>
      <w:proofErr w:type="spellStart"/>
      <w:r w:rsidRPr="00975129">
        <w:rPr>
          <w:rFonts w:asciiTheme="minorHAnsi" w:hAnsiTheme="minorHAnsi" w:cstheme="minorHAnsi"/>
          <w:sz w:val="24"/>
          <w:szCs w:val="24"/>
        </w:rPr>
        <w:t>publicação</w:t>
      </w:r>
      <w:proofErr w:type="spellEnd"/>
      <w:r w:rsidRPr="00975129">
        <w:rPr>
          <w:rFonts w:asciiTheme="minorHAnsi" w:hAnsiTheme="minorHAnsi" w:cstheme="minorHAnsi"/>
          <w:sz w:val="24"/>
          <w:szCs w:val="24"/>
        </w:rPr>
        <w:t xml:space="preserve"> do resultado, considerando-se para </w:t>
      </w:r>
      <w:proofErr w:type="spellStart"/>
      <w:r w:rsidRPr="00975129">
        <w:rPr>
          <w:rFonts w:asciiTheme="minorHAnsi" w:hAnsiTheme="minorHAnsi" w:cstheme="minorHAnsi"/>
          <w:sz w:val="24"/>
          <w:szCs w:val="24"/>
        </w:rPr>
        <w:t>início</w:t>
      </w:r>
      <w:proofErr w:type="spellEnd"/>
      <w:r w:rsidRPr="00975129">
        <w:rPr>
          <w:rFonts w:asciiTheme="minorHAnsi" w:hAnsiTheme="minorHAnsi" w:cstheme="minorHAnsi"/>
          <w:sz w:val="24"/>
          <w:szCs w:val="24"/>
        </w:rPr>
        <w:t xml:space="preserve"> da contagem o primeiro dia </w:t>
      </w:r>
      <w:proofErr w:type="spellStart"/>
      <w:r w:rsidRPr="00975129">
        <w:rPr>
          <w:rFonts w:asciiTheme="minorHAnsi" w:hAnsiTheme="minorHAnsi" w:cstheme="minorHAnsi"/>
          <w:sz w:val="24"/>
          <w:szCs w:val="24"/>
        </w:rPr>
        <w:t>útil</w:t>
      </w:r>
      <w:proofErr w:type="spellEnd"/>
      <w:r w:rsidRPr="00975129">
        <w:rPr>
          <w:rFonts w:asciiTheme="minorHAnsi" w:hAnsiTheme="minorHAnsi" w:cstheme="minorHAnsi"/>
          <w:sz w:val="24"/>
          <w:szCs w:val="24"/>
        </w:rPr>
        <w:t xml:space="preserve"> posterior à </w:t>
      </w:r>
      <w:proofErr w:type="spellStart"/>
      <w:r w:rsidRPr="00975129">
        <w:rPr>
          <w:rFonts w:asciiTheme="minorHAnsi" w:hAnsiTheme="minorHAnsi" w:cstheme="minorHAnsi"/>
          <w:sz w:val="24"/>
          <w:szCs w:val="24"/>
        </w:rPr>
        <w:t>publicação</w:t>
      </w:r>
      <w:proofErr w:type="spellEnd"/>
      <w:r w:rsidRPr="00975129">
        <w:rPr>
          <w:rFonts w:asciiTheme="minorHAnsi" w:hAnsiTheme="minorHAnsi" w:cstheme="minorHAnsi"/>
          <w:sz w:val="24"/>
          <w:szCs w:val="24"/>
        </w:rPr>
        <w:t>.</w:t>
      </w:r>
    </w:p>
    <w:p w14:paraId="02C75D96" w14:textId="77777777" w:rsidR="00C201BD" w:rsidRPr="00975129"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Os recursos apresentados </w:t>
      </w:r>
      <w:proofErr w:type="spellStart"/>
      <w:r w:rsidRPr="00975129">
        <w:rPr>
          <w:rFonts w:asciiTheme="minorHAnsi" w:hAnsiTheme="minorHAnsi" w:cstheme="minorHAnsi"/>
          <w:color w:val="000000"/>
          <w:sz w:val="24"/>
          <w:szCs w:val="24"/>
        </w:rPr>
        <w:t>após</w:t>
      </w:r>
      <w:proofErr w:type="spellEnd"/>
      <w:r w:rsidRPr="00975129">
        <w:rPr>
          <w:rFonts w:asciiTheme="minorHAnsi" w:hAnsiTheme="minorHAnsi" w:cstheme="minorHAnsi"/>
          <w:color w:val="000000"/>
          <w:sz w:val="24"/>
          <w:szCs w:val="24"/>
        </w:rPr>
        <w:t xml:space="preserve"> o prazo </w:t>
      </w:r>
      <w:proofErr w:type="spellStart"/>
      <w:r w:rsidRPr="00975129">
        <w:rPr>
          <w:rFonts w:asciiTheme="minorHAnsi" w:hAnsiTheme="minorHAnsi" w:cstheme="minorHAnsi"/>
          <w:color w:val="000000"/>
          <w:sz w:val="24"/>
          <w:szCs w:val="24"/>
        </w:rPr>
        <w:t>não</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serão</w:t>
      </w:r>
      <w:proofErr w:type="spellEnd"/>
      <w:r w:rsidRPr="00975129">
        <w:rPr>
          <w:rFonts w:asciiTheme="minorHAnsi" w:hAnsiTheme="minorHAnsi" w:cstheme="minorHAnsi"/>
          <w:color w:val="000000"/>
          <w:sz w:val="24"/>
          <w:szCs w:val="24"/>
        </w:rPr>
        <w:t xml:space="preserve"> avaliados.</w:t>
      </w:r>
    </w:p>
    <w:p w14:paraId="355DFEC3" w14:textId="27A76C51" w:rsidR="00C201BD" w:rsidRPr="00975129"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Após o julgamento dos recursos, o </w:t>
      </w:r>
      <w:proofErr w:type="gramStart"/>
      <w:r w:rsidRPr="00975129">
        <w:rPr>
          <w:rFonts w:asciiTheme="minorHAnsi" w:hAnsiTheme="minorHAnsi" w:cstheme="minorHAnsi"/>
          <w:sz w:val="24"/>
          <w:szCs w:val="24"/>
        </w:rPr>
        <w:t>resultado</w:t>
      </w:r>
      <w:r w:rsidR="009C14BE" w:rsidRPr="00975129">
        <w:rPr>
          <w:rFonts w:asciiTheme="minorHAnsi" w:hAnsiTheme="minorHAnsi" w:cstheme="minorHAnsi"/>
          <w:sz w:val="24"/>
          <w:szCs w:val="24"/>
        </w:rPr>
        <w:t xml:space="preserve"> </w:t>
      </w:r>
      <w:r w:rsidRPr="00975129">
        <w:rPr>
          <w:rFonts w:asciiTheme="minorHAnsi" w:hAnsiTheme="minorHAnsi" w:cstheme="minorHAnsi"/>
          <w:sz w:val="24"/>
          <w:szCs w:val="24"/>
        </w:rPr>
        <w:t>final</w:t>
      </w:r>
      <w:proofErr w:type="gramEnd"/>
      <w:r w:rsidRPr="00975129">
        <w:rPr>
          <w:rFonts w:asciiTheme="minorHAnsi" w:hAnsiTheme="minorHAnsi" w:cstheme="minorHAnsi"/>
          <w:sz w:val="24"/>
          <w:szCs w:val="24"/>
        </w:rPr>
        <w:t xml:space="preserve"> da etapa de habilitação será divulgado no </w:t>
      </w:r>
      <w:r w:rsidR="00A74084" w:rsidRPr="00975129">
        <w:rPr>
          <w:rFonts w:asciiTheme="minorHAnsi" w:hAnsiTheme="minorHAnsi" w:cstheme="minorHAnsi"/>
          <w:sz w:val="24"/>
          <w:szCs w:val="24"/>
        </w:rPr>
        <w:t>site/redes sociais oficial da Prefeitura</w:t>
      </w:r>
      <w:r w:rsidRPr="00975129">
        <w:rPr>
          <w:rFonts w:asciiTheme="minorHAnsi" w:hAnsiTheme="minorHAnsi" w:cstheme="minorHAnsi"/>
          <w:sz w:val="24"/>
          <w:szCs w:val="24"/>
        </w:rPr>
        <w:t>.</w:t>
      </w:r>
    </w:p>
    <w:p w14:paraId="72034C51" w14:textId="77777777" w:rsidR="00C201BD" w:rsidRPr="00975129" w:rsidRDefault="00FB6682" w:rsidP="005F3227">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Após essa etapa, não caberá mais recurso.</w:t>
      </w:r>
    </w:p>
    <w:p w14:paraId="0393A93B"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2CFDBD4" w14:textId="51A9737D"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ASSINATURA DO TERMO DE EXECUÇÃO CULTURAL E RECEBIMENTO DOS RECURSOS FINANCEIROS</w:t>
      </w:r>
    </w:p>
    <w:p w14:paraId="0B3131FB" w14:textId="6FFD3645"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Termo de Execução Cultural</w:t>
      </w:r>
      <w:r w:rsidRPr="00975129">
        <w:rPr>
          <w:rFonts w:asciiTheme="minorHAnsi" w:hAnsiTheme="minorHAnsi" w:cstheme="minorHAnsi"/>
          <w:color w:val="000000"/>
          <w:sz w:val="24"/>
          <w:szCs w:val="24"/>
        </w:rPr>
        <w:t xml:space="preserve"> </w:t>
      </w:r>
    </w:p>
    <w:p w14:paraId="7957151D" w14:textId="77777777" w:rsidR="00C201BD" w:rsidRPr="00975129"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Finalizada a fase de habilitação, o agente cultural contemplado será convocado a assinar o Termo de Execução Cultural, conforme Anexo IV deste Edital, de forma presencial ou eletrônica.</w:t>
      </w:r>
    </w:p>
    <w:p w14:paraId="1CD1FCD0" w14:textId="1E5FA950" w:rsidR="00C201BD" w:rsidRPr="00975129"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O Termo de Execução Cultural corresponde ao documento a ser assinado pelo agente cultural selecionado neste Edital e pel</w:t>
      </w:r>
      <w:r w:rsidR="001325A0" w:rsidRPr="00975129">
        <w:rPr>
          <w:rFonts w:asciiTheme="minorHAnsi" w:hAnsiTheme="minorHAnsi" w:cstheme="minorHAnsi"/>
          <w:sz w:val="24"/>
          <w:szCs w:val="24"/>
        </w:rPr>
        <w:t>a</w:t>
      </w:r>
      <w:r w:rsidRPr="00975129">
        <w:rPr>
          <w:rFonts w:asciiTheme="minorHAnsi" w:hAnsiTheme="minorHAnsi" w:cstheme="minorHAnsi"/>
          <w:sz w:val="24"/>
          <w:szCs w:val="24"/>
        </w:rPr>
        <w:t> </w:t>
      </w:r>
      <w:r w:rsidR="001325A0" w:rsidRPr="00975129">
        <w:rPr>
          <w:rFonts w:asciiTheme="minorHAnsi" w:hAnsiTheme="minorHAnsi" w:cstheme="minorHAnsi"/>
          <w:sz w:val="24"/>
          <w:szCs w:val="24"/>
        </w:rPr>
        <w:t xml:space="preserve">Prefeitura Municipal de </w:t>
      </w:r>
      <w:proofErr w:type="spellStart"/>
      <w:r w:rsidR="000A2BF2">
        <w:rPr>
          <w:rFonts w:asciiTheme="minorHAnsi" w:hAnsiTheme="minorHAnsi" w:cstheme="minorHAnsi"/>
          <w:sz w:val="24"/>
          <w:szCs w:val="24"/>
        </w:rPr>
        <w:t>Mondaí</w:t>
      </w:r>
      <w:proofErr w:type="spellEnd"/>
      <w:r w:rsidRPr="00975129">
        <w:rPr>
          <w:rFonts w:asciiTheme="minorHAnsi" w:hAnsiTheme="minorHAnsi" w:cstheme="minorHAnsi"/>
          <w:sz w:val="24"/>
          <w:szCs w:val="24"/>
        </w:rPr>
        <w:t> contendo as obrigações dos assinantes do Termo.</w:t>
      </w:r>
    </w:p>
    <w:p w14:paraId="3EDC7408"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5C20CA" w14:textId="6B2CC656"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Recebimento dos recursos</w:t>
      </w:r>
      <w:r w:rsidRPr="00975129">
        <w:rPr>
          <w:rFonts w:asciiTheme="minorHAnsi" w:hAnsiTheme="minorHAnsi" w:cstheme="minorHAnsi"/>
          <w:color w:val="000000"/>
          <w:sz w:val="24"/>
          <w:szCs w:val="24"/>
        </w:rPr>
        <w:t xml:space="preserve"> </w:t>
      </w:r>
      <w:r w:rsidRPr="00975129">
        <w:rPr>
          <w:rFonts w:asciiTheme="minorHAnsi" w:hAnsiTheme="minorHAnsi" w:cstheme="minorHAnsi"/>
          <w:b/>
          <w:color w:val="000000"/>
          <w:sz w:val="24"/>
          <w:szCs w:val="24"/>
        </w:rPr>
        <w:t>financeiros</w:t>
      </w:r>
    </w:p>
    <w:p w14:paraId="2B629C9B" w14:textId="77777777" w:rsidR="00C201BD" w:rsidRPr="00975129"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975129">
        <w:rPr>
          <w:rFonts w:asciiTheme="minorHAnsi" w:hAnsiTheme="minorHAnsi" w:cstheme="minorHAnsi"/>
          <w:color w:val="000000"/>
          <w:sz w:val="24"/>
          <w:szCs w:val="24"/>
        </w:rPr>
        <w:t>Após a assinatura do Termo de Execução Cultural, o agente cultural receberá os recursos em conta bancária específica aberta para o recebimento dos recursos deste Edital, em desembolso único ou em parcelas.</w:t>
      </w:r>
    </w:p>
    <w:p w14:paraId="12FDAC25" w14:textId="181DB91B" w:rsidR="00C201BD" w:rsidRPr="00975129" w:rsidRDefault="00FB6682" w:rsidP="00D5326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Para recebimento dos recursos, o agente cultural deve abrir conta bancária específica, em instituição financeira pública</w:t>
      </w:r>
      <w:r w:rsidR="008674B3" w:rsidRPr="00975129">
        <w:rPr>
          <w:rFonts w:asciiTheme="minorHAnsi" w:hAnsiTheme="minorHAnsi" w:cstheme="minorHAnsi"/>
          <w:color w:val="000000"/>
          <w:sz w:val="24"/>
          <w:szCs w:val="24"/>
        </w:rPr>
        <w:t xml:space="preserve"> i</w:t>
      </w:r>
      <w:r w:rsidRPr="00975129">
        <w:rPr>
          <w:rFonts w:asciiTheme="minorHAnsi" w:hAnsiTheme="minorHAnsi" w:cstheme="minorHAnsi"/>
          <w:color w:val="000000"/>
          <w:sz w:val="24"/>
          <w:szCs w:val="24"/>
        </w:rPr>
        <w:t>senta de tarifas bancárias ou em instituição financeira privada</w:t>
      </w:r>
      <w:r w:rsidR="006E0ED0" w:rsidRPr="00975129">
        <w:rPr>
          <w:rFonts w:asciiTheme="minorHAnsi" w:hAnsiTheme="minorHAnsi" w:cstheme="minorHAnsi"/>
          <w:color w:val="000000"/>
          <w:sz w:val="24"/>
          <w:szCs w:val="24"/>
        </w:rPr>
        <w:t>.</w:t>
      </w:r>
    </w:p>
    <w:p w14:paraId="28C1C20A" w14:textId="634A40E3" w:rsidR="00C201BD" w:rsidRPr="00975129" w:rsidRDefault="00FB6682"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A assinatura do Termo de Execução Cultural e o recebimento </w:t>
      </w:r>
      <w:r w:rsidR="00EB67B0" w:rsidRPr="00975129">
        <w:rPr>
          <w:rFonts w:asciiTheme="minorHAnsi" w:hAnsiTheme="minorHAnsi" w:cstheme="minorHAnsi"/>
          <w:color w:val="000000"/>
          <w:sz w:val="24"/>
          <w:szCs w:val="24"/>
        </w:rPr>
        <w:t>dos recursos</w:t>
      </w:r>
      <w:r w:rsidRPr="00975129">
        <w:rPr>
          <w:rFonts w:asciiTheme="minorHAnsi" w:hAnsiTheme="minorHAnsi" w:cstheme="minorHAnsi"/>
          <w:color w:val="000000"/>
          <w:sz w:val="24"/>
          <w:szCs w:val="24"/>
        </w:rPr>
        <w:t xml:space="preserve"> estão condicionados à existência de disponibilidade orçamentária e financeira, caracterizando a seleção como expectativa de direito do agente cultural. </w:t>
      </w:r>
    </w:p>
    <w:p w14:paraId="6838BBAB"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638478C5" w14:textId="66B69E11"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DIVULGAÇÃO DOS PROJETOS</w:t>
      </w:r>
    </w:p>
    <w:p w14:paraId="6C19FBC0" w14:textId="2EC38DAA"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produtos artístico-culturais e as peças de divulgação dos projetos exibirão as marcas do Governo federal e d</w:t>
      </w:r>
      <w:r w:rsidR="00FA15B8" w:rsidRPr="00975129">
        <w:rPr>
          <w:rFonts w:asciiTheme="minorHAnsi" w:hAnsiTheme="minorHAnsi" w:cstheme="minorHAnsi"/>
          <w:color w:val="000000"/>
          <w:sz w:val="24"/>
          <w:szCs w:val="24"/>
        </w:rPr>
        <w:t xml:space="preserve">a Prefeitura Municipal de </w:t>
      </w:r>
      <w:proofErr w:type="spellStart"/>
      <w:r w:rsidR="000A2BF2">
        <w:rPr>
          <w:rFonts w:asciiTheme="minorHAnsi" w:hAnsiTheme="minorHAnsi" w:cstheme="minorHAnsi"/>
          <w:color w:val="000000"/>
          <w:sz w:val="24"/>
          <w:szCs w:val="24"/>
        </w:rPr>
        <w:t>Mondaí</w:t>
      </w:r>
      <w:proofErr w:type="spellEnd"/>
      <w:r w:rsidRPr="00975129">
        <w:rPr>
          <w:rFonts w:asciiTheme="minorHAnsi" w:hAnsiTheme="minorHAnsi" w:cstheme="minorHAnsi"/>
          <w:color w:val="FF0000"/>
          <w:sz w:val="24"/>
          <w:szCs w:val="24"/>
        </w:rPr>
        <w:t xml:space="preserve">, </w:t>
      </w:r>
      <w:r w:rsidRPr="00975129">
        <w:rPr>
          <w:rFonts w:asciiTheme="minorHAnsi" w:hAnsiTheme="minorHAnsi" w:cstheme="minorHAnsi"/>
          <w:color w:val="000000"/>
          <w:sz w:val="24"/>
          <w:szCs w:val="24"/>
        </w:rPr>
        <w:t>de acordo com as orientações técnicas do manual de aplicação de marcas divulgado pelo Ministério da Cultura</w:t>
      </w:r>
      <w:r w:rsidR="005D55AC" w:rsidRPr="00975129">
        <w:rPr>
          <w:rFonts w:asciiTheme="minorHAnsi" w:hAnsiTheme="minorHAnsi" w:cstheme="minorHAnsi"/>
          <w:color w:val="000000"/>
          <w:sz w:val="24"/>
          <w:szCs w:val="24"/>
        </w:rPr>
        <w:t>, observando as vedações existentes na Lei nº 9.504/1997 (Lei das Eleições) nos três meses que antecedem as eleições.</w:t>
      </w:r>
    </w:p>
    <w:p w14:paraId="3BDBDAF4"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 material de divulgação dos projetos e seus produtos será disponibilizado em formatos acessíveis a pessoas com deficiência e conterá informações sobre os recursos de acessibilidade disponibilizados.</w:t>
      </w:r>
    </w:p>
    <w:p w14:paraId="33816D22" w14:textId="2452078A" w:rsidR="006022ED" w:rsidRPr="00975129" w:rsidRDefault="006022E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 material de divulgação deverá ter caráter educativo, informativo ou de orientação social, dela não podendo constar nomes, símbolos ou imagens que caracterizem promoção pessoal de autoridades ou servidores públicos, nos termos do § 1º do art. 37 da Constituição Federal.</w:t>
      </w:r>
    </w:p>
    <w:p w14:paraId="7C6B932F"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45FA7C64" w14:textId="57C0811C"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MONITORAMENTO E AVALIAÇÃO DE RESULTADOS </w:t>
      </w:r>
    </w:p>
    <w:p w14:paraId="3582EE28" w14:textId="7288D54D"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975129">
        <w:rPr>
          <w:rFonts w:asciiTheme="minorHAnsi" w:hAnsiTheme="minorHAnsi" w:cstheme="minorHAnsi"/>
          <w:b/>
          <w:color w:val="000000"/>
          <w:sz w:val="24"/>
          <w:szCs w:val="24"/>
        </w:rPr>
        <w:lastRenderedPageBreak/>
        <w:t>Monitoramento e avaliação realizados pel</w:t>
      </w:r>
      <w:r w:rsidR="00761160" w:rsidRPr="00975129">
        <w:rPr>
          <w:rFonts w:asciiTheme="minorHAnsi" w:hAnsiTheme="minorHAnsi" w:cstheme="minorHAnsi"/>
          <w:b/>
          <w:color w:val="000000"/>
          <w:sz w:val="24"/>
          <w:szCs w:val="24"/>
        </w:rPr>
        <w:t xml:space="preserve">a Secretaria Municipal de Cultura da Prefeitura Municipal de </w:t>
      </w:r>
      <w:proofErr w:type="spellStart"/>
      <w:r w:rsidR="000A2BF2">
        <w:rPr>
          <w:rFonts w:asciiTheme="minorHAnsi" w:hAnsiTheme="minorHAnsi" w:cstheme="minorHAnsi"/>
          <w:b/>
          <w:color w:val="000000"/>
          <w:sz w:val="24"/>
          <w:szCs w:val="24"/>
        </w:rPr>
        <w:t>Mondaí</w:t>
      </w:r>
      <w:proofErr w:type="spellEnd"/>
    </w:p>
    <w:p w14:paraId="7AF74899" w14:textId="3B8FFF62"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themeColor="text1"/>
          <w:sz w:val="24"/>
          <w:szCs w:val="24"/>
        </w:rPr>
        <w:t xml:space="preserve">Os procedimentos de monitoramento e avaliação dos projetos culturais contemplados, assim como </w:t>
      </w:r>
      <w:r w:rsidR="005D55AC" w:rsidRPr="00975129">
        <w:rPr>
          <w:rFonts w:asciiTheme="minorHAnsi" w:hAnsiTheme="minorHAnsi" w:cstheme="minorHAnsi"/>
          <w:color w:val="000000" w:themeColor="text1"/>
          <w:sz w:val="24"/>
          <w:szCs w:val="24"/>
        </w:rPr>
        <w:t xml:space="preserve">a </w:t>
      </w:r>
      <w:proofErr w:type="spellStart"/>
      <w:r w:rsidRPr="00975129">
        <w:rPr>
          <w:rFonts w:asciiTheme="minorHAnsi" w:hAnsiTheme="minorHAnsi" w:cstheme="minorHAnsi"/>
          <w:color w:val="000000" w:themeColor="text1"/>
          <w:sz w:val="24"/>
          <w:szCs w:val="24"/>
        </w:rPr>
        <w:t>prestação</w:t>
      </w:r>
      <w:proofErr w:type="spellEnd"/>
      <w:r w:rsidRPr="00975129">
        <w:rPr>
          <w:rFonts w:asciiTheme="minorHAnsi" w:hAnsiTheme="minorHAnsi" w:cstheme="minorHAnsi"/>
          <w:color w:val="000000" w:themeColor="text1"/>
          <w:sz w:val="24"/>
          <w:szCs w:val="24"/>
        </w:rPr>
        <w:t xml:space="preserve"> de </w:t>
      </w:r>
      <w:proofErr w:type="spellStart"/>
      <w:r w:rsidRPr="00975129">
        <w:rPr>
          <w:rFonts w:asciiTheme="minorHAnsi" w:hAnsiTheme="minorHAnsi" w:cstheme="minorHAnsi"/>
          <w:color w:val="000000" w:themeColor="text1"/>
          <w:sz w:val="24"/>
          <w:szCs w:val="24"/>
        </w:rPr>
        <w:t>informação</w:t>
      </w:r>
      <w:proofErr w:type="spellEnd"/>
      <w:r w:rsidRPr="00975129">
        <w:rPr>
          <w:rFonts w:asciiTheme="minorHAnsi" w:hAnsiTheme="minorHAnsi" w:cstheme="minorHAnsi"/>
          <w:color w:val="000000" w:themeColor="text1"/>
          <w:sz w:val="24"/>
          <w:szCs w:val="24"/>
        </w:rPr>
        <w:t xml:space="preserve"> à </w:t>
      </w:r>
      <w:proofErr w:type="spellStart"/>
      <w:r w:rsidRPr="00975129">
        <w:rPr>
          <w:rFonts w:asciiTheme="minorHAnsi" w:hAnsiTheme="minorHAnsi" w:cstheme="minorHAnsi"/>
          <w:color w:val="000000" w:themeColor="text1"/>
          <w:sz w:val="24"/>
          <w:szCs w:val="24"/>
        </w:rPr>
        <w:t>administração</w:t>
      </w:r>
      <w:proofErr w:type="spellEnd"/>
      <w:r w:rsidRPr="00975129">
        <w:rPr>
          <w:rFonts w:asciiTheme="minorHAnsi" w:hAnsiTheme="minorHAnsi" w:cstheme="minorHAnsi"/>
          <w:color w:val="000000" w:themeColor="text1"/>
          <w:sz w:val="24"/>
          <w:szCs w:val="24"/>
        </w:rPr>
        <w:t xml:space="preserve"> </w:t>
      </w:r>
      <w:proofErr w:type="spellStart"/>
      <w:r w:rsidRPr="00975129">
        <w:rPr>
          <w:rFonts w:asciiTheme="minorHAnsi" w:hAnsiTheme="minorHAnsi" w:cstheme="minorHAnsi"/>
          <w:color w:val="000000" w:themeColor="text1"/>
          <w:sz w:val="24"/>
          <w:szCs w:val="24"/>
        </w:rPr>
        <w:t>pública</w:t>
      </w:r>
      <w:proofErr w:type="spellEnd"/>
      <w:r w:rsidRPr="00975129">
        <w:rPr>
          <w:rFonts w:asciiTheme="minorHAnsi" w:hAnsiTheme="minorHAnsi" w:cstheme="minorHAnsi"/>
          <w:color w:val="000000" w:themeColor="text1"/>
          <w:sz w:val="24"/>
          <w:szCs w:val="24"/>
        </w:rPr>
        <w:t xml:space="preserve">, observarão </w:t>
      </w:r>
      <w:r w:rsidR="002A544A" w:rsidRPr="00975129">
        <w:rPr>
          <w:rFonts w:asciiTheme="minorHAnsi" w:hAnsiTheme="minorHAnsi" w:cstheme="minorHAnsi"/>
          <w:color w:val="000000" w:themeColor="text1"/>
          <w:sz w:val="24"/>
          <w:szCs w:val="24"/>
        </w:rPr>
        <w:t xml:space="preserve">a Lei nº </w:t>
      </w:r>
      <w:r w:rsidR="006F4286" w:rsidRPr="00975129">
        <w:rPr>
          <w:rFonts w:asciiTheme="minorHAnsi" w:hAnsiTheme="minorHAnsi" w:cstheme="minorHAnsi"/>
          <w:color w:val="000000" w:themeColor="text1"/>
          <w:sz w:val="24"/>
          <w:szCs w:val="24"/>
        </w:rPr>
        <w:t>14.903/2024</w:t>
      </w:r>
      <w:r w:rsidR="00F37F83" w:rsidRPr="00975129">
        <w:rPr>
          <w:rFonts w:asciiTheme="minorHAnsi" w:hAnsiTheme="minorHAnsi" w:cstheme="minorHAnsi"/>
          <w:color w:val="000000" w:themeColor="text1"/>
          <w:sz w:val="24"/>
          <w:szCs w:val="24"/>
        </w:rPr>
        <w:t xml:space="preserve"> e o Decreto nº 11.453/2023</w:t>
      </w:r>
      <w:r w:rsidRPr="00975129">
        <w:rPr>
          <w:rFonts w:asciiTheme="minorHAnsi" w:hAnsiTheme="minorHAnsi" w:cstheme="minorHAnsi"/>
          <w:color w:val="000000" w:themeColor="text1"/>
          <w:sz w:val="24"/>
          <w:szCs w:val="24"/>
        </w:rPr>
        <w:t xml:space="preserve"> que dispõe</w:t>
      </w:r>
      <w:r w:rsidR="4D094D5A" w:rsidRPr="00975129">
        <w:rPr>
          <w:rFonts w:asciiTheme="minorHAnsi" w:hAnsiTheme="minorHAnsi" w:cstheme="minorHAnsi"/>
          <w:color w:val="000000" w:themeColor="text1"/>
          <w:sz w:val="24"/>
          <w:szCs w:val="24"/>
        </w:rPr>
        <w:t>m</w:t>
      </w:r>
      <w:r w:rsidRPr="00975129">
        <w:rPr>
          <w:rFonts w:asciiTheme="minorHAnsi" w:hAnsiTheme="minorHAnsi" w:cstheme="minorHAnsi"/>
          <w:color w:val="000000" w:themeColor="text1"/>
          <w:sz w:val="24"/>
          <w:szCs w:val="24"/>
        </w:rPr>
        <w:t xml:space="preserve"> sobre os mecanismos de fomento do sistema de financiamento à cultura, observadas </w:t>
      </w:r>
      <w:proofErr w:type="spellStart"/>
      <w:r w:rsidRPr="00975129">
        <w:rPr>
          <w:rFonts w:asciiTheme="minorHAnsi" w:hAnsiTheme="minorHAnsi" w:cstheme="minorHAnsi"/>
          <w:color w:val="000000" w:themeColor="text1"/>
          <w:sz w:val="24"/>
          <w:szCs w:val="24"/>
        </w:rPr>
        <w:t>às</w:t>
      </w:r>
      <w:proofErr w:type="spellEnd"/>
      <w:r w:rsidRPr="00975129">
        <w:rPr>
          <w:rFonts w:asciiTheme="minorHAnsi" w:hAnsiTheme="minorHAnsi" w:cstheme="minorHAnsi"/>
          <w:color w:val="000000" w:themeColor="text1"/>
          <w:sz w:val="24"/>
          <w:szCs w:val="24"/>
        </w:rPr>
        <w:t xml:space="preserve"> </w:t>
      </w:r>
      <w:proofErr w:type="spellStart"/>
      <w:r w:rsidRPr="00975129">
        <w:rPr>
          <w:rFonts w:asciiTheme="minorHAnsi" w:hAnsiTheme="minorHAnsi" w:cstheme="minorHAnsi"/>
          <w:color w:val="000000" w:themeColor="text1"/>
          <w:sz w:val="24"/>
          <w:szCs w:val="24"/>
        </w:rPr>
        <w:t>exigências</w:t>
      </w:r>
      <w:proofErr w:type="spellEnd"/>
      <w:r w:rsidRPr="00975129">
        <w:rPr>
          <w:rFonts w:asciiTheme="minorHAnsi" w:hAnsiTheme="minorHAnsi" w:cstheme="minorHAnsi"/>
          <w:color w:val="000000" w:themeColor="text1"/>
          <w:sz w:val="24"/>
          <w:szCs w:val="24"/>
        </w:rPr>
        <w:t xml:space="preserve"> legais de </w:t>
      </w:r>
      <w:proofErr w:type="spellStart"/>
      <w:r w:rsidRPr="00975129">
        <w:rPr>
          <w:rFonts w:asciiTheme="minorHAnsi" w:hAnsiTheme="minorHAnsi" w:cstheme="minorHAnsi"/>
          <w:color w:val="000000" w:themeColor="text1"/>
          <w:sz w:val="24"/>
          <w:szCs w:val="24"/>
        </w:rPr>
        <w:t>simplificação</w:t>
      </w:r>
      <w:proofErr w:type="spellEnd"/>
      <w:r w:rsidRPr="00975129">
        <w:rPr>
          <w:rFonts w:asciiTheme="minorHAnsi" w:hAnsiTheme="minorHAnsi" w:cstheme="minorHAnsi"/>
          <w:color w:val="000000" w:themeColor="text1"/>
          <w:sz w:val="24"/>
          <w:szCs w:val="24"/>
        </w:rPr>
        <w:t xml:space="preserve"> e de foco no cumprimento do objeto.</w:t>
      </w:r>
    </w:p>
    <w:p w14:paraId="7BA90E23"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F905EF6" w14:textId="756EEBFD"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975129">
        <w:rPr>
          <w:rFonts w:asciiTheme="minorHAnsi" w:hAnsiTheme="minorHAnsi" w:cstheme="minorHAnsi"/>
          <w:b/>
          <w:color w:val="000000"/>
          <w:sz w:val="24"/>
          <w:szCs w:val="24"/>
        </w:rPr>
        <w:t xml:space="preserve">Como o agente cultural presta contas </w:t>
      </w:r>
      <w:r w:rsidR="00CD2142" w:rsidRPr="00975129">
        <w:rPr>
          <w:rFonts w:asciiTheme="minorHAnsi" w:hAnsiTheme="minorHAnsi" w:cstheme="minorHAnsi"/>
          <w:b/>
          <w:color w:val="000000"/>
          <w:sz w:val="24"/>
          <w:szCs w:val="24"/>
        </w:rPr>
        <w:t xml:space="preserve">a Secretaria Municipal de Cultura da Prefeitura Municipal de </w:t>
      </w:r>
      <w:proofErr w:type="spellStart"/>
      <w:r w:rsidR="000A2BF2">
        <w:rPr>
          <w:rFonts w:asciiTheme="minorHAnsi" w:hAnsiTheme="minorHAnsi" w:cstheme="minorHAnsi"/>
          <w:b/>
          <w:color w:val="000000"/>
          <w:sz w:val="24"/>
          <w:szCs w:val="24"/>
        </w:rPr>
        <w:t>Mondaí</w:t>
      </w:r>
      <w:proofErr w:type="spellEnd"/>
    </w:p>
    <w:p w14:paraId="0097BBCB" w14:textId="7C41FA90"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themeColor="text1"/>
          <w:sz w:val="24"/>
          <w:szCs w:val="24"/>
        </w:rPr>
        <w:t xml:space="preserve">O agente cultural deve prestar contas por meio da apresentação do Relatório </w:t>
      </w:r>
      <w:r w:rsidR="3DEBED04" w:rsidRPr="00975129">
        <w:rPr>
          <w:rFonts w:asciiTheme="minorHAnsi" w:hAnsiTheme="minorHAnsi" w:cstheme="minorHAnsi"/>
          <w:color w:val="000000" w:themeColor="text1"/>
          <w:sz w:val="24"/>
          <w:szCs w:val="24"/>
        </w:rPr>
        <w:t>de Objeto da</w:t>
      </w:r>
      <w:r w:rsidRPr="00975129">
        <w:rPr>
          <w:rFonts w:asciiTheme="minorHAnsi" w:hAnsiTheme="minorHAnsi" w:cstheme="minorHAnsi"/>
          <w:color w:val="000000" w:themeColor="text1"/>
          <w:sz w:val="24"/>
          <w:szCs w:val="24"/>
        </w:rPr>
        <w:t xml:space="preserve"> Execução </w:t>
      </w:r>
      <w:r w:rsidR="3DEBED04" w:rsidRPr="00975129">
        <w:rPr>
          <w:rFonts w:asciiTheme="minorHAnsi" w:hAnsiTheme="minorHAnsi" w:cstheme="minorHAnsi"/>
          <w:color w:val="000000" w:themeColor="text1"/>
          <w:sz w:val="24"/>
          <w:szCs w:val="24"/>
        </w:rPr>
        <w:t>Cultural</w:t>
      </w:r>
      <w:r w:rsidRPr="00975129">
        <w:rPr>
          <w:rFonts w:asciiTheme="minorHAnsi" w:hAnsiTheme="minorHAnsi" w:cstheme="minorHAnsi"/>
          <w:color w:val="000000" w:themeColor="text1"/>
          <w:sz w:val="24"/>
          <w:szCs w:val="24"/>
        </w:rPr>
        <w:t xml:space="preserve">, conforme documento constante no Anexo V deste edital. </w:t>
      </w:r>
    </w:p>
    <w:p w14:paraId="580C059B" w14:textId="042E10F6"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sz w:val="24"/>
          <w:szCs w:val="24"/>
        </w:rPr>
      </w:pPr>
      <w:r w:rsidRPr="00446650">
        <w:rPr>
          <w:rFonts w:asciiTheme="minorHAnsi" w:hAnsiTheme="minorHAnsi" w:cstheme="minorHAnsi"/>
          <w:sz w:val="24"/>
          <w:szCs w:val="24"/>
        </w:rPr>
        <w:t xml:space="preserve">O Relatório de </w:t>
      </w:r>
      <w:r w:rsidR="1A0AE6C4" w:rsidRPr="00446650">
        <w:rPr>
          <w:rFonts w:asciiTheme="minorHAnsi" w:hAnsiTheme="minorHAnsi" w:cstheme="minorHAnsi"/>
          <w:sz w:val="24"/>
          <w:szCs w:val="24"/>
        </w:rPr>
        <w:t>Objeto da Execução Cultural,</w:t>
      </w:r>
      <w:r w:rsidRPr="00446650">
        <w:rPr>
          <w:rFonts w:asciiTheme="minorHAnsi" w:hAnsiTheme="minorHAnsi" w:cstheme="minorHAnsi"/>
          <w:sz w:val="24"/>
          <w:szCs w:val="24"/>
        </w:rPr>
        <w:t xml:space="preserve"> deve ser apresentado até </w:t>
      </w:r>
      <w:r w:rsidR="000802E3">
        <w:rPr>
          <w:rFonts w:asciiTheme="minorHAnsi" w:hAnsiTheme="minorHAnsi" w:cstheme="minorHAnsi"/>
          <w:sz w:val="24"/>
          <w:szCs w:val="24"/>
        </w:rPr>
        <w:t>31</w:t>
      </w:r>
      <w:r w:rsidR="00BF71D9" w:rsidRPr="00446650">
        <w:rPr>
          <w:rFonts w:asciiTheme="minorHAnsi" w:hAnsiTheme="minorHAnsi" w:cstheme="minorHAnsi"/>
          <w:sz w:val="24"/>
          <w:szCs w:val="24"/>
        </w:rPr>
        <w:t>/</w:t>
      </w:r>
      <w:r w:rsidR="00446650" w:rsidRPr="00446650">
        <w:rPr>
          <w:rFonts w:asciiTheme="minorHAnsi" w:hAnsiTheme="minorHAnsi" w:cstheme="minorHAnsi"/>
          <w:sz w:val="24"/>
          <w:szCs w:val="24"/>
        </w:rPr>
        <w:t>0</w:t>
      </w:r>
      <w:r w:rsidR="000802E3">
        <w:rPr>
          <w:rFonts w:asciiTheme="minorHAnsi" w:hAnsiTheme="minorHAnsi" w:cstheme="minorHAnsi"/>
          <w:sz w:val="24"/>
          <w:szCs w:val="24"/>
        </w:rPr>
        <w:t>5</w:t>
      </w:r>
      <w:r w:rsidR="00BF71D9" w:rsidRPr="00446650">
        <w:rPr>
          <w:rFonts w:asciiTheme="minorHAnsi" w:hAnsiTheme="minorHAnsi" w:cstheme="minorHAnsi"/>
          <w:sz w:val="24"/>
          <w:szCs w:val="24"/>
        </w:rPr>
        <w:t>/2025</w:t>
      </w:r>
      <w:r w:rsidRPr="00446650">
        <w:rPr>
          <w:rFonts w:asciiTheme="minorHAnsi" w:hAnsiTheme="minorHAnsi" w:cstheme="minorHAnsi"/>
          <w:sz w:val="24"/>
          <w:szCs w:val="24"/>
        </w:rPr>
        <w:t> a</w:t>
      </w:r>
      <w:r w:rsidRPr="00975129">
        <w:rPr>
          <w:rFonts w:asciiTheme="minorHAnsi" w:hAnsiTheme="minorHAnsi" w:cstheme="minorHAnsi"/>
          <w:sz w:val="24"/>
          <w:szCs w:val="24"/>
        </w:rPr>
        <w:t xml:space="preserve"> contar do fim da vigência do Termo de Execução Cultural.</w:t>
      </w:r>
    </w:p>
    <w:p w14:paraId="64F0CF9B" w14:textId="77777777" w:rsidR="00C201BD" w:rsidRPr="00975129"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05596413" w14:textId="6FB9631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themeColor="text1"/>
          <w:sz w:val="24"/>
          <w:szCs w:val="24"/>
        </w:rPr>
        <w:t xml:space="preserve">O Relatório </w:t>
      </w:r>
      <w:r w:rsidR="695090AF" w:rsidRPr="00975129">
        <w:rPr>
          <w:rFonts w:asciiTheme="minorHAnsi" w:hAnsiTheme="minorHAnsi" w:cstheme="minorHAnsi"/>
          <w:color w:val="000000" w:themeColor="text1"/>
          <w:sz w:val="24"/>
          <w:szCs w:val="24"/>
        </w:rPr>
        <w:t>Financeiro da</w:t>
      </w:r>
      <w:r w:rsidRPr="00975129">
        <w:rPr>
          <w:rFonts w:asciiTheme="minorHAnsi" w:hAnsiTheme="minorHAnsi" w:cstheme="minorHAnsi"/>
          <w:color w:val="000000" w:themeColor="text1"/>
          <w:sz w:val="24"/>
          <w:szCs w:val="24"/>
        </w:rPr>
        <w:t xml:space="preserve"> Execução </w:t>
      </w:r>
      <w:r w:rsidR="695090AF" w:rsidRPr="00975129">
        <w:rPr>
          <w:rFonts w:asciiTheme="minorHAnsi" w:hAnsiTheme="minorHAnsi" w:cstheme="minorHAnsi"/>
          <w:color w:val="000000" w:themeColor="text1"/>
          <w:sz w:val="24"/>
          <w:szCs w:val="24"/>
        </w:rPr>
        <w:t>Cultural</w:t>
      </w:r>
      <w:r w:rsidRPr="00975129">
        <w:rPr>
          <w:rFonts w:asciiTheme="minorHAnsi" w:hAnsiTheme="minorHAnsi" w:cstheme="minorHAnsi"/>
          <w:color w:val="000000" w:themeColor="text1"/>
          <w:sz w:val="24"/>
          <w:szCs w:val="24"/>
        </w:rPr>
        <w:t xml:space="preserve"> será exigido somente nas seguintes hipóteses:</w:t>
      </w:r>
    </w:p>
    <w:p w14:paraId="5160DC8E"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 - </w:t>
      </w:r>
      <w:proofErr w:type="gramStart"/>
      <w:r w:rsidRPr="00975129">
        <w:rPr>
          <w:rFonts w:asciiTheme="minorHAnsi" w:hAnsiTheme="minorHAnsi" w:cstheme="minorHAnsi"/>
          <w:color w:val="000000"/>
          <w:sz w:val="24"/>
          <w:szCs w:val="24"/>
        </w:rPr>
        <w:t>quando</w:t>
      </w:r>
      <w:proofErr w:type="gramEnd"/>
      <w:r w:rsidRPr="00975129">
        <w:rPr>
          <w:rFonts w:asciiTheme="minorHAnsi" w:hAnsiTheme="minorHAnsi" w:cstheme="minorHAnsi"/>
          <w:color w:val="000000"/>
          <w:sz w:val="24"/>
          <w:szCs w:val="24"/>
        </w:rPr>
        <w:t xml:space="preserve"> não estiver comprovado o cumprimento do objeto por meio da apresentação do Relatório Final de Execução do Objeto; ou</w:t>
      </w:r>
    </w:p>
    <w:p w14:paraId="0BFA2182"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II - </w:t>
      </w:r>
      <w:proofErr w:type="gramStart"/>
      <w:r w:rsidRPr="00975129">
        <w:rPr>
          <w:rFonts w:asciiTheme="minorHAnsi" w:hAnsiTheme="minorHAnsi" w:cstheme="minorHAnsi"/>
          <w:color w:val="000000"/>
          <w:sz w:val="24"/>
          <w:szCs w:val="24"/>
        </w:rPr>
        <w:t>quando</w:t>
      </w:r>
      <w:proofErr w:type="gramEnd"/>
      <w:r w:rsidRPr="00975129">
        <w:rPr>
          <w:rFonts w:asciiTheme="minorHAnsi" w:hAnsiTheme="minorHAnsi" w:cstheme="minorHAnsi"/>
          <w:color w:val="000000"/>
          <w:sz w:val="24"/>
          <w:szCs w:val="24"/>
        </w:rPr>
        <w:t xml:space="preserve"> for recebida, pela administração pública, denúncia de irregularidade na execução da ação cultural, mediante juízo de admissibilidade que avaliará os elementos fáticos apresentados.</w:t>
      </w:r>
    </w:p>
    <w:p w14:paraId="15E43D9D" w14:textId="77777777" w:rsidR="00C201BD" w:rsidRPr="00975129"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w:t>
      </w:r>
    </w:p>
    <w:p w14:paraId="701C6B27" w14:textId="6C8F54DA" w:rsidR="00C201BD" w:rsidRPr="00975129"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DISPOSIÇÕES FINAIS</w:t>
      </w:r>
    </w:p>
    <w:p w14:paraId="0D479D13" w14:textId="77777777"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Desclassificação de projetos</w:t>
      </w:r>
    </w:p>
    <w:p w14:paraId="0F619695" w14:textId="61BF5F9F"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Os projetos que apresentem quaisquer formas de preconceito de origem, raça, etnia, gênero, cor, idade ou outras formas de discriminação serão desclassificad</w:t>
      </w:r>
      <w:r w:rsidR="004759D5" w:rsidRPr="00975129">
        <w:rPr>
          <w:rFonts w:asciiTheme="minorHAnsi" w:hAnsiTheme="minorHAnsi" w:cstheme="minorHAnsi"/>
          <w:color w:val="000000"/>
          <w:sz w:val="24"/>
          <w:szCs w:val="24"/>
        </w:rPr>
        <w:t>o</w:t>
      </w:r>
      <w:r w:rsidRPr="00975129">
        <w:rPr>
          <w:rFonts w:asciiTheme="minorHAnsi" w:hAnsiTheme="minorHAnsi" w:cstheme="minorHAnsi"/>
          <w:color w:val="000000"/>
          <w:sz w:val="24"/>
          <w:szCs w:val="24"/>
        </w:rPr>
        <w:t>s, com fundamento no disposto no </w:t>
      </w:r>
      <w:hyperlink r:id="rId22" w:anchor="art3iv">
        <w:r w:rsidRPr="00975129">
          <w:rPr>
            <w:rFonts w:asciiTheme="minorHAnsi" w:hAnsiTheme="minorHAnsi" w:cstheme="minorHAnsi"/>
            <w:color w:val="000000"/>
            <w:sz w:val="24"/>
            <w:szCs w:val="24"/>
          </w:rPr>
          <w:t>inciso IV do caput do art. 3º da Constituição Federal,</w:t>
        </w:r>
      </w:hyperlink>
      <w:r w:rsidRPr="00975129">
        <w:rPr>
          <w:rFonts w:asciiTheme="minorHAnsi" w:hAnsiTheme="minorHAnsi" w:cstheme="minorHAnsi"/>
          <w:color w:val="000000"/>
          <w:sz w:val="24"/>
          <w:szCs w:val="24"/>
        </w:rPr>
        <w:t> garantidos o contraditório e a ampla defesa.</w:t>
      </w:r>
    </w:p>
    <w:p w14:paraId="2DDA79D8"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Atenção!</w:t>
      </w:r>
      <w:r w:rsidRPr="00975129">
        <w:rPr>
          <w:rFonts w:asciiTheme="minorHAnsi" w:hAnsiTheme="minorHAnsi" w:cstheme="minorHAnsi"/>
          <w:color w:val="000000"/>
          <w:sz w:val="24"/>
          <w:szCs w:val="24"/>
        </w:rPr>
        <w:t xml:space="preserve"> Eventuais irregularidades constatadas a qualquer tempo, implicarão na desclassificação do agente cultural. </w:t>
      </w:r>
    </w:p>
    <w:p w14:paraId="31811149"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3F80F1BD" w14:textId="0ECB6E96"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b/>
          <w:color w:val="000000"/>
          <w:sz w:val="24"/>
          <w:szCs w:val="24"/>
        </w:rPr>
        <w:t>Acompanhamento das etapas do edital</w:t>
      </w:r>
    </w:p>
    <w:p w14:paraId="50C6BFCB" w14:textId="1B844D4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O presente Edital e os seus anexos estão disponíveis no site</w:t>
      </w:r>
      <w:r w:rsidR="00F94017" w:rsidRPr="00975129">
        <w:rPr>
          <w:rFonts w:asciiTheme="minorHAnsi" w:hAnsiTheme="minorHAnsi" w:cstheme="minorHAnsi"/>
          <w:color w:val="000000"/>
          <w:sz w:val="24"/>
          <w:szCs w:val="24"/>
        </w:rPr>
        <w:t xml:space="preserve">/redes sociais oficiais da Prefeitura Municipal de </w:t>
      </w:r>
      <w:proofErr w:type="spellStart"/>
      <w:r w:rsidR="000A2BF2">
        <w:rPr>
          <w:rFonts w:asciiTheme="minorHAnsi" w:hAnsiTheme="minorHAnsi" w:cstheme="minorHAnsi"/>
          <w:color w:val="000000"/>
          <w:sz w:val="24"/>
          <w:szCs w:val="24"/>
        </w:rPr>
        <w:t>Mondaí</w:t>
      </w:r>
      <w:proofErr w:type="spellEnd"/>
      <w:r w:rsidR="00F94017" w:rsidRPr="00975129">
        <w:rPr>
          <w:rFonts w:asciiTheme="minorHAnsi" w:hAnsiTheme="minorHAnsi" w:cstheme="minorHAnsi"/>
          <w:color w:val="000000"/>
          <w:sz w:val="24"/>
          <w:szCs w:val="24"/>
        </w:rPr>
        <w:t xml:space="preserve">, no Estado </w:t>
      </w:r>
      <w:r w:rsidR="00F2577E" w:rsidRPr="00975129">
        <w:rPr>
          <w:rFonts w:asciiTheme="minorHAnsi" w:hAnsiTheme="minorHAnsi" w:cstheme="minorHAnsi"/>
          <w:color w:val="000000"/>
          <w:sz w:val="24"/>
          <w:szCs w:val="24"/>
        </w:rPr>
        <w:t xml:space="preserve">de </w:t>
      </w:r>
      <w:r w:rsidR="000A2BF2">
        <w:rPr>
          <w:rFonts w:asciiTheme="minorHAnsi" w:hAnsiTheme="minorHAnsi" w:cstheme="minorHAnsi"/>
          <w:color w:val="000000"/>
          <w:sz w:val="24"/>
          <w:szCs w:val="24"/>
        </w:rPr>
        <w:t>Santa Catarina</w:t>
      </w:r>
      <w:r w:rsidR="00F94017" w:rsidRPr="00975129">
        <w:rPr>
          <w:rFonts w:asciiTheme="minorHAnsi" w:hAnsiTheme="minorHAnsi" w:cstheme="minorHAnsi"/>
          <w:color w:val="000000"/>
          <w:sz w:val="24"/>
          <w:szCs w:val="24"/>
        </w:rPr>
        <w:t>.</w:t>
      </w:r>
    </w:p>
    <w:p w14:paraId="73B8AA4E" w14:textId="24019212"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lastRenderedPageBreak/>
        <w:t xml:space="preserve">O acompanhamento de todas as etapas deste Edital e a observância quanto aos prazos são de inteira responsabilidade dos agentes culturais. Para tanto, devem ficar atentos </w:t>
      </w:r>
      <w:proofErr w:type="spellStart"/>
      <w:r w:rsidRPr="00975129">
        <w:rPr>
          <w:rFonts w:asciiTheme="minorHAnsi" w:hAnsiTheme="minorHAnsi" w:cstheme="minorHAnsi"/>
          <w:color w:val="000000"/>
          <w:sz w:val="24"/>
          <w:szCs w:val="24"/>
        </w:rPr>
        <w:t>às</w:t>
      </w:r>
      <w:proofErr w:type="spellEnd"/>
      <w:r w:rsidRPr="00975129">
        <w:rPr>
          <w:rFonts w:asciiTheme="minorHAnsi" w:hAnsiTheme="minorHAnsi" w:cstheme="minorHAnsi"/>
          <w:color w:val="000000"/>
          <w:sz w:val="24"/>
          <w:szCs w:val="24"/>
        </w:rPr>
        <w:t xml:space="preserve"> </w:t>
      </w:r>
      <w:proofErr w:type="spellStart"/>
      <w:r w:rsidRPr="00975129">
        <w:rPr>
          <w:rFonts w:asciiTheme="minorHAnsi" w:hAnsiTheme="minorHAnsi" w:cstheme="minorHAnsi"/>
          <w:color w:val="000000"/>
          <w:sz w:val="24"/>
          <w:szCs w:val="24"/>
        </w:rPr>
        <w:t>publicações</w:t>
      </w:r>
      <w:proofErr w:type="spellEnd"/>
      <w:r w:rsidRPr="00975129">
        <w:rPr>
          <w:rFonts w:asciiTheme="minorHAnsi" w:hAnsiTheme="minorHAnsi" w:cstheme="minorHAnsi"/>
          <w:color w:val="000000"/>
          <w:sz w:val="24"/>
          <w:szCs w:val="24"/>
        </w:rPr>
        <w:t xml:space="preserve"> no </w:t>
      </w:r>
      <w:r w:rsidR="00327B55" w:rsidRPr="00975129">
        <w:rPr>
          <w:rFonts w:asciiTheme="minorHAnsi" w:hAnsiTheme="minorHAnsi" w:cstheme="minorHAnsi"/>
          <w:color w:val="000000"/>
          <w:sz w:val="24"/>
          <w:szCs w:val="24"/>
        </w:rPr>
        <w:t xml:space="preserve">site oficial da Prefeitura Municipal de </w:t>
      </w:r>
      <w:proofErr w:type="spellStart"/>
      <w:r w:rsidR="000A2BF2">
        <w:rPr>
          <w:rFonts w:asciiTheme="minorHAnsi" w:hAnsiTheme="minorHAnsi" w:cstheme="minorHAnsi"/>
          <w:color w:val="000000"/>
          <w:sz w:val="24"/>
          <w:szCs w:val="24"/>
        </w:rPr>
        <w:t>Mondaí</w:t>
      </w:r>
      <w:proofErr w:type="spellEnd"/>
      <w:r w:rsidR="00327B55" w:rsidRPr="00975129">
        <w:rPr>
          <w:rFonts w:asciiTheme="minorHAnsi" w:hAnsiTheme="minorHAnsi" w:cstheme="minorHAnsi"/>
          <w:color w:val="000000"/>
          <w:sz w:val="24"/>
          <w:szCs w:val="24"/>
        </w:rPr>
        <w:t xml:space="preserve">, no Estado </w:t>
      </w:r>
      <w:r w:rsidR="00F2577E" w:rsidRPr="00975129">
        <w:rPr>
          <w:rFonts w:asciiTheme="minorHAnsi" w:hAnsiTheme="minorHAnsi" w:cstheme="minorHAnsi"/>
          <w:color w:val="000000"/>
          <w:sz w:val="24"/>
          <w:szCs w:val="24"/>
        </w:rPr>
        <w:t xml:space="preserve">de </w:t>
      </w:r>
      <w:r w:rsidR="000A2BF2">
        <w:rPr>
          <w:rFonts w:asciiTheme="minorHAnsi" w:hAnsiTheme="minorHAnsi" w:cstheme="minorHAnsi"/>
          <w:color w:val="000000"/>
          <w:sz w:val="24"/>
          <w:szCs w:val="24"/>
        </w:rPr>
        <w:t>Santa Catarina</w:t>
      </w:r>
      <w:r w:rsidR="00327B55" w:rsidRPr="00975129">
        <w:rPr>
          <w:rFonts w:asciiTheme="minorHAnsi" w:hAnsiTheme="minorHAnsi" w:cstheme="minorHAnsi"/>
          <w:color w:val="000000"/>
          <w:sz w:val="24"/>
          <w:szCs w:val="24"/>
        </w:rPr>
        <w:t xml:space="preserve"> </w:t>
      </w:r>
      <w:r w:rsidRPr="00975129">
        <w:rPr>
          <w:rFonts w:asciiTheme="minorHAnsi" w:hAnsiTheme="minorHAnsi" w:cstheme="minorHAnsi"/>
          <w:color w:val="000000"/>
          <w:sz w:val="24"/>
          <w:szCs w:val="24"/>
        </w:rPr>
        <w:t>e nas mídias sociais oficiais.</w:t>
      </w:r>
    </w:p>
    <w:p w14:paraId="0E6A7131"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4852C36" w14:textId="45190611"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Informações adicionais</w:t>
      </w:r>
    </w:p>
    <w:p w14:paraId="23FDCB11" w14:textId="3FC13F98"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color w:val="000000"/>
          <w:sz w:val="24"/>
          <w:szCs w:val="24"/>
        </w:rPr>
        <w:t>Demais informações podem ser obtidas pelo e-mail </w:t>
      </w:r>
      <w:hyperlink r:id="rId23" w:history="1">
        <w:r w:rsidR="006A0A2F" w:rsidRPr="00224115">
          <w:rPr>
            <w:rStyle w:val="Hyperlink"/>
            <w:sz w:val="24"/>
            <w:szCs w:val="24"/>
          </w:rPr>
          <w:t>educacao@mondai.sc.gov.br</w:t>
        </w:r>
      </w:hyperlink>
      <w:r w:rsidR="00DF5B2B" w:rsidRPr="00975129">
        <w:rPr>
          <w:rFonts w:asciiTheme="minorHAnsi" w:hAnsiTheme="minorHAnsi" w:cstheme="minorHAnsi"/>
          <w:sz w:val="24"/>
          <w:szCs w:val="24"/>
        </w:rPr>
        <w:t xml:space="preserve"> </w:t>
      </w:r>
      <w:r w:rsidRPr="00975129">
        <w:rPr>
          <w:rFonts w:asciiTheme="minorHAnsi" w:hAnsiTheme="minorHAnsi" w:cstheme="minorHAnsi"/>
          <w:color w:val="000000"/>
          <w:sz w:val="24"/>
          <w:szCs w:val="24"/>
        </w:rPr>
        <w:t xml:space="preserve">e </w:t>
      </w:r>
      <w:r w:rsidRPr="00975129">
        <w:rPr>
          <w:rFonts w:asciiTheme="minorHAnsi" w:hAnsiTheme="minorHAnsi" w:cstheme="minorHAnsi"/>
          <w:sz w:val="24"/>
          <w:szCs w:val="24"/>
        </w:rPr>
        <w:t>telefone</w:t>
      </w:r>
      <w:r w:rsidR="001F3904" w:rsidRPr="00975129">
        <w:rPr>
          <w:rFonts w:asciiTheme="minorHAnsi" w:hAnsiTheme="minorHAnsi" w:cstheme="minorHAnsi"/>
          <w:sz w:val="24"/>
          <w:szCs w:val="24"/>
        </w:rPr>
        <w:t xml:space="preserve"> </w:t>
      </w:r>
      <w:r w:rsidR="00BD7A94">
        <w:rPr>
          <w:rFonts w:asciiTheme="minorHAnsi" w:hAnsiTheme="minorHAnsi" w:cstheme="minorHAnsi"/>
          <w:sz w:val="24"/>
          <w:szCs w:val="24"/>
        </w:rPr>
        <w:t>(</w:t>
      </w:r>
      <w:r w:rsidR="00773732">
        <w:rPr>
          <w:rFonts w:asciiTheme="minorHAnsi" w:hAnsiTheme="minorHAnsi" w:cstheme="minorHAnsi"/>
          <w:sz w:val="24"/>
          <w:szCs w:val="24"/>
        </w:rPr>
        <w:t>49) 3674-3100</w:t>
      </w:r>
      <w:r w:rsidR="004667D4" w:rsidRPr="00975129">
        <w:rPr>
          <w:rFonts w:asciiTheme="minorHAnsi" w:hAnsiTheme="minorHAnsi" w:cstheme="minorHAnsi"/>
          <w:sz w:val="24"/>
          <w:szCs w:val="24"/>
        </w:rPr>
        <w:t>.</w:t>
      </w:r>
    </w:p>
    <w:p w14:paraId="5A640E89" w14:textId="186E56E8"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Os casos omissos ficarão a cargo d</w:t>
      </w:r>
      <w:r w:rsidR="001F3904" w:rsidRPr="00975129">
        <w:rPr>
          <w:rFonts w:asciiTheme="minorHAnsi" w:hAnsiTheme="minorHAnsi" w:cstheme="minorHAnsi"/>
          <w:sz w:val="24"/>
          <w:szCs w:val="24"/>
        </w:rPr>
        <w:t>a</w:t>
      </w:r>
      <w:r w:rsidRPr="00975129">
        <w:rPr>
          <w:rFonts w:asciiTheme="minorHAnsi" w:hAnsiTheme="minorHAnsi" w:cstheme="minorHAnsi"/>
          <w:sz w:val="24"/>
          <w:szCs w:val="24"/>
        </w:rPr>
        <w:t> </w:t>
      </w:r>
      <w:r w:rsidR="001F3904" w:rsidRPr="00975129">
        <w:rPr>
          <w:rFonts w:asciiTheme="minorHAnsi" w:hAnsiTheme="minorHAnsi" w:cstheme="minorHAnsi"/>
          <w:sz w:val="24"/>
          <w:szCs w:val="24"/>
        </w:rPr>
        <w:t>Secret</w:t>
      </w:r>
      <w:r w:rsidR="00702491" w:rsidRPr="00975129">
        <w:rPr>
          <w:rFonts w:asciiTheme="minorHAnsi" w:hAnsiTheme="minorHAnsi" w:cstheme="minorHAnsi"/>
          <w:sz w:val="24"/>
          <w:szCs w:val="24"/>
        </w:rPr>
        <w:t>a</w:t>
      </w:r>
      <w:r w:rsidR="001F3904" w:rsidRPr="00975129">
        <w:rPr>
          <w:rFonts w:asciiTheme="minorHAnsi" w:hAnsiTheme="minorHAnsi" w:cstheme="minorHAnsi"/>
          <w:sz w:val="24"/>
          <w:szCs w:val="24"/>
        </w:rPr>
        <w:t>ria Municipal de Cultura</w:t>
      </w:r>
      <w:r w:rsidR="00E432C1" w:rsidRPr="00975129">
        <w:rPr>
          <w:rFonts w:asciiTheme="minorHAnsi" w:hAnsiTheme="minorHAnsi" w:cstheme="minorHAnsi"/>
          <w:sz w:val="24"/>
          <w:szCs w:val="24"/>
        </w:rPr>
        <w:t>.</w:t>
      </w:r>
    </w:p>
    <w:p w14:paraId="4B8E82EC"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354179D1" w14:textId="5C468048"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Validade do resultado deste edital</w:t>
      </w:r>
    </w:p>
    <w:p w14:paraId="2BEB17DA" w14:textId="4222D0E5"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975129">
        <w:rPr>
          <w:rFonts w:asciiTheme="minorHAnsi" w:hAnsiTheme="minorHAnsi" w:cstheme="minorHAnsi"/>
          <w:sz w:val="24"/>
          <w:szCs w:val="24"/>
        </w:rPr>
        <w:t xml:space="preserve">O resultado do chamamento público regido por este Edital terá validade até </w:t>
      </w:r>
      <w:r w:rsidR="00224921" w:rsidRPr="00975129">
        <w:rPr>
          <w:rFonts w:asciiTheme="minorHAnsi" w:hAnsiTheme="minorHAnsi" w:cstheme="minorHAnsi"/>
          <w:sz w:val="24"/>
          <w:szCs w:val="24"/>
        </w:rPr>
        <w:t>16</w:t>
      </w:r>
      <w:r w:rsidRPr="00975129">
        <w:rPr>
          <w:rFonts w:asciiTheme="minorHAnsi" w:hAnsiTheme="minorHAnsi" w:cstheme="minorHAnsi"/>
          <w:sz w:val="24"/>
          <w:szCs w:val="24"/>
        </w:rPr>
        <w:t xml:space="preserve"> meses</w:t>
      </w:r>
      <w:r w:rsidR="00224921" w:rsidRPr="00975129">
        <w:rPr>
          <w:rFonts w:asciiTheme="minorHAnsi" w:hAnsiTheme="minorHAnsi" w:cstheme="minorHAnsi"/>
          <w:sz w:val="24"/>
          <w:szCs w:val="24"/>
        </w:rPr>
        <w:t xml:space="preserve"> </w:t>
      </w:r>
      <w:r w:rsidRPr="00975129">
        <w:rPr>
          <w:rFonts w:asciiTheme="minorHAnsi" w:hAnsiTheme="minorHAnsi" w:cstheme="minorHAnsi"/>
          <w:sz w:val="24"/>
          <w:szCs w:val="24"/>
        </w:rPr>
        <w:t xml:space="preserve">após a publicação do </w:t>
      </w:r>
      <w:proofErr w:type="gramStart"/>
      <w:r w:rsidRPr="00975129">
        <w:rPr>
          <w:rFonts w:asciiTheme="minorHAnsi" w:hAnsiTheme="minorHAnsi" w:cstheme="minorHAnsi"/>
          <w:sz w:val="24"/>
          <w:szCs w:val="24"/>
        </w:rPr>
        <w:t>resultado final</w:t>
      </w:r>
      <w:proofErr w:type="gramEnd"/>
      <w:r w:rsidRPr="00975129">
        <w:rPr>
          <w:rFonts w:asciiTheme="minorHAnsi" w:hAnsiTheme="minorHAnsi" w:cstheme="minorHAnsi"/>
          <w:sz w:val="24"/>
          <w:szCs w:val="24"/>
        </w:rPr>
        <w:t>.</w:t>
      </w:r>
    </w:p>
    <w:p w14:paraId="74FEC043" w14:textId="77777777" w:rsidR="00C201BD" w:rsidRPr="00975129"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6C22C1C6" w14:textId="7FBEE0AF" w:rsidR="00C201BD" w:rsidRPr="00975129"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975129">
        <w:rPr>
          <w:rFonts w:asciiTheme="minorHAnsi" w:hAnsiTheme="minorHAnsi" w:cstheme="minorHAnsi"/>
          <w:b/>
          <w:color w:val="000000"/>
          <w:sz w:val="24"/>
          <w:szCs w:val="24"/>
        </w:rPr>
        <w:t>Anexos do edital</w:t>
      </w:r>
    </w:p>
    <w:p w14:paraId="0C70B774" w14:textId="77777777" w:rsidR="00C201BD" w:rsidRPr="00975129"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Compõem este Edital os seguintes anexos: </w:t>
      </w:r>
    </w:p>
    <w:p w14:paraId="5B3A8D9E"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I - Categorias de apoio;</w:t>
      </w:r>
    </w:p>
    <w:p w14:paraId="7057D43E"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 xml:space="preserve">Anexo II - </w:t>
      </w:r>
      <w:proofErr w:type="spellStart"/>
      <w:r w:rsidRPr="00975129">
        <w:rPr>
          <w:rFonts w:asciiTheme="minorHAnsi" w:hAnsiTheme="minorHAnsi" w:cstheme="minorHAnsi"/>
          <w:color w:val="000000"/>
          <w:sz w:val="24"/>
          <w:szCs w:val="24"/>
        </w:rPr>
        <w:t>Formulário</w:t>
      </w:r>
      <w:proofErr w:type="spellEnd"/>
      <w:r w:rsidRPr="00975129">
        <w:rPr>
          <w:rFonts w:asciiTheme="minorHAnsi" w:hAnsiTheme="minorHAnsi" w:cstheme="minorHAnsi"/>
          <w:color w:val="000000"/>
          <w:sz w:val="24"/>
          <w:szCs w:val="24"/>
        </w:rPr>
        <w:t xml:space="preserve"> de </w:t>
      </w:r>
      <w:proofErr w:type="spellStart"/>
      <w:r w:rsidRPr="00975129">
        <w:rPr>
          <w:rFonts w:asciiTheme="minorHAnsi" w:hAnsiTheme="minorHAnsi" w:cstheme="minorHAnsi"/>
          <w:color w:val="000000"/>
          <w:sz w:val="24"/>
          <w:szCs w:val="24"/>
        </w:rPr>
        <w:t>Inscrição</w:t>
      </w:r>
      <w:proofErr w:type="spellEnd"/>
      <w:r w:rsidRPr="00975129">
        <w:rPr>
          <w:rFonts w:asciiTheme="minorHAnsi" w:hAnsiTheme="minorHAnsi" w:cstheme="minorHAnsi"/>
          <w:color w:val="000000"/>
          <w:sz w:val="24"/>
          <w:szCs w:val="24"/>
        </w:rPr>
        <w:t>/Plano de Trabalho;</w:t>
      </w:r>
    </w:p>
    <w:p w14:paraId="7476334D"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III - Critérios de seleção</w:t>
      </w:r>
    </w:p>
    <w:p w14:paraId="759AF6A6"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IV - Termo de Execução Cultural;</w:t>
      </w:r>
    </w:p>
    <w:p w14:paraId="54F52AE0" w14:textId="11B9AADC" w:rsidR="00C201BD" w:rsidRPr="00975129" w:rsidRDefault="00FB6682" w:rsidP="005F3227">
      <w:pPr>
        <w:pBdr>
          <w:top w:val="nil"/>
          <w:left w:val="nil"/>
          <w:bottom w:val="nil"/>
          <w:right w:val="nil"/>
          <w:between w:val="nil"/>
        </w:pBdr>
        <w:spacing w:before="120" w:after="120" w:line="240" w:lineRule="auto"/>
        <w:ind w:left="720" w:right="120"/>
        <w:rPr>
          <w:rFonts w:asciiTheme="minorHAnsi" w:hAnsiTheme="minorHAnsi" w:cstheme="minorHAnsi"/>
          <w:color w:val="000000"/>
          <w:sz w:val="24"/>
          <w:szCs w:val="24"/>
        </w:rPr>
      </w:pPr>
      <w:r w:rsidRPr="00975129">
        <w:rPr>
          <w:rFonts w:asciiTheme="minorHAnsi" w:hAnsiTheme="minorHAnsi" w:cstheme="minorHAnsi"/>
          <w:color w:val="000000" w:themeColor="text1"/>
          <w:sz w:val="24"/>
          <w:szCs w:val="24"/>
        </w:rPr>
        <w:t xml:space="preserve">Anexo V - Relatório de </w:t>
      </w:r>
      <w:r w:rsidR="72BEE783" w:rsidRPr="00975129">
        <w:rPr>
          <w:rFonts w:asciiTheme="minorHAnsi" w:hAnsiTheme="minorHAnsi" w:cstheme="minorHAnsi"/>
          <w:color w:val="000000" w:themeColor="text1"/>
          <w:sz w:val="24"/>
          <w:szCs w:val="24"/>
        </w:rPr>
        <w:t>Objeto da</w:t>
      </w:r>
      <w:r w:rsidRPr="00975129">
        <w:rPr>
          <w:rFonts w:asciiTheme="minorHAnsi" w:hAnsiTheme="minorHAnsi" w:cstheme="minorHAnsi"/>
          <w:color w:val="000000" w:themeColor="text1"/>
          <w:sz w:val="24"/>
          <w:szCs w:val="24"/>
        </w:rPr>
        <w:t xml:space="preserve"> Execução </w:t>
      </w:r>
      <w:r w:rsidR="5E0485DD" w:rsidRPr="00975129">
        <w:rPr>
          <w:rFonts w:asciiTheme="minorHAnsi" w:hAnsiTheme="minorHAnsi" w:cstheme="minorHAnsi"/>
          <w:color w:val="000000" w:themeColor="text1"/>
          <w:sz w:val="24"/>
          <w:szCs w:val="24"/>
        </w:rPr>
        <w:t>Cultural</w:t>
      </w:r>
      <w:r w:rsidRPr="00975129">
        <w:rPr>
          <w:rFonts w:asciiTheme="minorHAnsi" w:hAnsiTheme="minorHAnsi" w:cstheme="minorHAnsi"/>
          <w:color w:val="000000" w:themeColor="text1"/>
          <w:sz w:val="24"/>
          <w:szCs w:val="24"/>
        </w:rPr>
        <w:t>;</w:t>
      </w:r>
    </w:p>
    <w:p w14:paraId="6877C6C9" w14:textId="77777777" w:rsidR="005F3227"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VI - Declaração de representação de grupo ou coletivo;</w:t>
      </w:r>
    </w:p>
    <w:p w14:paraId="6A791B75" w14:textId="314613F1"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VII - Declaração étnico-racial</w:t>
      </w:r>
      <w:r w:rsidR="00270C2F" w:rsidRPr="00975129">
        <w:rPr>
          <w:rFonts w:asciiTheme="minorHAnsi" w:hAnsiTheme="minorHAnsi" w:cstheme="minorHAnsi"/>
          <w:color w:val="000000"/>
          <w:sz w:val="24"/>
          <w:szCs w:val="24"/>
        </w:rPr>
        <w:t xml:space="preserve"> </w:t>
      </w:r>
    </w:p>
    <w:p w14:paraId="431F58E8"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VIII – Declaração PCD</w:t>
      </w:r>
    </w:p>
    <w:p w14:paraId="24A28A5C" w14:textId="77777777" w:rsidR="00C201BD" w:rsidRPr="00975129" w:rsidRDefault="00FB6682" w:rsidP="005F3227">
      <w:pPr>
        <w:pBdr>
          <w:top w:val="nil"/>
          <w:left w:val="nil"/>
          <w:bottom w:val="nil"/>
          <w:right w:val="nil"/>
          <w:between w:val="nil"/>
        </w:pBdr>
        <w:spacing w:before="120" w:after="120" w:line="240" w:lineRule="auto"/>
        <w:ind w:left="720" w:right="120"/>
        <w:jc w:val="both"/>
        <w:rPr>
          <w:rFonts w:asciiTheme="minorHAnsi" w:hAnsiTheme="minorHAnsi" w:cstheme="minorHAnsi"/>
          <w:color w:val="000000"/>
          <w:sz w:val="24"/>
          <w:szCs w:val="24"/>
        </w:rPr>
      </w:pPr>
      <w:r w:rsidRPr="00975129">
        <w:rPr>
          <w:rFonts w:asciiTheme="minorHAnsi" w:hAnsiTheme="minorHAnsi" w:cstheme="minorHAnsi"/>
          <w:color w:val="000000"/>
          <w:sz w:val="24"/>
          <w:szCs w:val="24"/>
        </w:rPr>
        <w:t>Anexo IX – Formulário de interposição de recurso</w:t>
      </w:r>
    </w:p>
    <w:p w14:paraId="7FE82E74" w14:textId="77777777" w:rsidR="00F904F9" w:rsidRPr="00975129" w:rsidRDefault="00F904F9" w:rsidP="00F904F9">
      <w:pPr>
        <w:spacing w:after="0" w:line="240" w:lineRule="auto"/>
        <w:ind w:right="-1"/>
        <w:rPr>
          <w:rFonts w:asciiTheme="minorHAnsi" w:hAnsiTheme="minorHAnsi" w:cstheme="minorHAnsi"/>
          <w:sz w:val="24"/>
          <w:szCs w:val="24"/>
        </w:rPr>
      </w:pPr>
    </w:p>
    <w:p w14:paraId="094B22C3" w14:textId="349BB323" w:rsidR="00F904F9" w:rsidRPr="00975129" w:rsidRDefault="000A2BF2" w:rsidP="00F904F9">
      <w:pPr>
        <w:spacing w:after="0" w:line="240" w:lineRule="auto"/>
        <w:ind w:right="-1"/>
        <w:jc w:val="right"/>
        <w:rPr>
          <w:rFonts w:asciiTheme="minorHAnsi" w:hAnsiTheme="minorHAnsi" w:cstheme="minorHAnsi"/>
          <w:sz w:val="24"/>
          <w:szCs w:val="24"/>
        </w:rPr>
      </w:pPr>
      <w:proofErr w:type="spellStart"/>
      <w:r>
        <w:rPr>
          <w:rFonts w:asciiTheme="minorHAnsi" w:hAnsiTheme="minorHAnsi" w:cstheme="minorHAnsi"/>
          <w:sz w:val="24"/>
          <w:szCs w:val="24"/>
        </w:rPr>
        <w:t>Mondaí</w:t>
      </w:r>
      <w:proofErr w:type="spellEnd"/>
      <w:r w:rsidR="00F904F9" w:rsidRPr="00975129">
        <w:rPr>
          <w:rFonts w:asciiTheme="minorHAnsi" w:hAnsiTheme="minorHAnsi" w:cstheme="minorHAnsi"/>
          <w:sz w:val="24"/>
          <w:szCs w:val="24"/>
        </w:rPr>
        <w:t>/</w:t>
      </w:r>
      <w:r w:rsidR="00AC03A8">
        <w:rPr>
          <w:rFonts w:asciiTheme="minorHAnsi" w:hAnsiTheme="minorHAnsi" w:cstheme="minorHAnsi"/>
          <w:sz w:val="24"/>
          <w:szCs w:val="24"/>
        </w:rPr>
        <w:t>SC</w:t>
      </w:r>
      <w:r w:rsidR="00F904F9" w:rsidRPr="00975129">
        <w:rPr>
          <w:rFonts w:asciiTheme="minorHAnsi" w:hAnsiTheme="minorHAnsi" w:cstheme="minorHAnsi"/>
          <w:sz w:val="24"/>
          <w:szCs w:val="24"/>
        </w:rPr>
        <w:t xml:space="preserve">, </w:t>
      </w:r>
      <w:r w:rsidR="00AC44EC" w:rsidRPr="00975129">
        <w:rPr>
          <w:rFonts w:asciiTheme="minorHAnsi" w:hAnsiTheme="minorHAnsi" w:cstheme="minorHAnsi"/>
          <w:sz w:val="24"/>
          <w:szCs w:val="24"/>
        </w:rPr>
        <w:t>1</w:t>
      </w:r>
      <w:r w:rsidR="008F7498">
        <w:rPr>
          <w:rFonts w:asciiTheme="minorHAnsi" w:hAnsiTheme="minorHAnsi" w:cstheme="minorHAnsi"/>
          <w:sz w:val="24"/>
          <w:szCs w:val="24"/>
        </w:rPr>
        <w:t>3</w:t>
      </w:r>
      <w:r w:rsidR="00F904F9" w:rsidRPr="00975129">
        <w:rPr>
          <w:rFonts w:asciiTheme="minorHAnsi" w:hAnsiTheme="minorHAnsi" w:cstheme="minorHAnsi"/>
          <w:sz w:val="24"/>
          <w:szCs w:val="24"/>
        </w:rPr>
        <w:t xml:space="preserve"> de </w:t>
      </w:r>
      <w:r w:rsidR="008544F8">
        <w:rPr>
          <w:rFonts w:asciiTheme="minorHAnsi" w:hAnsiTheme="minorHAnsi" w:cstheme="minorHAnsi"/>
          <w:sz w:val="24"/>
          <w:szCs w:val="24"/>
        </w:rPr>
        <w:t>dez</w:t>
      </w:r>
      <w:r w:rsidR="00F904F9" w:rsidRPr="00975129">
        <w:rPr>
          <w:rFonts w:asciiTheme="minorHAnsi" w:hAnsiTheme="minorHAnsi" w:cstheme="minorHAnsi"/>
          <w:sz w:val="24"/>
          <w:szCs w:val="24"/>
        </w:rPr>
        <w:t>embro de 2024.</w:t>
      </w:r>
    </w:p>
    <w:p w14:paraId="228147D1" w14:textId="77777777" w:rsidR="00F904F9" w:rsidRPr="00975129" w:rsidRDefault="00F904F9" w:rsidP="00F904F9">
      <w:pPr>
        <w:tabs>
          <w:tab w:val="left" w:pos="709"/>
        </w:tabs>
        <w:spacing w:after="0" w:line="240" w:lineRule="auto"/>
        <w:jc w:val="both"/>
        <w:rPr>
          <w:rFonts w:asciiTheme="minorHAnsi" w:hAnsiTheme="minorHAnsi" w:cstheme="minorHAnsi"/>
          <w:sz w:val="24"/>
          <w:szCs w:val="24"/>
        </w:rPr>
      </w:pPr>
    </w:p>
    <w:p w14:paraId="54ACE083" w14:textId="3E02A637" w:rsidR="00F904F9" w:rsidRPr="00975129" w:rsidRDefault="00F904F9" w:rsidP="00F904F9">
      <w:pPr>
        <w:tabs>
          <w:tab w:val="left" w:pos="709"/>
        </w:tabs>
        <w:spacing w:after="0" w:line="240" w:lineRule="auto"/>
        <w:jc w:val="both"/>
        <w:rPr>
          <w:rFonts w:asciiTheme="minorHAnsi" w:hAnsiTheme="minorHAnsi" w:cstheme="minorHAnsi"/>
          <w:sz w:val="24"/>
          <w:szCs w:val="24"/>
        </w:rPr>
      </w:pPr>
    </w:p>
    <w:p w14:paraId="6DF5AF68" w14:textId="77777777" w:rsidR="00FC2669" w:rsidRDefault="00FC2669" w:rsidP="00DA5441">
      <w:pPr>
        <w:tabs>
          <w:tab w:val="left" w:pos="709"/>
        </w:tabs>
        <w:spacing w:after="0" w:line="240" w:lineRule="auto"/>
        <w:jc w:val="both"/>
        <w:rPr>
          <w:rFonts w:asciiTheme="minorHAnsi" w:hAnsiTheme="minorHAnsi" w:cstheme="minorHAnsi"/>
          <w:sz w:val="24"/>
          <w:szCs w:val="24"/>
        </w:rPr>
      </w:pPr>
    </w:p>
    <w:p w14:paraId="415FAAF5" w14:textId="77777777" w:rsidR="00B122ED" w:rsidRPr="00975129" w:rsidRDefault="00B122ED" w:rsidP="00DA5441">
      <w:pPr>
        <w:tabs>
          <w:tab w:val="left" w:pos="709"/>
        </w:tabs>
        <w:spacing w:after="0" w:line="240" w:lineRule="auto"/>
        <w:jc w:val="both"/>
        <w:rPr>
          <w:rFonts w:asciiTheme="minorHAnsi" w:hAnsiTheme="minorHAnsi" w:cstheme="minorHAnsi"/>
          <w:sz w:val="24"/>
          <w:szCs w:val="24"/>
        </w:rPr>
      </w:pPr>
    </w:p>
    <w:p w14:paraId="218C0F77" w14:textId="1FF06B79" w:rsidR="00380DA9" w:rsidRPr="00975129" w:rsidRDefault="00380DA9" w:rsidP="00DA5441">
      <w:pPr>
        <w:spacing w:after="0" w:line="240" w:lineRule="auto"/>
        <w:jc w:val="center"/>
        <w:rPr>
          <w:rFonts w:asciiTheme="minorHAnsi" w:hAnsiTheme="minorHAnsi" w:cstheme="minorHAnsi"/>
          <w:sz w:val="24"/>
          <w:szCs w:val="24"/>
        </w:rPr>
      </w:pPr>
    </w:p>
    <w:p w14:paraId="41A68D9F" w14:textId="77777777" w:rsidR="00B122ED" w:rsidRPr="00B122ED" w:rsidRDefault="00B122ED" w:rsidP="00B122ED">
      <w:pPr>
        <w:spacing w:after="0" w:line="240" w:lineRule="auto"/>
        <w:jc w:val="center"/>
        <w:rPr>
          <w:rFonts w:asciiTheme="minorHAnsi" w:hAnsiTheme="minorHAnsi" w:cstheme="minorHAnsi"/>
          <w:b/>
          <w:bCs/>
          <w:sz w:val="24"/>
          <w:szCs w:val="24"/>
        </w:rPr>
      </w:pPr>
      <w:r w:rsidRPr="00B122ED">
        <w:rPr>
          <w:rFonts w:asciiTheme="minorHAnsi" w:hAnsiTheme="minorHAnsi" w:cstheme="minorHAnsi"/>
          <w:b/>
          <w:bCs/>
          <w:sz w:val="24"/>
          <w:szCs w:val="24"/>
        </w:rPr>
        <w:t>VALDIR RUBERT</w:t>
      </w:r>
    </w:p>
    <w:p w14:paraId="2D93D332" w14:textId="77777777" w:rsidR="00B122ED" w:rsidRPr="00B122ED" w:rsidRDefault="00B122ED" w:rsidP="00B122ED">
      <w:pPr>
        <w:spacing w:after="0" w:line="240" w:lineRule="auto"/>
        <w:jc w:val="center"/>
        <w:rPr>
          <w:rFonts w:asciiTheme="minorHAnsi" w:hAnsiTheme="minorHAnsi" w:cstheme="minorHAnsi"/>
          <w:sz w:val="24"/>
          <w:szCs w:val="24"/>
        </w:rPr>
      </w:pPr>
      <w:r w:rsidRPr="00B122ED">
        <w:rPr>
          <w:rFonts w:asciiTheme="minorHAnsi" w:hAnsiTheme="minorHAnsi" w:cstheme="minorHAnsi"/>
          <w:sz w:val="24"/>
          <w:szCs w:val="24"/>
        </w:rPr>
        <w:t xml:space="preserve">Prefeito Municipal de </w:t>
      </w:r>
      <w:proofErr w:type="spellStart"/>
      <w:r w:rsidRPr="00B122ED">
        <w:rPr>
          <w:rFonts w:asciiTheme="minorHAnsi" w:hAnsiTheme="minorHAnsi" w:cstheme="minorHAnsi"/>
          <w:sz w:val="24"/>
          <w:szCs w:val="24"/>
        </w:rPr>
        <w:t>Mondaí</w:t>
      </w:r>
      <w:proofErr w:type="spellEnd"/>
      <w:r w:rsidRPr="00B122ED">
        <w:rPr>
          <w:rFonts w:asciiTheme="minorHAnsi" w:hAnsiTheme="minorHAnsi" w:cstheme="minorHAnsi"/>
          <w:sz w:val="24"/>
          <w:szCs w:val="24"/>
        </w:rPr>
        <w:t>/SC</w:t>
      </w:r>
    </w:p>
    <w:p w14:paraId="37818C56" w14:textId="1B19F51D" w:rsidR="00FC2669" w:rsidRPr="00B122ED" w:rsidRDefault="00B122ED" w:rsidP="00B122ED">
      <w:pPr>
        <w:spacing w:after="0" w:line="240" w:lineRule="auto"/>
        <w:jc w:val="center"/>
        <w:rPr>
          <w:rFonts w:asciiTheme="minorHAnsi" w:hAnsiTheme="minorHAnsi" w:cstheme="minorHAnsi"/>
          <w:sz w:val="24"/>
          <w:szCs w:val="24"/>
        </w:rPr>
      </w:pPr>
      <w:r w:rsidRPr="00B122ED">
        <w:rPr>
          <w:rFonts w:asciiTheme="minorHAnsi" w:hAnsiTheme="minorHAnsi" w:cstheme="minorHAnsi"/>
          <w:sz w:val="24"/>
          <w:szCs w:val="24"/>
        </w:rPr>
        <w:t>CPF: 516.412.759-87</w:t>
      </w:r>
    </w:p>
    <w:sectPr w:rsidR="00FC2669" w:rsidRPr="00B122ED" w:rsidSect="00AE335E">
      <w:headerReference w:type="default" r:id="rId24"/>
      <w:pgSz w:w="11906" w:h="16838"/>
      <w:pgMar w:top="1417" w:right="1701" w:bottom="1417" w:left="1701"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6DCA95" w14:textId="77777777" w:rsidR="00466010" w:rsidRDefault="00466010" w:rsidP="008B02BF">
      <w:pPr>
        <w:spacing w:after="0" w:line="240" w:lineRule="auto"/>
      </w:pPr>
      <w:r>
        <w:separator/>
      </w:r>
    </w:p>
  </w:endnote>
  <w:endnote w:type="continuationSeparator" w:id="0">
    <w:p w14:paraId="2BF06A4D" w14:textId="77777777" w:rsidR="00466010" w:rsidRDefault="00466010" w:rsidP="008B02BF">
      <w:pPr>
        <w:spacing w:after="0" w:line="240" w:lineRule="auto"/>
      </w:pPr>
      <w:r>
        <w:continuationSeparator/>
      </w:r>
    </w:p>
  </w:endnote>
  <w:endnote w:type="continuationNotice" w:id="1">
    <w:p w14:paraId="215B40CE" w14:textId="77777777" w:rsidR="00466010" w:rsidRDefault="0046601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E4203F58-CFBC-43AD-BADA-FB735BAE456F}"/>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65EA5158-0641-469A-B451-F5EEA2296E0C}"/>
    <w:embedBold r:id="rId3" w:fontKey="{F673F2C3-1E65-428B-88C6-0A6AD48D4FA2}"/>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E9944268-7865-41C6-B2FB-72390FFC4B48}"/>
  </w:font>
  <w:font w:name="Yu Gothic Light">
    <w:altName w:val="游ゴシック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5" w:fontKey="{33E7610F-947F-46BC-A36D-C23CFD2F66CF}"/>
    <w:embedItalic r:id="rId6" w:fontKey="{565FA395-FDA9-48F1-A2D2-735E11A1A284}"/>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FD1D85" w14:textId="77777777" w:rsidR="00466010" w:rsidRDefault="00466010" w:rsidP="008B02BF">
      <w:pPr>
        <w:spacing w:after="0" w:line="240" w:lineRule="auto"/>
      </w:pPr>
      <w:r>
        <w:separator/>
      </w:r>
    </w:p>
  </w:footnote>
  <w:footnote w:type="continuationSeparator" w:id="0">
    <w:p w14:paraId="60DC3F37" w14:textId="77777777" w:rsidR="00466010" w:rsidRDefault="00466010" w:rsidP="008B02BF">
      <w:pPr>
        <w:spacing w:after="0" w:line="240" w:lineRule="auto"/>
      </w:pPr>
      <w:r>
        <w:continuationSeparator/>
      </w:r>
    </w:p>
  </w:footnote>
  <w:footnote w:type="continuationNotice" w:id="1">
    <w:p w14:paraId="3D148BED" w14:textId="77777777" w:rsidR="00466010" w:rsidRDefault="0046601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inorHAnsi" w:hAnsiTheme="minorHAnsi" w:cstheme="minorHAnsi"/>
        <w:sz w:val="16"/>
        <w:szCs w:val="16"/>
      </w:rPr>
      <w:id w:val="-1318336367"/>
      <w:docPartObj>
        <w:docPartGallery w:val="Page Numbers (Top of Page)"/>
        <w:docPartUnique/>
      </w:docPartObj>
    </w:sdtPr>
    <w:sdtContent>
      <w:p w14:paraId="1EDB4886" w14:textId="77777777" w:rsidR="000B1BFA" w:rsidRPr="000B1BFA" w:rsidRDefault="000B1BFA">
        <w:pPr>
          <w:pStyle w:val="Cabealho"/>
          <w:jc w:val="right"/>
          <w:rPr>
            <w:rFonts w:asciiTheme="minorHAnsi" w:hAnsiTheme="minorHAnsi" w:cstheme="minorHAnsi"/>
            <w:sz w:val="16"/>
            <w:szCs w:val="16"/>
          </w:rPr>
        </w:pPr>
        <w:r w:rsidRPr="000B1BFA">
          <w:rPr>
            <w:rFonts w:asciiTheme="minorHAnsi" w:hAnsiTheme="minorHAnsi" w:cstheme="minorHAnsi"/>
            <w:sz w:val="16"/>
            <w:szCs w:val="16"/>
          </w:rPr>
          <w:t xml:space="preserve">Página </w:t>
        </w:r>
        <w:r w:rsidRPr="000B1BFA">
          <w:rPr>
            <w:rFonts w:asciiTheme="minorHAnsi" w:hAnsiTheme="minorHAnsi" w:cstheme="minorHAnsi"/>
            <w:b/>
            <w:bCs/>
            <w:sz w:val="16"/>
            <w:szCs w:val="16"/>
          </w:rPr>
          <w:fldChar w:fldCharType="begin"/>
        </w:r>
        <w:r w:rsidRPr="000B1BFA">
          <w:rPr>
            <w:rFonts w:asciiTheme="minorHAnsi" w:hAnsiTheme="minorHAnsi" w:cstheme="minorHAnsi"/>
            <w:b/>
            <w:bCs/>
            <w:sz w:val="16"/>
            <w:szCs w:val="16"/>
          </w:rPr>
          <w:instrText>PAGE</w:instrText>
        </w:r>
        <w:r w:rsidRPr="000B1BFA">
          <w:rPr>
            <w:rFonts w:asciiTheme="minorHAnsi" w:hAnsiTheme="minorHAnsi" w:cstheme="minorHAnsi"/>
            <w:b/>
            <w:bCs/>
            <w:sz w:val="16"/>
            <w:szCs w:val="16"/>
          </w:rPr>
          <w:fldChar w:fldCharType="separate"/>
        </w:r>
        <w:r w:rsidRPr="000B1BFA">
          <w:rPr>
            <w:rFonts w:asciiTheme="minorHAnsi" w:hAnsiTheme="minorHAnsi" w:cstheme="minorHAnsi"/>
            <w:b/>
            <w:bCs/>
            <w:sz w:val="16"/>
            <w:szCs w:val="16"/>
          </w:rPr>
          <w:t>2</w:t>
        </w:r>
        <w:r w:rsidRPr="000B1BFA">
          <w:rPr>
            <w:rFonts w:asciiTheme="minorHAnsi" w:hAnsiTheme="minorHAnsi" w:cstheme="minorHAnsi"/>
            <w:b/>
            <w:bCs/>
            <w:sz w:val="16"/>
            <w:szCs w:val="16"/>
          </w:rPr>
          <w:fldChar w:fldCharType="end"/>
        </w:r>
        <w:r w:rsidRPr="000B1BFA">
          <w:rPr>
            <w:rFonts w:asciiTheme="minorHAnsi" w:hAnsiTheme="minorHAnsi" w:cstheme="minorHAnsi"/>
            <w:sz w:val="16"/>
            <w:szCs w:val="16"/>
          </w:rPr>
          <w:t xml:space="preserve"> de </w:t>
        </w:r>
        <w:r w:rsidRPr="000B1BFA">
          <w:rPr>
            <w:rFonts w:asciiTheme="minorHAnsi" w:hAnsiTheme="minorHAnsi" w:cstheme="minorHAnsi"/>
            <w:b/>
            <w:bCs/>
            <w:sz w:val="16"/>
            <w:szCs w:val="16"/>
          </w:rPr>
          <w:fldChar w:fldCharType="begin"/>
        </w:r>
        <w:r w:rsidRPr="000B1BFA">
          <w:rPr>
            <w:rFonts w:asciiTheme="minorHAnsi" w:hAnsiTheme="minorHAnsi" w:cstheme="minorHAnsi"/>
            <w:b/>
            <w:bCs/>
            <w:sz w:val="16"/>
            <w:szCs w:val="16"/>
          </w:rPr>
          <w:instrText>NUMPAGES</w:instrText>
        </w:r>
        <w:r w:rsidRPr="000B1BFA">
          <w:rPr>
            <w:rFonts w:asciiTheme="minorHAnsi" w:hAnsiTheme="minorHAnsi" w:cstheme="minorHAnsi"/>
            <w:b/>
            <w:bCs/>
            <w:sz w:val="16"/>
            <w:szCs w:val="16"/>
          </w:rPr>
          <w:fldChar w:fldCharType="separate"/>
        </w:r>
        <w:r w:rsidRPr="000B1BFA">
          <w:rPr>
            <w:rFonts w:asciiTheme="minorHAnsi" w:hAnsiTheme="minorHAnsi" w:cstheme="minorHAnsi"/>
            <w:b/>
            <w:bCs/>
            <w:sz w:val="16"/>
            <w:szCs w:val="16"/>
          </w:rPr>
          <w:t>2</w:t>
        </w:r>
        <w:r w:rsidRPr="000B1BFA">
          <w:rPr>
            <w:rFonts w:asciiTheme="minorHAnsi" w:hAnsiTheme="minorHAnsi" w:cstheme="minorHAnsi"/>
            <w:b/>
            <w:bCs/>
            <w:sz w:val="16"/>
            <w:szCs w:val="16"/>
          </w:rPr>
          <w:fldChar w:fldCharType="end"/>
        </w:r>
      </w:p>
    </w:sdtContent>
  </w:sdt>
  <w:p w14:paraId="6EF19ECA" w14:textId="5DB991F5" w:rsidR="00F73676" w:rsidRDefault="00F865B3" w:rsidP="00F865B3">
    <w:pPr>
      <w:pStyle w:val="Cabealho"/>
      <w:tabs>
        <w:tab w:val="clear" w:pos="8504"/>
      </w:tabs>
      <w:jc w:val="center"/>
      <w:rPr>
        <w:color w:val="FF0000"/>
        <w:sz w:val="20"/>
        <w:szCs w:val="20"/>
      </w:rPr>
    </w:pPr>
    <w:r w:rsidRPr="00F865B3">
      <w:rPr>
        <w:noProof/>
        <w:color w:val="FF0000"/>
        <w:sz w:val="20"/>
        <w:szCs w:val="20"/>
      </w:rPr>
      <w:drawing>
        <wp:inline distT="0" distB="0" distL="0" distR="0" wp14:anchorId="332154B2" wp14:editId="1DBBC7C7">
          <wp:extent cx="2214081" cy="727364"/>
          <wp:effectExtent l="0" t="0" r="0" b="0"/>
          <wp:docPr id="581696922" name="Imagem 1" descr="Interface gráfica do usuário, Texto, Aplicativo, Wor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96922" name="Imagem 1" descr="Interface gráfica do usuário, Texto, Aplicativo, Word&#10;&#10;Descrição gerada automaticamente"/>
                  <pic:cNvPicPr/>
                </pic:nvPicPr>
                <pic:blipFill rotWithShape="1">
                  <a:blip r:embed="rId1"/>
                  <a:srcRect l="43770" t="22808" r="28114" b="60769"/>
                  <a:stretch/>
                </pic:blipFill>
                <pic:spPr bwMode="auto">
                  <a:xfrm>
                    <a:off x="0" y="0"/>
                    <a:ext cx="2228704" cy="732168"/>
                  </a:xfrm>
                  <a:prstGeom prst="rect">
                    <a:avLst/>
                  </a:prstGeom>
                  <a:ln>
                    <a:noFill/>
                  </a:ln>
                  <a:extLst>
                    <a:ext uri="{53640926-AAD7-44D8-BBD7-CCE9431645EC}">
                      <a14:shadowObscured xmlns:a14="http://schemas.microsoft.com/office/drawing/2010/main"/>
                    </a:ext>
                  </a:extLst>
                </pic:spPr>
              </pic:pic>
            </a:graphicData>
          </a:graphic>
        </wp:inline>
      </w:drawing>
    </w:r>
  </w:p>
  <w:p w14:paraId="6AD54C06" w14:textId="77777777" w:rsidR="00F865B3" w:rsidRPr="007A5E1D" w:rsidRDefault="00F865B3" w:rsidP="00F865B3">
    <w:pPr>
      <w:pStyle w:val="Cabealho"/>
      <w:tabs>
        <w:tab w:val="clear" w:pos="8504"/>
      </w:tabs>
      <w:jc w:val="center"/>
      <w:rPr>
        <w:color w:val="FF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8C798F"/>
    <w:multiLevelType w:val="multilevel"/>
    <w:tmpl w:val="4E16F470"/>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3"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num w:numId="1" w16cid:durableId="1525053060">
    <w:abstractNumId w:val="3"/>
  </w:num>
  <w:num w:numId="2" w16cid:durableId="479611581">
    <w:abstractNumId w:val="2"/>
  </w:num>
  <w:num w:numId="3" w16cid:durableId="955676394">
    <w:abstractNumId w:val="0"/>
  </w:num>
  <w:num w:numId="4" w16cid:durableId="12507763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072F7"/>
    <w:rsid w:val="00021C85"/>
    <w:rsid w:val="000409D2"/>
    <w:rsid w:val="00061945"/>
    <w:rsid w:val="000802E3"/>
    <w:rsid w:val="0009459F"/>
    <w:rsid w:val="00094FB7"/>
    <w:rsid w:val="000A2BF2"/>
    <w:rsid w:val="000B1191"/>
    <w:rsid w:val="000B1AB7"/>
    <w:rsid w:val="000B1BFA"/>
    <w:rsid w:val="000D0FD4"/>
    <w:rsid w:val="000D10A2"/>
    <w:rsid w:val="000E0136"/>
    <w:rsid w:val="000E1833"/>
    <w:rsid w:val="000E2126"/>
    <w:rsid w:val="000F03D1"/>
    <w:rsid w:val="000F14CD"/>
    <w:rsid w:val="00101798"/>
    <w:rsid w:val="0010206E"/>
    <w:rsid w:val="001028D1"/>
    <w:rsid w:val="00107847"/>
    <w:rsid w:val="00116544"/>
    <w:rsid w:val="001231AB"/>
    <w:rsid w:val="001325A0"/>
    <w:rsid w:val="001327E8"/>
    <w:rsid w:val="00135C2D"/>
    <w:rsid w:val="00151B11"/>
    <w:rsid w:val="00163782"/>
    <w:rsid w:val="00164900"/>
    <w:rsid w:val="00170108"/>
    <w:rsid w:val="00194DE0"/>
    <w:rsid w:val="001A647C"/>
    <w:rsid w:val="001B067D"/>
    <w:rsid w:val="001B5598"/>
    <w:rsid w:val="001C1661"/>
    <w:rsid w:val="001D1C3D"/>
    <w:rsid w:val="001D1FB4"/>
    <w:rsid w:val="001D2DBA"/>
    <w:rsid w:val="001D2FEA"/>
    <w:rsid w:val="001D6B54"/>
    <w:rsid w:val="001D7062"/>
    <w:rsid w:val="001E3680"/>
    <w:rsid w:val="001F1EB3"/>
    <w:rsid w:val="001F23F5"/>
    <w:rsid w:val="001F3904"/>
    <w:rsid w:val="00203596"/>
    <w:rsid w:val="00205F27"/>
    <w:rsid w:val="00206C2C"/>
    <w:rsid w:val="00210FE0"/>
    <w:rsid w:val="00215B2D"/>
    <w:rsid w:val="0021783E"/>
    <w:rsid w:val="00224115"/>
    <w:rsid w:val="00224921"/>
    <w:rsid w:val="0025338B"/>
    <w:rsid w:val="0025562D"/>
    <w:rsid w:val="00266494"/>
    <w:rsid w:val="00270C2F"/>
    <w:rsid w:val="00274ADF"/>
    <w:rsid w:val="0029043B"/>
    <w:rsid w:val="002904E5"/>
    <w:rsid w:val="00297E77"/>
    <w:rsid w:val="002A189E"/>
    <w:rsid w:val="002A544A"/>
    <w:rsid w:val="002B7676"/>
    <w:rsid w:val="002C0B90"/>
    <w:rsid w:val="002C320C"/>
    <w:rsid w:val="002C48AA"/>
    <w:rsid w:val="002F2C07"/>
    <w:rsid w:val="002F7041"/>
    <w:rsid w:val="003056AA"/>
    <w:rsid w:val="0031587E"/>
    <w:rsid w:val="00326F79"/>
    <w:rsid w:val="00327B55"/>
    <w:rsid w:val="00332ABB"/>
    <w:rsid w:val="003334E8"/>
    <w:rsid w:val="00344A05"/>
    <w:rsid w:val="0037540B"/>
    <w:rsid w:val="00380DA9"/>
    <w:rsid w:val="003A2BB9"/>
    <w:rsid w:val="003C0279"/>
    <w:rsid w:val="003D14CF"/>
    <w:rsid w:val="003D62DD"/>
    <w:rsid w:val="003F2B3D"/>
    <w:rsid w:val="003F6DE2"/>
    <w:rsid w:val="00400415"/>
    <w:rsid w:val="0044562D"/>
    <w:rsid w:val="00446650"/>
    <w:rsid w:val="00446A74"/>
    <w:rsid w:val="004558E0"/>
    <w:rsid w:val="00466010"/>
    <w:rsid w:val="004667D4"/>
    <w:rsid w:val="00467AB7"/>
    <w:rsid w:val="00474A24"/>
    <w:rsid w:val="004759D5"/>
    <w:rsid w:val="004779CD"/>
    <w:rsid w:val="00493557"/>
    <w:rsid w:val="00497BAC"/>
    <w:rsid w:val="004A11FB"/>
    <w:rsid w:val="004B04A7"/>
    <w:rsid w:val="004C7E9F"/>
    <w:rsid w:val="004E4C70"/>
    <w:rsid w:val="004E4F36"/>
    <w:rsid w:val="004E6B21"/>
    <w:rsid w:val="00500927"/>
    <w:rsid w:val="00503BA7"/>
    <w:rsid w:val="00512F54"/>
    <w:rsid w:val="005164DD"/>
    <w:rsid w:val="00542AF1"/>
    <w:rsid w:val="00550DEB"/>
    <w:rsid w:val="00552D6A"/>
    <w:rsid w:val="00560C39"/>
    <w:rsid w:val="005645B8"/>
    <w:rsid w:val="00567068"/>
    <w:rsid w:val="005854D5"/>
    <w:rsid w:val="00595959"/>
    <w:rsid w:val="005A1256"/>
    <w:rsid w:val="005A68B1"/>
    <w:rsid w:val="005B27FB"/>
    <w:rsid w:val="005B39BF"/>
    <w:rsid w:val="005C74F1"/>
    <w:rsid w:val="005D196F"/>
    <w:rsid w:val="005D55AC"/>
    <w:rsid w:val="005F10EE"/>
    <w:rsid w:val="005F2EE1"/>
    <w:rsid w:val="005F3227"/>
    <w:rsid w:val="006022ED"/>
    <w:rsid w:val="00616FC7"/>
    <w:rsid w:val="00636A85"/>
    <w:rsid w:val="006428D8"/>
    <w:rsid w:val="006437A4"/>
    <w:rsid w:val="006604A1"/>
    <w:rsid w:val="0066144C"/>
    <w:rsid w:val="006619BD"/>
    <w:rsid w:val="0066775B"/>
    <w:rsid w:val="006908E2"/>
    <w:rsid w:val="006A0A2F"/>
    <w:rsid w:val="006B15F1"/>
    <w:rsid w:val="006C093B"/>
    <w:rsid w:val="006E0ED0"/>
    <w:rsid w:val="006F1352"/>
    <w:rsid w:val="006F4286"/>
    <w:rsid w:val="00702491"/>
    <w:rsid w:val="00714C00"/>
    <w:rsid w:val="00716960"/>
    <w:rsid w:val="007265D0"/>
    <w:rsid w:val="00761160"/>
    <w:rsid w:val="00762476"/>
    <w:rsid w:val="00773732"/>
    <w:rsid w:val="007773A3"/>
    <w:rsid w:val="00795F0D"/>
    <w:rsid w:val="007A0520"/>
    <w:rsid w:val="007A5E1D"/>
    <w:rsid w:val="007E39EB"/>
    <w:rsid w:val="007F7661"/>
    <w:rsid w:val="007F7A51"/>
    <w:rsid w:val="00806B07"/>
    <w:rsid w:val="0081019C"/>
    <w:rsid w:val="00821267"/>
    <w:rsid w:val="00822451"/>
    <w:rsid w:val="00825602"/>
    <w:rsid w:val="00842871"/>
    <w:rsid w:val="00844474"/>
    <w:rsid w:val="0084760E"/>
    <w:rsid w:val="008544F8"/>
    <w:rsid w:val="00861A1C"/>
    <w:rsid w:val="008674B3"/>
    <w:rsid w:val="0087774F"/>
    <w:rsid w:val="00885980"/>
    <w:rsid w:val="00891B96"/>
    <w:rsid w:val="00895353"/>
    <w:rsid w:val="008B02BF"/>
    <w:rsid w:val="008B685C"/>
    <w:rsid w:val="008B7643"/>
    <w:rsid w:val="008C79DE"/>
    <w:rsid w:val="008D20E2"/>
    <w:rsid w:val="008E338D"/>
    <w:rsid w:val="008E35AD"/>
    <w:rsid w:val="008F7498"/>
    <w:rsid w:val="00914C48"/>
    <w:rsid w:val="00917276"/>
    <w:rsid w:val="0092681C"/>
    <w:rsid w:val="00941DB1"/>
    <w:rsid w:val="00942BF0"/>
    <w:rsid w:val="00944D4A"/>
    <w:rsid w:val="00946655"/>
    <w:rsid w:val="00947B24"/>
    <w:rsid w:val="00950812"/>
    <w:rsid w:val="00955BB6"/>
    <w:rsid w:val="00966331"/>
    <w:rsid w:val="00972F69"/>
    <w:rsid w:val="00973839"/>
    <w:rsid w:val="00975129"/>
    <w:rsid w:val="00975627"/>
    <w:rsid w:val="009757CE"/>
    <w:rsid w:val="00991733"/>
    <w:rsid w:val="009A26E4"/>
    <w:rsid w:val="009C14BE"/>
    <w:rsid w:val="009D1AD5"/>
    <w:rsid w:val="009D61FB"/>
    <w:rsid w:val="009D7268"/>
    <w:rsid w:val="009E1170"/>
    <w:rsid w:val="009F33D0"/>
    <w:rsid w:val="00A078AA"/>
    <w:rsid w:val="00A15BBD"/>
    <w:rsid w:val="00A2201D"/>
    <w:rsid w:val="00A323D4"/>
    <w:rsid w:val="00A567AB"/>
    <w:rsid w:val="00A74084"/>
    <w:rsid w:val="00A81AA8"/>
    <w:rsid w:val="00A81D70"/>
    <w:rsid w:val="00A836C2"/>
    <w:rsid w:val="00A92AE3"/>
    <w:rsid w:val="00A94DFD"/>
    <w:rsid w:val="00AA4785"/>
    <w:rsid w:val="00AB7E46"/>
    <w:rsid w:val="00AC03A8"/>
    <w:rsid w:val="00AC44EC"/>
    <w:rsid w:val="00AE03ED"/>
    <w:rsid w:val="00AE335E"/>
    <w:rsid w:val="00AE4FA7"/>
    <w:rsid w:val="00AF57F0"/>
    <w:rsid w:val="00AF5B1E"/>
    <w:rsid w:val="00B0025B"/>
    <w:rsid w:val="00B122ED"/>
    <w:rsid w:val="00B2538C"/>
    <w:rsid w:val="00B277A2"/>
    <w:rsid w:val="00B322B3"/>
    <w:rsid w:val="00B4007E"/>
    <w:rsid w:val="00B64F35"/>
    <w:rsid w:val="00B828E2"/>
    <w:rsid w:val="00B83F1D"/>
    <w:rsid w:val="00B85E9B"/>
    <w:rsid w:val="00B93C47"/>
    <w:rsid w:val="00BA5988"/>
    <w:rsid w:val="00BD428C"/>
    <w:rsid w:val="00BD4FF5"/>
    <w:rsid w:val="00BD5438"/>
    <w:rsid w:val="00BD6D22"/>
    <w:rsid w:val="00BD7A94"/>
    <w:rsid w:val="00BE48C3"/>
    <w:rsid w:val="00BF6D15"/>
    <w:rsid w:val="00BF71D9"/>
    <w:rsid w:val="00BF7F8F"/>
    <w:rsid w:val="00C04ED6"/>
    <w:rsid w:val="00C1404D"/>
    <w:rsid w:val="00C201BD"/>
    <w:rsid w:val="00C662C2"/>
    <w:rsid w:val="00C83E32"/>
    <w:rsid w:val="00C91CBE"/>
    <w:rsid w:val="00CA1CC0"/>
    <w:rsid w:val="00CB2BB6"/>
    <w:rsid w:val="00CB7C8F"/>
    <w:rsid w:val="00CC6149"/>
    <w:rsid w:val="00CD2142"/>
    <w:rsid w:val="00CD2F02"/>
    <w:rsid w:val="00CE5E56"/>
    <w:rsid w:val="00CE610E"/>
    <w:rsid w:val="00CF1FE6"/>
    <w:rsid w:val="00CF2D30"/>
    <w:rsid w:val="00CF6719"/>
    <w:rsid w:val="00D11A59"/>
    <w:rsid w:val="00D12C04"/>
    <w:rsid w:val="00D16F45"/>
    <w:rsid w:val="00D17AC3"/>
    <w:rsid w:val="00D278A2"/>
    <w:rsid w:val="00D328C0"/>
    <w:rsid w:val="00D352FA"/>
    <w:rsid w:val="00D36B23"/>
    <w:rsid w:val="00D374EE"/>
    <w:rsid w:val="00D3761D"/>
    <w:rsid w:val="00D4613E"/>
    <w:rsid w:val="00D53260"/>
    <w:rsid w:val="00D63FF0"/>
    <w:rsid w:val="00D64F2D"/>
    <w:rsid w:val="00D742ED"/>
    <w:rsid w:val="00D84702"/>
    <w:rsid w:val="00D90E0C"/>
    <w:rsid w:val="00DA5441"/>
    <w:rsid w:val="00DA6960"/>
    <w:rsid w:val="00DA6F65"/>
    <w:rsid w:val="00DD2B09"/>
    <w:rsid w:val="00DD59C4"/>
    <w:rsid w:val="00DF3525"/>
    <w:rsid w:val="00DF5B2B"/>
    <w:rsid w:val="00DF789D"/>
    <w:rsid w:val="00E105F7"/>
    <w:rsid w:val="00E31818"/>
    <w:rsid w:val="00E41EDC"/>
    <w:rsid w:val="00E41FDF"/>
    <w:rsid w:val="00E432C1"/>
    <w:rsid w:val="00E55BB0"/>
    <w:rsid w:val="00E57FC9"/>
    <w:rsid w:val="00E628C5"/>
    <w:rsid w:val="00E7443A"/>
    <w:rsid w:val="00E81952"/>
    <w:rsid w:val="00E8536E"/>
    <w:rsid w:val="00E979B0"/>
    <w:rsid w:val="00EA20F3"/>
    <w:rsid w:val="00EB170E"/>
    <w:rsid w:val="00EB19DD"/>
    <w:rsid w:val="00EB67B0"/>
    <w:rsid w:val="00EC20EE"/>
    <w:rsid w:val="00EC72A3"/>
    <w:rsid w:val="00ED1387"/>
    <w:rsid w:val="00ED1D2F"/>
    <w:rsid w:val="00ED536A"/>
    <w:rsid w:val="00EE758A"/>
    <w:rsid w:val="00F12FC5"/>
    <w:rsid w:val="00F2577E"/>
    <w:rsid w:val="00F330DF"/>
    <w:rsid w:val="00F377E1"/>
    <w:rsid w:val="00F37F83"/>
    <w:rsid w:val="00F4190E"/>
    <w:rsid w:val="00F47769"/>
    <w:rsid w:val="00F50853"/>
    <w:rsid w:val="00F618B4"/>
    <w:rsid w:val="00F6772A"/>
    <w:rsid w:val="00F73676"/>
    <w:rsid w:val="00F736EC"/>
    <w:rsid w:val="00F865B3"/>
    <w:rsid w:val="00F904F9"/>
    <w:rsid w:val="00F94017"/>
    <w:rsid w:val="00F96DBA"/>
    <w:rsid w:val="00F972DE"/>
    <w:rsid w:val="00FA15B8"/>
    <w:rsid w:val="00FA651C"/>
    <w:rsid w:val="00FB6682"/>
    <w:rsid w:val="00FC2669"/>
    <w:rsid w:val="00FC5E1B"/>
    <w:rsid w:val="00FD7914"/>
    <w:rsid w:val="00FF56B7"/>
    <w:rsid w:val="00FF655C"/>
    <w:rsid w:val="09D68D78"/>
    <w:rsid w:val="12F104C4"/>
    <w:rsid w:val="16F2A5F4"/>
    <w:rsid w:val="1A0AE6C4"/>
    <w:rsid w:val="1DB24343"/>
    <w:rsid w:val="1EFCB088"/>
    <w:rsid w:val="394CCE21"/>
    <w:rsid w:val="39990A98"/>
    <w:rsid w:val="3CBEC66F"/>
    <w:rsid w:val="3DEBED04"/>
    <w:rsid w:val="45C8FB71"/>
    <w:rsid w:val="4D094D5A"/>
    <w:rsid w:val="5E0485DD"/>
    <w:rsid w:val="695090AF"/>
    <w:rsid w:val="6987C4D6"/>
    <w:rsid w:val="705B9E6F"/>
    <w:rsid w:val="72BEE783"/>
    <w:rsid w:val="765AF52F"/>
    <w:rsid w:val="77DFDD68"/>
    <w:rsid w:val="7DDF763A"/>
    <w:rsid w:val="7E117DE6"/>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styleId="MenoPendente">
    <w:name w:val="Unresolved Mention"/>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styleId="Meno">
    <w:name w:val="Mention"/>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in.gov.br/en/web/dou/-/lei-n-14.903-de-27-de-junho-de-2024-568649644" TargetMode="External"/><Relationship Id="rId18" Type="http://schemas.openxmlformats.org/officeDocument/2006/relationships/hyperlink" Target="https://www.planalto.gov.br/ccivil_03/_Ato2015-2018/2015/Lei/L13146.htm"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educacao@mondai.sc.gov.br" TargetMode="External"/><Relationship Id="rId7" Type="http://schemas.openxmlformats.org/officeDocument/2006/relationships/styles" Target="styles.xml"/><Relationship Id="rId12" Type="http://schemas.openxmlformats.org/officeDocument/2006/relationships/hyperlink" Target="https://www.planalto.gov.br/ccivil_03/_ato2019-2022/2022/lei/l14399.htm" TargetMode="External"/><Relationship Id="rId17" Type="http://schemas.openxmlformats.org/officeDocument/2006/relationships/hyperlink" Target="mailto:educacao@mondai.sc.gov.b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gov.br/cultura/pt-br/acesso-a-informacao/legislacao-e-normativas/instrucao-normativa-minc-no-10-de-28-de-dezembro-de-2023" TargetMode="External"/><Relationship Id="rId20" Type="http://schemas.openxmlformats.org/officeDocument/2006/relationships/hyperlink" Target="mailto:educacao@mondai.sc.gov.br"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s://www.planalto.gov.br/ccivil_03/_ato2023-2026/2023/decreto/D11453.htm" TargetMode="External"/><Relationship Id="rId23" Type="http://schemas.openxmlformats.org/officeDocument/2006/relationships/hyperlink" Target="mailto:educacao@mondai.sc.gov.br" TargetMode="External"/><Relationship Id="rId10" Type="http://schemas.openxmlformats.org/officeDocument/2006/relationships/footnotes" Target="footnotes.xml"/><Relationship Id="rId19" Type="http://schemas.openxmlformats.org/officeDocument/2006/relationships/hyperlink" Target="mailto:educacao@mondai.sc.gov.b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planalto.gov.br/ccivil_03/_ato2023-2026/2023/decreto/D11740.htm" TargetMode="External"/><Relationship Id="rId22" Type="http://schemas.openxmlformats.org/officeDocument/2006/relationships/hyperlink" Target="http://www.planalto.gov.br/ccivil_03/Constituicao/Constituicao.ht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5.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5FE33E-8902-4DE1-9E87-995AA10FA801}">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2.xml><?xml version="1.0" encoding="utf-8"?>
<ds:datastoreItem xmlns:ds="http://schemas.openxmlformats.org/officeDocument/2006/customXml" ds:itemID="{02FD0C71-5F47-4A00-B39F-A3FB7D7C532F}">
  <ds:schemaRefs>
    <ds:schemaRef ds:uri="http://schemas.openxmlformats.org/officeDocument/2006/bibliography"/>
  </ds:schemaRefs>
</ds:datastoreItem>
</file>

<file path=customXml/itemProps3.xml><?xml version="1.0" encoding="utf-8"?>
<ds:datastoreItem xmlns:ds="http://schemas.openxmlformats.org/officeDocument/2006/customXml" ds:itemID="{C2FB4CDD-41E5-4382-992A-60770992FB19}">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15EF90B5-28B7-4B15-BF00-CB360B8311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522</TotalTime>
  <Pages>14</Pages>
  <Words>4605</Words>
  <Characters>24873</Characters>
  <Application>Microsoft Office Word</Application>
  <DocSecurity>0</DocSecurity>
  <Lines>207</Lines>
  <Paragraphs>58</Paragraphs>
  <ScaleCrop>false</ScaleCrop>
  <Company/>
  <LinksUpToDate>false</LinksUpToDate>
  <CharactersWithSpaces>29420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Marcio Neri</cp:lastModifiedBy>
  <cp:revision>282</cp:revision>
  <cp:lastPrinted>2024-12-03T01:32:00Z</cp:lastPrinted>
  <dcterms:created xsi:type="dcterms:W3CDTF">2024-05-28T13:37:00Z</dcterms:created>
  <dcterms:modified xsi:type="dcterms:W3CDTF">2024-12-13T12:04:00Z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