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39F98" w14:textId="77777777" w:rsidR="006940BE" w:rsidRDefault="006940BE" w:rsidP="00110B4B">
      <w:pPr>
        <w:pStyle w:val="textocentralizado"/>
        <w:spacing w:before="120" w:beforeAutospacing="0" w:after="120" w:afterAutospacing="0"/>
        <w:ind w:right="-1"/>
        <w:jc w:val="center"/>
        <w:rPr>
          <w:rStyle w:val="Forte"/>
          <w:rFonts w:asciiTheme="majorHAnsi" w:hAnsiTheme="majorHAnsi" w:cstheme="majorHAnsi"/>
          <w:color w:val="000000"/>
        </w:rPr>
      </w:pPr>
    </w:p>
    <w:p w14:paraId="0735123E" w14:textId="77777777" w:rsidR="006940BE" w:rsidRDefault="006940BE" w:rsidP="00110B4B">
      <w:pPr>
        <w:pStyle w:val="textocentralizado"/>
        <w:spacing w:before="120" w:beforeAutospacing="0" w:after="120" w:afterAutospacing="0"/>
        <w:ind w:right="-1"/>
        <w:jc w:val="center"/>
        <w:rPr>
          <w:rStyle w:val="Forte"/>
          <w:rFonts w:asciiTheme="majorHAnsi" w:hAnsiTheme="majorHAnsi" w:cstheme="majorHAnsi"/>
          <w:color w:val="000000"/>
        </w:rPr>
      </w:pPr>
    </w:p>
    <w:p w14:paraId="3D7FDC02" w14:textId="0301080B" w:rsidR="00FF186D" w:rsidRPr="00B142F0" w:rsidRDefault="00FF186D" w:rsidP="00110B4B">
      <w:pPr>
        <w:pStyle w:val="textocentralizado"/>
        <w:spacing w:before="120" w:beforeAutospacing="0" w:after="120" w:afterAutospacing="0"/>
        <w:ind w:right="-1"/>
        <w:jc w:val="center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 xml:space="preserve">EDITAL DE CHAMAMENTO PÚBLICO Nº </w:t>
      </w:r>
      <w:r w:rsidR="001743D4" w:rsidRPr="00B142F0">
        <w:rPr>
          <w:rStyle w:val="Forte"/>
          <w:rFonts w:asciiTheme="majorHAnsi" w:hAnsiTheme="majorHAnsi" w:cstheme="majorHAnsi"/>
          <w:color w:val="000000"/>
        </w:rPr>
        <w:t>00</w:t>
      </w:r>
      <w:r w:rsidR="00E747F0">
        <w:rPr>
          <w:rStyle w:val="Forte"/>
          <w:rFonts w:asciiTheme="majorHAnsi" w:hAnsiTheme="majorHAnsi" w:cstheme="majorHAnsi"/>
          <w:color w:val="000000"/>
        </w:rPr>
        <w:t>2</w:t>
      </w:r>
      <w:r w:rsidRPr="00B142F0">
        <w:rPr>
          <w:rStyle w:val="Forte"/>
          <w:rFonts w:asciiTheme="majorHAnsi" w:hAnsiTheme="majorHAnsi" w:cstheme="majorHAnsi"/>
          <w:color w:val="000000"/>
        </w:rPr>
        <w:t>/202</w:t>
      </w:r>
      <w:r w:rsidR="001743D4" w:rsidRPr="00B142F0">
        <w:rPr>
          <w:rStyle w:val="Forte"/>
          <w:rFonts w:asciiTheme="majorHAnsi" w:hAnsiTheme="majorHAnsi" w:cstheme="majorHAnsi"/>
          <w:color w:val="000000"/>
        </w:rPr>
        <w:t>4</w:t>
      </w:r>
      <w:r w:rsidRPr="00B142F0">
        <w:rPr>
          <w:rStyle w:val="Forte"/>
          <w:rFonts w:asciiTheme="majorHAnsi" w:hAnsiTheme="majorHAnsi" w:cstheme="majorHAnsi"/>
          <w:color w:val="000000"/>
        </w:rPr>
        <w:t xml:space="preserve"> </w:t>
      </w:r>
      <w:r w:rsidR="0034330F" w:rsidRPr="00B142F0">
        <w:rPr>
          <w:rStyle w:val="Forte"/>
          <w:rFonts w:asciiTheme="majorHAnsi" w:hAnsiTheme="majorHAnsi" w:cstheme="majorHAnsi"/>
          <w:color w:val="000000"/>
        </w:rPr>
        <w:t>–</w:t>
      </w:r>
      <w:r w:rsidRPr="00B142F0">
        <w:rPr>
          <w:rStyle w:val="Forte"/>
          <w:rFonts w:asciiTheme="majorHAnsi" w:hAnsiTheme="majorHAnsi" w:cstheme="majorHAnsi"/>
          <w:color w:val="000000"/>
        </w:rPr>
        <w:t xml:space="preserve"> </w:t>
      </w:r>
      <w:r w:rsidR="0034330F" w:rsidRPr="00B142F0">
        <w:rPr>
          <w:rStyle w:val="Forte"/>
          <w:rFonts w:asciiTheme="majorHAnsi" w:hAnsiTheme="majorHAnsi" w:cstheme="majorHAnsi"/>
          <w:color w:val="000000"/>
        </w:rPr>
        <w:t>PROJETOS DE FOMENTO</w:t>
      </w:r>
    </w:p>
    <w:p w14:paraId="6D281509" w14:textId="77777777" w:rsidR="00FF186D" w:rsidRPr="00B142F0" w:rsidRDefault="00FF186D" w:rsidP="00110B4B">
      <w:pPr>
        <w:pStyle w:val="textocentralizado"/>
        <w:spacing w:before="120" w:beforeAutospacing="0" w:after="120" w:afterAutospacing="0"/>
        <w:ind w:right="-1"/>
        <w:jc w:val="center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EDITAL DE SELEÇÃO DE PROJETOS PARA FIRMAR TERMO DE EXECUÇÃO CULTURAL COM RECURSOS DA COMPLEMENTAR 195/2022 (LEI PAULO GUSTAVO) - AUDIOVISUAL</w:t>
      </w:r>
    </w:p>
    <w:p w14:paraId="35BBF215" w14:textId="77777777" w:rsidR="00FF186D" w:rsidRPr="00B142F0" w:rsidRDefault="00FF186D" w:rsidP="00110B4B">
      <w:pPr>
        <w:pStyle w:val="textocentralizado"/>
        <w:spacing w:before="120" w:beforeAutospacing="0" w:after="120" w:afterAutospacing="0"/>
        <w:ind w:right="-1"/>
        <w:jc w:val="center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0642D431" w14:textId="1B7C389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Este Edital é realizado com recursos </w:t>
      </w:r>
      <w:r w:rsidR="00A3209A" w:rsidRPr="00B142F0">
        <w:rPr>
          <w:rFonts w:asciiTheme="majorHAnsi" w:hAnsiTheme="majorHAnsi" w:cstheme="majorHAnsi"/>
          <w:color w:val="000000"/>
        </w:rPr>
        <w:t>do Governo Federal</w:t>
      </w:r>
      <w:r w:rsidRPr="00B142F0">
        <w:rPr>
          <w:rFonts w:asciiTheme="majorHAnsi" w:hAnsiTheme="majorHAnsi" w:cstheme="majorHAnsi"/>
          <w:color w:val="000000"/>
        </w:rPr>
        <w:t xml:space="preserve"> repassados por </w:t>
      </w:r>
      <w:r w:rsidR="006D74DB" w:rsidRPr="00B142F0">
        <w:rPr>
          <w:rFonts w:asciiTheme="majorHAnsi" w:hAnsiTheme="majorHAnsi" w:cstheme="majorHAnsi"/>
          <w:color w:val="000000"/>
        </w:rPr>
        <w:t>meio da</w:t>
      </w:r>
      <w:r w:rsidRPr="00B142F0">
        <w:rPr>
          <w:rFonts w:asciiTheme="majorHAnsi" w:hAnsiTheme="majorHAnsi" w:cstheme="majorHAnsi"/>
          <w:color w:val="000000"/>
        </w:rPr>
        <w:t xml:space="preserve"> Lei Complementar nº 195/2022 - Lei Paulo Gustavo.</w:t>
      </w:r>
    </w:p>
    <w:p w14:paraId="4CD316FE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A Lei Paulo Gustavo viabiliza o maior investimento direto no setor cultural da história do Brasil e simboliza o processo de resistência da classe artística durante a pandemia de Covid-19, que limitou severamente as atividades do setor cultural.</w:t>
      </w:r>
    </w:p>
    <w:p w14:paraId="5925FB25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É, ainda, uma homenagem a Paulo Gustavo, artista símbolo da categoria, vitimado pela doença.</w:t>
      </w:r>
    </w:p>
    <w:p w14:paraId="2120915C" w14:textId="2E4F618E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As condições para a execução da Lei Paulo Gustavo foram criadas por meio do engajamento da sociedade e o presente edital destina-se a apoiar projetos apresentados pelos agentes culturais</w:t>
      </w:r>
      <w:r w:rsidR="00F025D9" w:rsidRPr="00B142F0">
        <w:rPr>
          <w:rFonts w:asciiTheme="majorHAnsi" w:hAnsiTheme="majorHAnsi" w:cstheme="majorHAnsi"/>
          <w:color w:val="000000"/>
        </w:rPr>
        <w:t>.</w:t>
      </w:r>
    </w:p>
    <w:p w14:paraId="797544DE" w14:textId="0E9A8701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Deste modo, </w:t>
      </w:r>
      <w:r w:rsidR="00F025D9" w:rsidRPr="00B142F0">
        <w:rPr>
          <w:rFonts w:asciiTheme="majorHAnsi" w:hAnsiTheme="majorHAnsi" w:cstheme="majorHAnsi"/>
          <w:color w:val="000000"/>
        </w:rPr>
        <w:t xml:space="preserve">a Prefeitura de </w:t>
      </w:r>
      <w:proofErr w:type="spellStart"/>
      <w:r w:rsidR="00740E3D">
        <w:rPr>
          <w:rFonts w:asciiTheme="majorHAnsi" w:hAnsiTheme="majorHAnsi" w:cstheme="majorHAnsi"/>
          <w:color w:val="000000"/>
        </w:rPr>
        <w:t>Mondaí</w:t>
      </w:r>
      <w:proofErr w:type="spellEnd"/>
      <w:r w:rsidRPr="00B142F0">
        <w:rPr>
          <w:rFonts w:asciiTheme="majorHAnsi" w:hAnsiTheme="majorHAnsi" w:cstheme="majorHAnsi"/>
          <w:color w:val="000000"/>
        </w:rPr>
        <w:t> torna público o presente edital elaborado com base na Lei Complementar 195/2022, no Decreto 11.525/2023 e no Decreto 11.453/2023.</w:t>
      </w:r>
    </w:p>
    <w:p w14:paraId="329BF31E" w14:textId="77777777" w:rsidR="00110B4B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Na realização deste edital estão asseguradas medidas de democratização, desconcentração, descentralização e regionalização do investimento cultural, com a implementação de ações afirmativas, fundamentado na previsão do Decreto nº 11.525, de 11 de maio de 2023 (Decreto de Regulamentação da Lei Paulo Gustavo), em seus artigos 14, 15 e 16.</w:t>
      </w:r>
    </w:p>
    <w:p w14:paraId="22DFFFAC" w14:textId="23CA9A92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06602941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1. OBJETO </w:t>
      </w:r>
    </w:p>
    <w:p w14:paraId="321B45D5" w14:textId="4580A988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1.1 O objeto deste Edital é a seleção de projetos culturais de </w:t>
      </w:r>
      <w:r w:rsidR="00A3209A" w:rsidRPr="00B142F0">
        <w:rPr>
          <w:rFonts w:asciiTheme="majorHAnsi" w:hAnsiTheme="majorHAnsi" w:cstheme="majorHAnsi"/>
          <w:color w:val="000000"/>
        </w:rPr>
        <w:t>AUDIOVISUAL para</w:t>
      </w:r>
      <w:r w:rsidRPr="00B142F0">
        <w:rPr>
          <w:rFonts w:asciiTheme="majorHAnsi" w:hAnsiTheme="majorHAnsi" w:cstheme="majorHAnsi"/>
          <w:color w:val="000000"/>
        </w:rPr>
        <w:t xml:space="preserve"> receberem apoio financeiro nas categorias descritas no Anexo I,</w:t>
      </w:r>
      <w:r w:rsidR="00A3209A" w:rsidRPr="00B142F0">
        <w:rPr>
          <w:rFonts w:asciiTheme="majorHAnsi" w:hAnsiTheme="majorHAnsi" w:cstheme="majorHAnsi"/>
          <w:color w:val="000000"/>
        </w:rPr>
        <w:t xml:space="preserve"> por meio da celebração de Termo de Execução Cultural,</w:t>
      </w:r>
      <w:r w:rsidRPr="00B142F0">
        <w:rPr>
          <w:rFonts w:asciiTheme="majorHAnsi" w:hAnsiTheme="majorHAnsi" w:cstheme="majorHAnsi"/>
          <w:color w:val="000000"/>
        </w:rPr>
        <w:t xml:space="preserve"> com o objetivo de incentivar as diversas formas de manifestações culturais do</w:t>
      </w:r>
      <w:r w:rsidR="000D422F" w:rsidRPr="00B142F0">
        <w:rPr>
          <w:rFonts w:asciiTheme="majorHAnsi" w:hAnsiTheme="majorHAnsi" w:cstheme="majorHAnsi"/>
          <w:color w:val="000000"/>
        </w:rPr>
        <w:t xml:space="preserve"> município de </w:t>
      </w:r>
      <w:proofErr w:type="spellStart"/>
      <w:r w:rsidR="00740E3D">
        <w:rPr>
          <w:rFonts w:asciiTheme="majorHAnsi" w:hAnsiTheme="majorHAnsi" w:cstheme="majorHAnsi"/>
          <w:color w:val="000000"/>
        </w:rPr>
        <w:t>Mondaí</w:t>
      </w:r>
      <w:proofErr w:type="spellEnd"/>
      <w:r w:rsidR="006E26EF">
        <w:rPr>
          <w:rFonts w:asciiTheme="majorHAnsi" w:hAnsiTheme="majorHAnsi" w:cstheme="majorHAnsi"/>
          <w:color w:val="000000"/>
        </w:rPr>
        <w:t>/SC</w:t>
      </w:r>
      <w:r w:rsidR="00940CE6" w:rsidRPr="00B142F0">
        <w:rPr>
          <w:rFonts w:asciiTheme="majorHAnsi" w:hAnsiTheme="majorHAnsi" w:cstheme="majorHAnsi"/>
          <w:color w:val="000000"/>
        </w:rPr>
        <w:t>.</w:t>
      </w:r>
    </w:p>
    <w:p w14:paraId="5B52BE17" w14:textId="639286E6" w:rsidR="00FF186D" w:rsidRPr="00B142F0" w:rsidRDefault="00FF186D" w:rsidP="00110B4B">
      <w:pPr>
        <w:pStyle w:val="textojustificado"/>
        <w:tabs>
          <w:tab w:val="center" w:pos="4252"/>
        </w:tabs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  <w:r w:rsidR="00DB618D" w:rsidRPr="00B142F0">
        <w:rPr>
          <w:rFonts w:asciiTheme="majorHAnsi" w:hAnsiTheme="majorHAnsi" w:cstheme="majorHAnsi"/>
          <w:color w:val="000000"/>
        </w:rPr>
        <w:tab/>
      </w:r>
    </w:p>
    <w:p w14:paraId="10535DA9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2. VALORES</w:t>
      </w:r>
    </w:p>
    <w:p w14:paraId="693CE60C" w14:textId="41EB3243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 w:themeColor="text1"/>
        </w:rPr>
      </w:pPr>
      <w:r w:rsidRPr="00B142F0">
        <w:rPr>
          <w:rFonts w:asciiTheme="majorHAnsi" w:hAnsiTheme="majorHAnsi" w:cstheme="majorHAnsi"/>
          <w:color w:val="000000" w:themeColor="text1"/>
        </w:rPr>
        <w:t xml:space="preserve">2.1 O valor total disponibilizado para este Edital é de R$ </w:t>
      </w:r>
      <w:r w:rsidR="00B32677" w:rsidRPr="00B32677">
        <w:rPr>
          <w:rFonts w:asciiTheme="majorHAnsi" w:hAnsiTheme="majorHAnsi" w:cstheme="majorHAnsi"/>
          <w:color w:val="000000" w:themeColor="text1"/>
        </w:rPr>
        <w:t>127.003,40</w:t>
      </w:r>
      <w:r w:rsidR="00EF39E8" w:rsidRPr="00EF39E8">
        <w:rPr>
          <w:rFonts w:asciiTheme="majorHAnsi" w:hAnsiTheme="majorHAnsi" w:cstheme="majorHAnsi"/>
          <w:color w:val="000000" w:themeColor="text1"/>
        </w:rPr>
        <w:t xml:space="preserve"> </w:t>
      </w:r>
      <w:r w:rsidR="009723F8" w:rsidRPr="00B142F0">
        <w:rPr>
          <w:rFonts w:asciiTheme="majorHAnsi" w:hAnsiTheme="majorHAnsi" w:cstheme="majorHAnsi"/>
          <w:color w:val="000000" w:themeColor="text1"/>
        </w:rPr>
        <w:t>(</w:t>
      </w:r>
      <w:r w:rsidR="00EF39E8">
        <w:rPr>
          <w:rFonts w:asciiTheme="majorHAnsi" w:hAnsiTheme="majorHAnsi" w:cstheme="majorHAnsi"/>
          <w:color w:val="000000" w:themeColor="text1"/>
        </w:rPr>
        <w:t xml:space="preserve">Cento e </w:t>
      </w:r>
      <w:r w:rsidR="00B32677">
        <w:rPr>
          <w:rFonts w:asciiTheme="majorHAnsi" w:hAnsiTheme="majorHAnsi" w:cstheme="majorHAnsi"/>
          <w:color w:val="000000" w:themeColor="text1"/>
        </w:rPr>
        <w:t>vinte e sete</w:t>
      </w:r>
      <w:r w:rsidR="00176CE4" w:rsidRPr="00B142F0">
        <w:rPr>
          <w:rFonts w:asciiTheme="majorHAnsi" w:hAnsiTheme="majorHAnsi" w:cstheme="majorHAnsi"/>
          <w:color w:val="000000" w:themeColor="text1"/>
        </w:rPr>
        <w:t xml:space="preserve"> mil</w:t>
      </w:r>
      <w:r w:rsidR="00901331" w:rsidRPr="00B142F0">
        <w:rPr>
          <w:rFonts w:asciiTheme="majorHAnsi" w:hAnsiTheme="majorHAnsi" w:cstheme="majorHAnsi"/>
          <w:color w:val="000000" w:themeColor="text1"/>
        </w:rPr>
        <w:t>,</w:t>
      </w:r>
      <w:r w:rsidR="009723F8" w:rsidRPr="00B142F0">
        <w:rPr>
          <w:rFonts w:asciiTheme="majorHAnsi" w:hAnsiTheme="majorHAnsi" w:cstheme="majorHAnsi"/>
          <w:color w:val="000000" w:themeColor="text1"/>
        </w:rPr>
        <w:t xml:space="preserve"> </w:t>
      </w:r>
      <w:r w:rsidR="00B32677">
        <w:rPr>
          <w:rFonts w:asciiTheme="majorHAnsi" w:hAnsiTheme="majorHAnsi" w:cstheme="majorHAnsi"/>
          <w:color w:val="000000" w:themeColor="text1"/>
        </w:rPr>
        <w:t>três</w:t>
      </w:r>
      <w:r w:rsidR="009723F8" w:rsidRPr="00B142F0">
        <w:rPr>
          <w:rFonts w:asciiTheme="majorHAnsi" w:hAnsiTheme="majorHAnsi" w:cstheme="majorHAnsi"/>
          <w:color w:val="000000" w:themeColor="text1"/>
        </w:rPr>
        <w:t xml:space="preserve"> reais</w:t>
      </w:r>
      <w:r w:rsidR="005829EE" w:rsidRPr="00B142F0">
        <w:rPr>
          <w:rFonts w:asciiTheme="majorHAnsi" w:hAnsiTheme="majorHAnsi" w:cstheme="majorHAnsi"/>
          <w:color w:val="000000" w:themeColor="text1"/>
        </w:rPr>
        <w:t xml:space="preserve"> e </w:t>
      </w:r>
      <w:r w:rsidR="00EF39E8">
        <w:rPr>
          <w:rFonts w:asciiTheme="majorHAnsi" w:hAnsiTheme="majorHAnsi" w:cstheme="majorHAnsi"/>
          <w:color w:val="000000" w:themeColor="text1"/>
        </w:rPr>
        <w:t>quarenta</w:t>
      </w:r>
      <w:r w:rsidR="00B32677">
        <w:rPr>
          <w:rFonts w:asciiTheme="majorHAnsi" w:hAnsiTheme="majorHAnsi" w:cstheme="majorHAnsi"/>
          <w:color w:val="000000" w:themeColor="text1"/>
        </w:rPr>
        <w:t xml:space="preserve"> c</w:t>
      </w:r>
      <w:r w:rsidR="005829EE" w:rsidRPr="00B142F0">
        <w:rPr>
          <w:rFonts w:asciiTheme="majorHAnsi" w:hAnsiTheme="majorHAnsi" w:cstheme="majorHAnsi"/>
          <w:color w:val="000000" w:themeColor="text1"/>
        </w:rPr>
        <w:t>entavos</w:t>
      </w:r>
      <w:r w:rsidR="009723F8" w:rsidRPr="00B142F0">
        <w:rPr>
          <w:rFonts w:asciiTheme="majorHAnsi" w:hAnsiTheme="majorHAnsi" w:cstheme="majorHAnsi"/>
          <w:color w:val="000000" w:themeColor="text1"/>
        </w:rPr>
        <w:t>),</w:t>
      </w:r>
      <w:r w:rsidRPr="00B142F0">
        <w:rPr>
          <w:rFonts w:asciiTheme="majorHAnsi" w:hAnsiTheme="majorHAnsi" w:cstheme="majorHAnsi"/>
          <w:color w:val="000000" w:themeColor="text1"/>
        </w:rPr>
        <w:t xml:space="preserve"> dividido entre as categorias de apoio descritas no Anexo I deste edital. </w:t>
      </w:r>
    </w:p>
    <w:p w14:paraId="511109A8" w14:textId="77777777" w:rsidR="0057279B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2.2 A despesa correrá à conta da seguinte Dotação Orçamentária:</w:t>
      </w:r>
    </w:p>
    <w:p w14:paraId="53636409" w14:textId="2EA3474E" w:rsidR="00110B4B" w:rsidRPr="00B142F0" w:rsidRDefault="00110B4B" w:rsidP="00110B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rFonts w:asciiTheme="majorHAnsi" w:hAnsiTheme="majorHAnsi" w:cstheme="majorHAnsi"/>
          <w:sz w:val="24"/>
          <w:szCs w:val="24"/>
        </w:rPr>
      </w:pPr>
      <w:r w:rsidRPr="00B142F0">
        <w:rPr>
          <w:rFonts w:asciiTheme="majorHAnsi" w:hAnsiTheme="majorHAnsi" w:cstheme="majorHAnsi"/>
          <w:sz w:val="24"/>
          <w:szCs w:val="24"/>
        </w:rPr>
        <w:t xml:space="preserve">Entidade: 1 - PREFEITURA MUNICIPAL DE </w:t>
      </w:r>
      <w:r w:rsidR="00740E3D">
        <w:rPr>
          <w:rFonts w:asciiTheme="majorHAnsi" w:hAnsiTheme="majorHAnsi" w:cstheme="majorHAnsi"/>
          <w:sz w:val="24"/>
          <w:szCs w:val="24"/>
        </w:rPr>
        <w:t>MONDAÍ</w:t>
      </w:r>
    </w:p>
    <w:p w14:paraId="27018862" w14:textId="4C31BE07" w:rsidR="00110B4B" w:rsidRPr="00B142F0" w:rsidRDefault="00110B4B" w:rsidP="00110B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rFonts w:asciiTheme="majorHAnsi" w:hAnsiTheme="majorHAnsi" w:cstheme="majorHAnsi"/>
          <w:sz w:val="24"/>
          <w:szCs w:val="24"/>
        </w:rPr>
      </w:pPr>
      <w:r w:rsidRPr="00B142F0">
        <w:rPr>
          <w:rFonts w:asciiTheme="majorHAnsi" w:hAnsiTheme="majorHAnsi" w:cstheme="majorHAnsi"/>
          <w:sz w:val="24"/>
          <w:szCs w:val="24"/>
        </w:rPr>
        <w:lastRenderedPageBreak/>
        <w:t xml:space="preserve">Recurso: 0719 - </w:t>
      </w:r>
      <w:proofErr w:type="spellStart"/>
      <w:r w:rsidRPr="00B142F0">
        <w:rPr>
          <w:rFonts w:asciiTheme="majorHAnsi" w:hAnsiTheme="majorHAnsi" w:cstheme="majorHAnsi"/>
          <w:sz w:val="24"/>
          <w:szCs w:val="24"/>
        </w:rPr>
        <w:t>Transf</w:t>
      </w:r>
      <w:proofErr w:type="spellEnd"/>
      <w:r w:rsidRPr="00B142F0">
        <w:rPr>
          <w:rFonts w:asciiTheme="majorHAnsi" w:hAnsiTheme="majorHAnsi" w:cstheme="majorHAnsi"/>
          <w:sz w:val="24"/>
          <w:szCs w:val="24"/>
        </w:rPr>
        <w:t>. da Lei Paulo Gustavo de Fomento</w:t>
      </w:r>
    </w:p>
    <w:p w14:paraId="00D9ECA6" w14:textId="77777777" w:rsidR="00110B4B" w:rsidRPr="00B142F0" w:rsidRDefault="00110B4B" w:rsidP="00110B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rFonts w:asciiTheme="majorHAnsi" w:hAnsiTheme="majorHAnsi" w:cstheme="majorHAnsi"/>
          <w:sz w:val="24"/>
          <w:szCs w:val="24"/>
        </w:rPr>
      </w:pPr>
      <w:r w:rsidRPr="00B142F0">
        <w:rPr>
          <w:rFonts w:asciiTheme="majorHAnsi" w:hAnsiTheme="majorHAnsi" w:cstheme="majorHAnsi"/>
          <w:sz w:val="24"/>
          <w:szCs w:val="24"/>
        </w:rPr>
        <w:t>Órgão: 02 PODER EXECUTIVO</w:t>
      </w:r>
    </w:p>
    <w:p w14:paraId="43585600" w14:textId="77777777" w:rsidR="00110B4B" w:rsidRPr="00B142F0" w:rsidRDefault="00110B4B" w:rsidP="00110B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rFonts w:asciiTheme="majorHAnsi" w:hAnsiTheme="majorHAnsi" w:cstheme="majorHAnsi"/>
          <w:sz w:val="24"/>
          <w:szCs w:val="24"/>
        </w:rPr>
      </w:pPr>
      <w:r w:rsidRPr="00B142F0">
        <w:rPr>
          <w:rFonts w:asciiTheme="majorHAnsi" w:hAnsiTheme="majorHAnsi" w:cstheme="majorHAnsi"/>
          <w:sz w:val="24"/>
          <w:szCs w:val="24"/>
        </w:rPr>
        <w:t>Unidade: 13 SECRETARIA MUNICIPAL DE CULTURA</w:t>
      </w:r>
    </w:p>
    <w:p w14:paraId="2EE81299" w14:textId="77D538D5" w:rsidR="00110B4B" w:rsidRPr="00B142F0" w:rsidRDefault="00110B4B" w:rsidP="00110B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rFonts w:asciiTheme="majorHAnsi" w:hAnsiTheme="majorHAnsi" w:cstheme="majorHAnsi"/>
          <w:sz w:val="24"/>
          <w:szCs w:val="24"/>
        </w:rPr>
      </w:pPr>
      <w:r w:rsidRPr="00B142F0">
        <w:rPr>
          <w:rFonts w:asciiTheme="majorHAnsi" w:hAnsiTheme="majorHAnsi" w:cstheme="majorHAnsi"/>
          <w:sz w:val="24"/>
          <w:szCs w:val="24"/>
        </w:rPr>
        <w:t>Funcional: 13.122.2015.2.015 Fomento a Lei Paulo Gustavo</w:t>
      </w:r>
    </w:p>
    <w:p w14:paraId="1545311D" w14:textId="77777777" w:rsidR="00742BBC" w:rsidRPr="00B142F0" w:rsidRDefault="00742BBC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b/>
          <w:bCs/>
          <w:color w:val="000000"/>
        </w:rPr>
      </w:pPr>
    </w:p>
    <w:p w14:paraId="60524967" w14:textId="169376D1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2.3 Este edital poderá ser suplementado, caso haja interesse público e disponibilidade orçamentária suficiente. </w:t>
      </w:r>
    </w:p>
    <w:p w14:paraId="4FD6D599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7FCD3EF9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3. QUEM PODE SE INSCREVER</w:t>
      </w:r>
    </w:p>
    <w:p w14:paraId="7FF5C1FA" w14:textId="7A20A98A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FF0000"/>
        </w:rPr>
      </w:pPr>
      <w:r w:rsidRPr="00B142F0">
        <w:rPr>
          <w:rFonts w:asciiTheme="majorHAnsi" w:hAnsiTheme="majorHAnsi" w:cstheme="majorHAnsi"/>
          <w:color w:val="000000"/>
        </w:rPr>
        <w:t>3.1 Pode se inscrever no Edital qualquer agente cultural</w:t>
      </w:r>
      <w:r w:rsidR="004F54FC" w:rsidRPr="00B142F0">
        <w:rPr>
          <w:rFonts w:asciiTheme="majorHAnsi" w:hAnsiTheme="majorHAnsi" w:cstheme="majorHAnsi"/>
          <w:color w:val="000000"/>
        </w:rPr>
        <w:t>.</w:t>
      </w:r>
      <w:r w:rsidRPr="00B142F0">
        <w:rPr>
          <w:rFonts w:asciiTheme="majorHAnsi" w:hAnsiTheme="majorHAnsi" w:cstheme="majorHAnsi"/>
          <w:color w:val="FF0000"/>
        </w:rPr>
        <w:t> </w:t>
      </w:r>
    </w:p>
    <w:p w14:paraId="121F86D7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3.2 Em regra, o agente cultural pode ser:</w:t>
      </w:r>
    </w:p>
    <w:p w14:paraId="5E8492B0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I - Pessoa física ou Microempreendedor Individual (MEI)</w:t>
      </w:r>
    </w:p>
    <w:p w14:paraId="1EFC46B3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Pessoa jurídica com fins lucrativos (Ex.: empresa de pequeno porte, empresa de grande </w:t>
      </w:r>
      <w:proofErr w:type="gramStart"/>
      <w:r w:rsidRPr="00B142F0">
        <w:rPr>
          <w:rFonts w:asciiTheme="majorHAnsi" w:hAnsiTheme="majorHAnsi" w:cstheme="majorHAnsi"/>
          <w:color w:val="000000"/>
        </w:rPr>
        <w:t xml:space="preserve">porte, </w:t>
      </w:r>
      <w:proofErr w:type="spellStart"/>
      <w:r w:rsidRPr="00B142F0">
        <w:rPr>
          <w:rFonts w:asciiTheme="majorHAnsi" w:hAnsiTheme="majorHAnsi" w:cstheme="majorHAnsi"/>
          <w:color w:val="000000"/>
        </w:rPr>
        <w:t>etc</w:t>
      </w:r>
      <w:proofErr w:type="spellEnd"/>
      <w:proofErr w:type="gramEnd"/>
      <w:r w:rsidRPr="00B142F0">
        <w:rPr>
          <w:rFonts w:asciiTheme="majorHAnsi" w:hAnsiTheme="majorHAnsi" w:cstheme="majorHAnsi"/>
          <w:color w:val="000000"/>
        </w:rPr>
        <w:t>)</w:t>
      </w:r>
    </w:p>
    <w:p w14:paraId="4F3115EC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III - Pessoa jurídica sem fins lucrativos (Ex.: Associação, Fundação, </w:t>
      </w:r>
      <w:proofErr w:type="gramStart"/>
      <w:r w:rsidRPr="00B142F0">
        <w:rPr>
          <w:rFonts w:asciiTheme="majorHAnsi" w:hAnsiTheme="majorHAnsi" w:cstheme="majorHAnsi"/>
          <w:color w:val="000000"/>
        </w:rPr>
        <w:t>Cooperativa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, </w:t>
      </w:r>
      <w:proofErr w:type="spellStart"/>
      <w:r w:rsidRPr="00B142F0">
        <w:rPr>
          <w:rFonts w:asciiTheme="majorHAnsi" w:hAnsiTheme="majorHAnsi" w:cstheme="majorHAnsi"/>
          <w:color w:val="000000"/>
        </w:rPr>
        <w:t>etc</w:t>
      </w:r>
      <w:proofErr w:type="spellEnd"/>
      <w:r w:rsidRPr="00B142F0">
        <w:rPr>
          <w:rFonts w:asciiTheme="majorHAnsi" w:hAnsiTheme="majorHAnsi" w:cstheme="majorHAnsi"/>
          <w:color w:val="000000"/>
        </w:rPr>
        <w:t>)</w:t>
      </w:r>
    </w:p>
    <w:p w14:paraId="2922D0DC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IV - Coletivo/Grupo sem CNPJ representado por pessoa física.</w:t>
      </w:r>
    </w:p>
    <w:p w14:paraId="37B33E65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3.3 O proponente é o agente cultural responsável pela inscrição do projeto.</w:t>
      </w:r>
    </w:p>
    <w:p w14:paraId="726D848D" w14:textId="6B144ED1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3.4 Na hipótese de agentes culturais que atuem como grupo ou coletivo cultural sem constituição jurídica (ou seja, sem CNPJ), será indicada pessoa física como responsável legal para o ato da assinatura do Termo de Execução Cultural e a representação será formalizada em declaração assinada pelos demais integrantes do grupo ou coletivo, podendo ser utilizado o modelo constante no Anexo VI.</w:t>
      </w:r>
    </w:p>
    <w:p w14:paraId="34139CC7" w14:textId="1036A673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3.5 O</w:t>
      </w:r>
      <w:r w:rsidR="00A3209A" w:rsidRPr="00B142F0">
        <w:rPr>
          <w:rFonts w:asciiTheme="majorHAnsi" w:hAnsiTheme="majorHAnsi" w:cstheme="majorHAnsi"/>
          <w:color w:val="000000"/>
        </w:rPr>
        <w:t xml:space="preserve"> proponente não pode exercer apenas funções administrativas no âmbito do projeto e deve exercer</w:t>
      </w:r>
      <w:r w:rsidRPr="00B142F0">
        <w:rPr>
          <w:rFonts w:asciiTheme="majorHAnsi" w:hAnsiTheme="majorHAnsi" w:cstheme="majorHAnsi"/>
          <w:color w:val="000000"/>
        </w:rPr>
        <w:t xml:space="preserve"> necessariamente a função de criação, direção, produção, coordenação, gestão artística ou outra função de destaque</w:t>
      </w:r>
      <w:r w:rsidR="00F4584C" w:rsidRPr="00B142F0">
        <w:rPr>
          <w:rFonts w:asciiTheme="majorHAnsi" w:hAnsiTheme="majorHAnsi" w:cstheme="majorHAnsi"/>
          <w:color w:val="000000"/>
        </w:rPr>
        <w:t xml:space="preserve"> e capacidade de decisão</w:t>
      </w:r>
      <w:r w:rsidRPr="00B142F0">
        <w:rPr>
          <w:rFonts w:asciiTheme="majorHAnsi" w:hAnsiTheme="majorHAnsi" w:cstheme="majorHAnsi"/>
          <w:color w:val="000000"/>
        </w:rPr>
        <w:t xml:space="preserve"> no projeto. </w:t>
      </w:r>
    </w:p>
    <w:p w14:paraId="6F725DAD" w14:textId="70BE52D5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3.</w:t>
      </w:r>
      <w:r w:rsidR="00A3209A" w:rsidRPr="00B142F0">
        <w:rPr>
          <w:rFonts w:asciiTheme="majorHAnsi" w:hAnsiTheme="majorHAnsi" w:cstheme="majorHAnsi"/>
          <w:color w:val="000000"/>
        </w:rPr>
        <w:t>6</w:t>
      </w:r>
      <w:r w:rsidRPr="00B142F0">
        <w:rPr>
          <w:rFonts w:asciiTheme="majorHAnsi" w:hAnsiTheme="majorHAnsi" w:cstheme="majorHAnsi"/>
          <w:color w:val="000000"/>
        </w:rPr>
        <w:t xml:space="preserve"> </w:t>
      </w:r>
      <w:r w:rsidR="00C90916" w:rsidRPr="00B142F0">
        <w:rPr>
          <w:rFonts w:asciiTheme="majorHAnsi" w:hAnsiTheme="majorHAnsi" w:cstheme="majorHAnsi"/>
          <w:color w:val="000000"/>
        </w:rPr>
        <w:t>O Anexo I deve ser consultado para fins de verificação das condições de participação de todos os proponentes.</w:t>
      </w:r>
    </w:p>
    <w:p w14:paraId="11809875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0D65757B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4. QUEM NÃO PODE SE INSCREVER</w:t>
      </w:r>
    </w:p>
    <w:p w14:paraId="0858B346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4.1 Não pode se inscrever neste Edital, proponentes que: </w:t>
      </w:r>
    </w:p>
    <w:p w14:paraId="4DE231C3" w14:textId="3059A150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 </w:t>
      </w:r>
      <w:r w:rsidR="00A3209A" w:rsidRPr="00B142F0">
        <w:rPr>
          <w:rFonts w:asciiTheme="majorHAnsi" w:hAnsiTheme="majorHAnsi" w:cstheme="majorHAnsi"/>
          <w:color w:val="000000"/>
        </w:rPr>
        <w:t>–</w:t>
      </w:r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gramStart"/>
      <w:r w:rsidR="00A3209A" w:rsidRPr="00B142F0">
        <w:rPr>
          <w:rFonts w:asciiTheme="majorHAnsi" w:hAnsiTheme="majorHAnsi" w:cstheme="majorHAnsi"/>
          <w:color w:val="000000"/>
        </w:rPr>
        <w:t>tenham</w:t>
      </w:r>
      <w:proofErr w:type="gramEnd"/>
      <w:r w:rsidR="00A3209A" w:rsidRPr="00B142F0">
        <w:rPr>
          <w:rFonts w:asciiTheme="majorHAnsi" w:hAnsiTheme="majorHAnsi" w:cstheme="majorHAnsi"/>
          <w:color w:val="000000"/>
        </w:rPr>
        <w:t xml:space="preserve"> se envolvido diretamente</w:t>
      </w:r>
      <w:r w:rsidRPr="00B142F0">
        <w:rPr>
          <w:rFonts w:asciiTheme="majorHAnsi" w:hAnsiTheme="majorHAnsi" w:cstheme="majorHAnsi"/>
          <w:color w:val="000000"/>
        </w:rPr>
        <w:t xml:space="preserve"> na etapa de elaboração do edital, na etapa de análise de propostas ou na etapa de julgamento de recursos;</w:t>
      </w:r>
    </w:p>
    <w:p w14:paraId="799BDB8E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</w:t>
      </w:r>
      <w:proofErr w:type="gramStart"/>
      <w:r w:rsidRPr="00B142F0">
        <w:rPr>
          <w:rFonts w:asciiTheme="majorHAnsi" w:hAnsiTheme="majorHAnsi" w:cstheme="majorHAnsi"/>
          <w:color w:val="000000"/>
        </w:rPr>
        <w:t>sejam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cônjuges, companheiros ou parentes em linha reta, colateral ou por afinidade, até o terceiro grau, de servidor público do órgão responsável pelo edital, nos casos em que o referido servidor tiver atuado na etapa de elaboração do edital, na etapa de análise de propostas ou na etapa de julgamento de recursos; e</w:t>
      </w:r>
    </w:p>
    <w:p w14:paraId="5FB7CA52" w14:textId="58B3C931" w:rsidR="00A3209A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lastRenderedPageBreak/>
        <w:t>III - sejam membros do Poder Legislativo (Deputados, Senadores, Vereadores), do Poder Judiciário (Juízes, Desembargadores, Ministros), do Ministério Público (Promotor, Procurador); do Tribunal de Contas (Auditores e Conselheiros).</w:t>
      </w:r>
    </w:p>
    <w:p w14:paraId="7D0BE293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4.2 O agente cultural que integrar Conselho de Cultura poderá concorrer neste Edital para receber recursos do fomento cultural, exceto quando se enquadrar nas vedações previstas no item 4.1.</w:t>
      </w:r>
    </w:p>
    <w:p w14:paraId="4C002ECB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4.3 Quando se tratar de proponentes pessoas jurídicas, estarão impedidas de apresentar projetos aquelas cujos sócios, diretores e/ou administradores se enquadrarem nas situações descritas no tópico 4.1</w:t>
      </w:r>
    </w:p>
    <w:p w14:paraId="4C93521B" w14:textId="2321409D" w:rsidR="00A3209A" w:rsidRPr="00B142F0" w:rsidRDefault="00A3209A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4.4 A participação de agentes culturais nas oitivas e consultas públicas não caracteriza o envolvimento direto na etapa de elaboração do edital de que trata o subitem I do item 4.1.</w:t>
      </w:r>
    </w:p>
    <w:p w14:paraId="04CF0B34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15ED8935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5. COTAS</w:t>
      </w:r>
    </w:p>
    <w:p w14:paraId="54B57C63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5.1 Ficam garantidas cotas étnicas-raciais em todas as categorias do edital, nas seguintes proporções:</w:t>
      </w:r>
    </w:p>
    <w:p w14:paraId="5171BC67" w14:textId="6EB2FCFC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a) no mínimo 20%</w:t>
      </w:r>
      <w:r w:rsidR="00A3209A" w:rsidRPr="00B142F0">
        <w:rPr>
          <w:rFonts w:asciiTheme="majorHAnsi" w:hAnsiTheme="majorHAnsi" w:cstheme="majorHAnsi"/>
          <w:color w:val="000000"/>
        </w:rPr>
        <w:t xml:space="preserve"> das vagas</w:t>
      </w:r>
      <w:r w:rsidRPr="00B142F0">
        <w:rPr>
          <w:rFonts w:asciiTheme="majorHAnsi" w:hAnsiTheme="majorHAnsi" w:cstheme="majorHAnsi"/>
          <w:color w:val="000000"/>
        </w:rPr>
        <w:t xml:space="preserve"> para pessoas negras</w:t>
      </w:r>
      <w:r w:rsidR="00C90916" w:rsidRPr="00B142F0">
        <w:rPr>
          <w:rFonts w:asciiTheme="majorHAnsi" w:hAnsiTheme="majorHAnsi" w:cstheme="majorHAnsi"/>
          <w:color w:val="000000"/>
        </w:rPr>
        <w:t xml:space="preserve"> (pretas e pardas)</w:t>
      </w:r>
      <w:r w:rsidRPr="00B142F0">
        <w:rPr>
          <w:rFonts w:asciiTheme="majorHAnsi" w:hAnsiTheme="majorHAnsi" w:cstheme="majorHAnsi"/>
          <w:color w:val="000000"/>
        </w:rPr>
        <w:t>; e</w:t>
      </w:r>
    </w:p>
    <w:p w14:paraId="13559E7A" w14:textId="3D582186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b) no mínimo 10%</w:t>
      </w:r>
      <w:r w:rsidR="00A3209A" w:rsidRPr="00B142F0">
        <w:rPr>
          <w:rFonts w:asciiTheme="majorHAnsi" w:hAnsiTheme="majorHAnsi" w:cstheme="majorHAnsi"/>
          <w:color w:val="000000"/>
        </w:rPr>
        <w:t xml:space="preserve"> das vagas</w:t>
      </w:r>
      <w:r w:rsidRPr="00B142F0">
        <w:rPr>
          <w:rFonts w:asciiTheme="majorHAnsi" w:hAnsiTheme="majorHAnsi" w:cstheme="majorHAnsi"/>
          <w:color w:val="000000"/>
        </w:rPr>
        <w:t xml:space="preserve"> para pessoas indígenas.</w:t>
      </w:r>
    </w:p>
    <w:p w14:paraId="46853ED4" w14:textId="30A439E4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5.</w:t>
      </w:r>
      <w:r w:rsidR="00A3209A" w:rsidRPr="00B142F0">
        <w:rPr>
          <w:rFonts w:asciiTheme="majorHAnsi" w:hAnsiTheme="majorHAnsi" w:cstheme="majorHAnsi"/>
          <w:color w:val="000000"/>
        </w:rPr>
        <w:t>2</w:t>
      </w:r>
      <w:r w:rsidRPr="00B142F0">
        <w:rPr>
          <w:rFonts w:asciiTheme="majorHAnsi" w:hAnsiTheme="majorHAnsi" w:cstheme="majorHAnsi"/>
          <w:color w:val="000000"/>
        </w:rPr>
        <w:t xml:space="preserve"> Os agentes culturais que optarem por concorrer às cotas para pessoas negras</w:t>
      </w:r>
      <w:r w:rsidR="00C90916" w:rsidRPr="00B142F0">
        <w:rPr>
          <w:rFonts w:asciiTheme="majorHAnsi" w:hAnsiTheme="majorHAnsi" w:cstheme="majorHAnsi"/>
          <w:color w:val="000000"/>
        </w:rPr>
        <w:t xml:space="preserve"> (pretas e pardas)</w:t>
      </w:r>
      <w:r w:rsidRPr="00B142F0">
        <w:rPr>
          <w:rFonts w:asciiTheme="majorHAnsi" w:hAnsiTheme="majorHAnsi" w:cstheme="majorHAnsi"/>
          <w:color w:val="000000"/>
        </w:rPr>
        <w:t xml:space="preserve"> e indígenas concorrerão concomitantemente às vagas destinadas à ampla concorrência,</w:t>
      </w:r>
      <w:r w:rsidR="00C90916" w:rsidRPr="00B142F0">
        <w:rPr>
          <w:rFonts w:asciiTheme="majorHAnsi" w:hAnsiTheme="majorHAnsi" w:cstheme="majorHAnsi"/>
          <w:color w:val="000000"/>
        </w:rPr>
        <w:t xml:space="preserve"> ou seja concorrerão ao mesmo tempo nas vagas da ampla concorrência e nas vagas reservadas às cotas, podendo ser selecionado de acordo com a sua nota ou classificação no processo seleção.</w:t>
      </w:r>
      <w:r w:rsidRPr="00B142F0">
        <w:rPr>
          <w:rFonts w:asciiTheme="majorHAnsi" w:hAnsiTheme="majorHAnsi" w:cstheme="majorHAnsi"/>
          <w:color w:val="000000"/>
        </w:rPr>
        <w:t xml:space="preserve"> </w:t>
      </w:r>
    </w:p>
    <w:p w14:paraId="00C831F9" w14:textId="680752C3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5.</w:t>
      </w:r>
      <w:r w:rsidR="00A3209A" w:rsidRPr="00B142F0">
        <w:rPr>
          <w:rFonts w:asciiTheme="majorHAnsi" w:hAnsiTheme="majorHAnsi" w:cstheme="majorHAnsi"/>
          <w:color w:val="000000"/>
        </w:rPr>
        <w:t>3</w:t>
      </w:r>
      <w:r w:rsidRPr="00B142F0">
        <w:rPr>
          <w:rFonts w:asciiTheme="majorHAnsi" w:hAnsiTheme="majorHAnsi" w:cstheme="majorHAnsi"/>
          <w:color w:val="000000"/>
        </w:rPr>
        <w:t xml:space="preserve"> Os agentes culturais negros</w:t>
      </w:r>
      <w:r w:rsidR="00C90916" w:rsidRPr="00B142F0">
        <w:rPr>
          <w:rFonts w:asciiTheme="majorHAnsi" w:hAnsiTheme="majorHAnsi" w:cstheme="majorHAnsi"/>
          <w:color w:val="000000"/>
        </w:rPr>
        <w:t xml:space="preserve"> (pretos e pardos)</w:t>
      </w:r>
      <w:r w:rsidRPr="00B142F0">
        <w:rPr>
          <w:rFonts w:asciiTheme="majorHAnsi" w:hAnsiTheme="majorHAnsi" w:cstheme="majorHAnsi"/>
          <w:color w:val="000000"/>
        </w:rPr>
        <w:t xml:space="preserve"> e indígenas optantes por concorrer às cotas que atingirem nota suficiente para se classificar no número de vagas oferecidas para ampla concorrência não ocuparão as vagas destinadas para o preenchimento das cotas</w:t>
      </w:r>
      <w:r w:rsidR="00C90916" w:rsidRPr="00B142F0">
        <w:rPr>
          <w:rFonts w:asciiTheme="majorHAnsi" w:hAnsiTheme="majorHAnsi" w:cstheme="majorHAnsi"/>
          <w:color w:val="000000"/>
        </w:rPr>
        <w:t>, ou seja, serão selecionados na vagas da ampla concorrência, ficando a vaga da cota para o próximo colocado optante pela cota.</w:t>
      </w:r>
    </w:p>
    <w:p w14:paraId="1B31C09A" w14:textId="7E55EEFF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5.</w:t>
      </w:r>
      <w:r w:rsidR="00A3209A" w:rsidRPr="00B142F0">
        <w:rPr>
          <w:rFonts w:asciiTheme="majorHAnsi" w:hAnsiTheme="majorHAnsi" w:cstheme="majorHAnsi"/>
          <w:color w:val="000000"/>
        </w:rPr>
        <w:t>4</w:t>
      </w:r>
      <w:r w:rsidRPr="00B142F0">
        <w:rPr>
          <w:rFonts w:asciiTheme="majorHAnsi" w:hAnsiTheme="majorHAnsi" w:cstheme="majorHAnsi"/>
          <w:color w:val="000000"/>
        </w:rPr>
        <w:t xml:space="preserve"> Em caso de desistência de optantes aprovados nas cotas, a vaga não preenchida deverá ser ocupada por pessoa que concorreu às cotas de acordo com a ordem de classificação. </w:t>
      </w:r>
    </w:p>
    <w:p w14:paraId="5EB68EB0" w14:textId="4A139033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5.</w:t>
      </w:r>
      <w:r w:rsidR="00A3209A" w:rsidRPr="00B142F0">
        <w:rPr>
          <w:rFonts w:asciiTheme="majorHAnsi" w:hAnsiTheme="majorHAnsi" w:cstheme="majorHAnsi"/>
          <w:color w:val="000000"/>
        </w:rPr>
        <w:t>5</w:t>
      </w:r>
      <w:r w:rsidRPr="00B142F0">
        <w:rPr>
          <w:rFonts w:asciiTheme="majorHAnsi" w:hAnsiTheme="majorHAnsi" w:cstheme="majorHAnsi"/>
          <w:color w:val="000000"/>
        </w:rPr>
        <w:t xml:space="preserve"> No caso de não existirem propostas aptas em número suficiente para o cumprimento de uma das categorias de cotas previstas na seleção, o número de vagas restantes deverá ser destinado inicialmente para a outra categoria de cotas.</w:t>
      </w:r>
    </w:p>
    <w:p w14:paraId="1C8CEADE" w14:textId="751A1135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5.</w:t>
      </w:r>
      <w:r w:rsidR="00A3209A" w:rsidRPr="00B142F0">
        <w:rPr>
          <w:rFonts w:asciiTheme="majorHAnsi" w:hAnsiTheme="majorHAnsi" w:cstheme="majorHAnsi"/>
          <w:color w:val="000000"/>
        </w:rPr>
        <w:t>6</w:t>
      </w:r>
      <w:r w:rsidRPr="00B142F0">
        <w:rPr>
          <w:rFonts w:asciiTheme="majorHAnsi" w:hAnsiTheme="majorHAnsi" w:cstheme="majorHAnsi"/>
          <w:color w:val="000000"/>
        </w:rPr>
        <w:t xml:space="preserve"> Caso não haja outra categoria de cotas de que trata o item </w:t>
      </w:r>
      <w:proofErr w:type="gramStart"/>
      <w:r w:rsidRPr="00B142F0">
        <w:rPr>
          <w:rFonts w:asciiTheme="majorHAnsi" w:hAnsiTheme="majorHAnsi" w:cstheme="majorHAnsi"/>
          <w:color w:val="000000"/>
        </w:rPr>
        <w:t>5.</w:t>
      </w:r>
      <w:r w:rsidR="00A3209A" w:rsidRPr="00B142F0">
        <w:rPr>
          <w:rFonts w:asciiTheme="majorHAnsi" w:hAnsiTheme="majorHAnsi" w:cstheme="majorHAnsi"/>
          <w:color w:val="000000"/>
        </w:rPr>
        <w:t>5</w:t>
      </w:r>
      <w:r w:rsidRPr="00B142F0">
        <w:rPr>
          <w:rFonts w:asciiTheme="majorHAnsi" w:hAnsiTheme="majorHAnsi" w:cstheme="majorHAnsi"/>
          <w:color w:val="000000"/>
        </w:rPr>
        <w:t xml:space="preserve"> ,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as vagas não preenchidas deverão ser direcionadas para a ampla concorrência, sendo direcionadas para os demais candidatos aprovados, de acordo com a ordem de classificação.</w:t>
      </w:r>
    </w:p>
    <w:p w14:paraId="651AF840" w14:textId="39A0AAC6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lastRenderedPageBreak/>
        <w:t>5.</w:t>
      </w:r>
      <w:r w:rsidR="00A3209A" w:rsidRPr="00B142F0">
        <w:rPr>
          <w:rFonts w:asciiTheme="majorHAnsi" w:hAnsiTheme="majorHAnsi" w:cstheme="majorHAnsi"/>
          <w:color w:val="000000"/>
        </w:rPr>
        <w:t>7</w:t>
      </w:r>
      <w:r w:rsidRPr="00B142F0">
        <w:rPr>
          <w:rFonts w:asciiTheme="majorHAnsi" w:hAnsiTheme="majorHAnsi" w:cstheme="majorHAnsi"/>
          <w:color w:val="000000"/>
        </w:rPr>
        <w:t xml:space="preserve"> Para concorrer às cotas, os agentes culturais deverão autodeclarar-se no ato da inscrição usando a autodeclaração étnico-racial de que trata o Anexo VII.</w:t>
      </w:r>
    </w:p>
    <w:p w14:paraId="56C87BF8" w14:textId="716F2D8B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5.</w:t>
      </w:r>
      <w:r w:rsidR="00A3209A" w:rsidRPr="00B142F0">
        <w:rPr>
          <w:rFonts w:asciiTheme="majorHAnsi" w:hAnsiTheme="majorHAnsi" w:cstheme="majorHAnsi"/>
          <w:color w:val="000000"/>
        </w:rPr>
        <w:t>9</w:t>
      </w:r>
      <w:r w:rsidRPr="00B142F0">
        <w:rPr>
          <w:rFonts w:asciiTheme="majorHAnsi" w:hAnsiTheme="majorHAnsi" w:cstheme="majorHAnsi"/>
          <w:color w:val="000000"/>
        </w:rPr>
        <w:t xml:space="preserve"> As pessoas jurídicas e coletivos sem constituição jurídica podem concorrer às cotas, desde que preencham algum dos requisitos abaixo: </w:t>
      </w:r>
    </w:p>
    <w:p w14:paraId="6448B182" w14:textId="783B2BCC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 xml:space="preserve">I – </w:t>
      </w:r>
      <w:proofErr w:type="gramStart"/>
      <w:r w:rsidRPr="00B142F0">
        <w:rPr>
          <w:rFonts w:asciiTheme="majorHAnsi" w:hAnsiTheme="majorHAnsi" w:cstheme="majorHAnsi"/>
        </w:rPr>
        <w:t>pessoas</w:t>
      </w:r>
      <w:proofErr w:type="gramEnd"/>
      <w:r w:rsidRPr="00B142F0">
        <w:rPr>
          <w:rFonts w:asciiTheme="majorHAnsi" w:hAnsiTheme="majorHAnsi" w:cstheme="majorHAnsi"/>
        </w:rPr>
        <w:t xml:space="preserve"> jurídicas que possuem quadro societário majoritariamente composto por pessoas negras</w:t>
      </w:r>
      <w:r w:rsidR="00C90916" w:rsidRPr="00B142F0">
        <w:rPr>
          <w:rFonts w:asciiTheme="majorHAnsi" w:hAnsiTheme="majorHAnsi" w:cstheme="majorHAnsi"/>
        </w:rPr>
        <w:t xml:space="preserve"> (pretas e pardas)</w:t>
      </w:r>
      <w:r w:rsidRPr="00B142F0">
        <w:rPr>
          <w:rFonts w:asciiTheme="majorHAnsi" w:hAnsiTheme="majorHAnsi" w:cstheme="majorHAnsi"/>
        </w:rPr>
        <w:t xml:space="preserve"> ou indígenas;</w:t>
      </w:r>
    </w:p>
    <w:p w14:paraId="53CEAEF4" w14:textId="3A65CF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 xml:space="preserve">II – </w:t>
      </w:r>
      <w:proofErr w:type="gramStart"/>
      <w:r w:rsidRPr="00B142F0">
        <w:rPr>
          <w:rFonts w:asciiTheme="majorHAnsi" w:hAnsiTheme="majorHAnsi" w:cstheme="majorHAnsi"/>
        </w:rPr>
        <w:t>pessoas</w:t>
      </w:r>
      <w:proofErr w:type="gramEnd"/>
      <w:r w:rsidRPr="00B142F0">
        <w:rPr>
          <w:rFonts w:asciiTheme="majorHAnsi" w:hAnsiTheme="majorHAnsi" w:cstheme="majorHAnsi"/>
        </w:rPr>
        <w:t xml:space="preserve"> jurídicas ou grupos e coletivos sem constituição jurídica que possuam pessoas negras</w:t>
      </w:r>
      <w:r w:rsidR="00C90916" w:rsidRPr="00B142F0">
        <w:rPr>
          <w:rFonts w:asciiTheme="majorHAnsi" w:hAnsiTheme="majorHAnsi" w:cstheme="majorHAnsi"/>
        </w:rPr>
        <w:t xml:space="preserve"> (pretas e pardas)</w:t>
      </w:r>
      <w:r w:rsidRPr="00B142F0">
        <w:rPr>
          <w:rFonts w:asciiTheme="majorHAnsi" w:hAnsiTheme="majorHAnsi" w:cstheme="majorHAnsi"/>
        </w:rPr>
        <w:t xml:space="preserve"> ou indígenas em posições de liderança no projeto cultural;</w:t>
      </w:r>
    </w:p>
    <w:p w14:paraId="3B1AA19B" w14:textId="5766ACD3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>III – pessoas jurídicas ou coletivos sem constituição jurídica que possuam equipe do projeto cultural majoritariamente composta por pessoas negras</w:t>
      </w:r>
      <w:r w:rsidR="00C90916" w:rsidRPr="00B142F0">
        <w:rPr>
          <w:rFonts w:asciiTheme="majorHAnsi" w:hAnsiTheme="majorHAnsi" w:cstheme="majorHAnsi"/>
        </w:rPr>
        <w:t xml:space="preserve"> (pretas e pardas)</w:t>
      </w:r>
      <w:r w:rsidRPr="00B142F0">
        <w:rPr>
          <w:rFonts w:asciiTheme="majorHAnsi" w:hAnsiTheme="majorHAnsi" w:cstheme="majorHAnsi"/>
        </w:rPr>
        <w:t xml:space="preserve"> ou indígenas; e</w:t>
      </w:r>
    </w:p>
    <w:p w14:paraId="07B67E6B" w14:textId="7DE4A27C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 xml:space="preserve">IV – </w:t>
      </w:r>
      <w:proofErr w:type="gramStart"/>
      <w:r w:rsidRPr="00B142F0">
        <w:rPr>
          <w:rFonts w:asciiTheme="majorHAnsi" w:hAnsiTheme="majorHAnsi" w:cstheme="majorHAnsi"/>
        </w:rPr>
        <w:t>outras</w:t>
      </w:r>
      <w:proofErr w:type="gramEnd"/>
      <w:r w:rsidRPr="00B142F0">
        <w:rPr>
          <w:rFonts w:asciiTheme="majorHAnsi" w:hAnsiTheme="majorHAnsi" w:cstheme="majorHAnsi"/>
        </w:rPr>
        <w:t xml:space="preserve"> formas de composição que garantam o protagonismo de pessoas negras</w:t>
      </w:r>
      <w:r w:rsidR="00C90916" w:rsidRPr="00B142F0">
        <w:rPr>
          <w:rFonts w:asciiTheme="majorHAnsi" w:hAnsiTheme="majorHAnsi" w:cstheme="majorHAnsi"/>
        </w:rPr>
        <w:t xml:space="preserve"> (pretas e pardas)</w:t>
      </w:r>
      <w:r w:rsidRPr="00B142F0">
        <w:rPr>
          <w:rFonts w:asciiTheme="majorHAnsi" w:hAnsiTheme="majorHAnsi" w:cstheme="majorHAnsi"/>
        </w:rPr>
        <w:t xml:space="preserve"> e indígenas na pessoa jurídica ou no grupo e coletivo sem personalidade jurídica.]</w:t>
      </w:r>
    </w:p>
    <w:p w14:paraId="7F1C90CE" w14:textId="6EDD39BB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5.1</w:t>
      </w:r>
      <w:r w:rsidR="00A3209A" w:rsidRPr="00B142F0">
        <w:rPr>
          <w:rFonts w:asciiTheme="majorHAnsi" w:hAnsiTheme="majorHAnsi" w:cstheme="majorHAnsi"/>
          <w:color w:val="000000"/>
        </w:rPr>
        <w:t>0</w:t>
      </w:r>
      <w:r w:rsidRPr="00B142F0">
        <w:rPr>
          <w:rFonts w:asciiTheme="majorHAnsi" w:hAnsiTheme="majorHAnsi" w:cstheme="majorHAnsi"/>
          <w:color w:val="000000"/>
        </w:rPr>
        <w:t xml:space="preserve"> As pessoas físicas que compõem a equipe da pessoa jurídica e o grupo ou coletivo sem constituição jurídica devem se submeter aos regramentos descritos nos itens acima.</w:t>
      </w:r>
    </w:p>
    <w:p w14:paraId="4FEF6EBA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2F77A658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6. PRAZO PARA SE INSCREVER</w:t>
      </w:r>
    </w:p>
    <w:p w14:paraId="1C355078" w14:textId="239A7162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6.1 Para se inscrever no Edital, o proponente deve encaminhar toda documentação obrigatória relatada no item 7, </w:t>
      </w:r>
      <w:r w:rsidRPr="00B142F0">
        <w:rPr>
          <w:rFonts w:asciiTheme="majorHAnsi" w:hAnsiTheme="majorHAnsi" w:cstheme="majorHAnsi"/>
        </w:rPr>
        <w:t>entre os dias </w:t>
      </w:r>
      <w:r w:rsidR="00D30277" w:rsidRPr="00B142F0">
        <w:rPr>
          <w:rFonts w:asciiTheme="majorHAnsi" w:hAnsiTheme="majorHAnsi" w:cstheme="majorHAnsi"/>
        </w:rPr>
        <w:t>1</w:t>
      </w:r>
      <w:r w:rsidR="00CA2E34">
        <w:rPr>
          <w:rFonts w:asciiTheme="majorHAnsi" w:hAnsiTheme="majorHAnsi" w:cstheme="majorHAnsi"/>
        </w:rPr>
        <w:t>3</w:t>
      </w:r>
      <w:r w:rsidR="0035406E" w:rsidRPr="00B142F0">
        <w:rPr>
          <w:rFonts w:asciiTheme="majorHAnsi" w:hAnsiTheme="majorHAnsi" w:cstheme="majorHAnsi"/>
        </w:rPr>
        <w:t>/1</w:t>
      </w:r>
      <w:r w:rsidR="009E05B3">
        <w:rPr>
          <w:rFonts w:asciiTheme="majorHAnsi" w:hAnsiTheme="majorHAnsi" w:cstheme="majorHAnsi"/>
        </w:rPr>
        <w:t>2</w:t>
      </w:r>
      <w:r w:rsidR="0035406E" w:rsidRPr="00B142F0">
        <w:rPr>
          <w:rFonts w:asciiTheme="majorHAnsi" w:hAnsiTheme="majorHAnsi" w:cstheme="majorHAnsi"/>
        </w:rPr>
        <w:t xml:space="preserve"> e </w:t>
      </w:r>
      <w:r w:rsidR="009E05B3">
        <w:rPr>
          <w:rFonts w:asciiTheme="majorHAnsi" w:hAnsiTheme="majorHAnsi" w:cstheme="majorHAnsi"/>
        </w:rPr>
        <w:t>1</w:t>
      </w:r>
      <w:r w:rsidR="00CA2E34">
        <w:rPr>
          <w:rFonts w:asciiTheme="majorHAnsi" w:hAnsiTheme="majorHAnsi" w:cstheme="majorHAnsi"/>
        </w:rPr>
        <w:t>9</w:t>
      </w:r>
      <w:r w:rsidR="0035406E" w:rsidRPr="00B142F0">
        <w:rPr>
          <w:rFonts w:asciiTheme="majorHAnsi" w:hAnsiTheme="majorHAnsi" w:cstheme="majorHAnsi"/>
        </w:rPr>
        <w:t>/1</w:t>
      </w:r>
      <w:r w:rsidR="009E05B3">
        <w:rPr>
          <w:rFonts w:asciiTheme="majorHAnsi" w:hAnsiTheme="majorHAnsi" w:cstheme="majorHAnsi"/>
        </w:rPr>
        <w:t>2</w:t>
      </w:r>
      <w:r w:rsidR="0035406E" w:rsidRPr="00B142F0">
        <w:rPr>
          <w:rFonts w:asciiTheme="majorHAnsi" w:hAnsiTheme="majorHAnsi" w:cstheme="majorHAnsi"/>
        </w:rPr>
        <w:t>.</w:t>
      </w:r>
    </w:p>
    <w:p w14:paraId="445CBE8C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3506C81E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7. COMO SE INSCREVER</w:t>
      </w:r>
    </w:p>
    <w:p w14:paraId="6037F6C5" w14:textId="7041E9F2" w:rsidR="00FF186D" w:rsidRPr="00157168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157168">
        <w:rPr>
          <w:rFonts w:asciiTheme="majorHAnsi" w:hAnsiTheme="majorHAnsi" w:cstheme="majorHAnsi"/>
          <w:color w:val="000000"/>
        </w:rPr>
        <w:t xml:space="preserve">7.1 O proponente deve encaminhar a documentação obrigatória de que trata o item 7.2 </w:t>
      </w:r>
      <w:r w:rsidR="006770DE" w:rsidRPr="00157168">
        <w:rPr>
          <w:rFonts w:asciiTheme="majorHAnsi" w:hAnsiTheme="majorHAnsi" w:cstheme="majorHAnsi"/>
          <w:color w:val="000000"/>
        </w:rPr>
        <w:t xml:space="preserve">por meio digital através do e-mail </w:t>
      </w:r>
      <w:hyperlink r:id="rId6" w:history="1">
        <w:r w:rsidR="00157168" w:rsidRPr="00157168">
          <w:rPr>
            <w:rStyle w:val="Hyperlink"/>
            <w:rFonts w:asciiTheme="majorHAnsi" w:hAnsiTheme="majorHAnsi" w:cstheme="majorHAnsi"/>
          </w:rPr>
          <w:t>educacao@mondai.sc.gov.br</w:t>
        </w:r>
      </w:hyperlink>
      <w:r w:rsidR="00157168" w:rsidRPr="00157168">
        <w:rPr>
          <w:rFonts w:asciiTheme="majorHAnsi" w:hAnsiTheme="majorHAnsi" w:cstheme="majorHAnsi"/>
          <w:color w:val="000000"/>
        </w:rPr>
        <w:t xml:space="preserve">, por meio físico entregue sede da Prefeitura, localizada na Avenida </w:t>
      </w:r>
      <w:proofErr w:type="spellStart"/>
      <w:r w:rsidR="00157168" w:rsidRPr="00157168">
        <w:rPr>
          <w:rFonts w:asciiTheme="majorHAnsi" w:hAnsiTheme="majorHAnsi" w:cstheme="majorHAnsi"/>
          <w:color w:val="000000"/>
        </w:rPr>
        <w:t>Lajú</w:t>
      </w:r>
      <w:proofErr w:type="spellEnd"/>
      <w:r w:rsidR="00157168" w:rsidRPr="00157168">
        <w:rPr>
          <w:rFonts w:asciiTheme="majorHAnsi" w:hAnsiTheme="majorHAnsi" w:cstheme="majorHAnsi"/>
          <w:color w:val="000000"/>
        </w:rPr>
        <w:t>, n. 420, centro (Prefeitura Municipal)</w:t>
      </w:r>
      <w:r w:rsidR="006E3A8B" w:rsidRPr="00157168">
        <w:rPr>
          <w:rFonts w:asciiTheme="majorHAnsi" w:hAnsiTheme="majorHAnsi" w:cstheme="majorHAnsi"/>
          <w:color w:val="000000"/>
        </w:rPr>
        <w:t>, digitalizado e em formato PDF</w:t>
      </w:r>
      <w:r w:rsidR="00F97205" w:rsidRPr="00157168">
        <w:rPr>
          <w:rFonts w:asciiTheme="majorHAnsi" w:hAnsiTheme="majorHAnsi" w:cstheme="majorHAnsi"/>
          <w:color w:val="000000"/>
        </w:rPr>
        <w:t>.</w:t>
      </w:r>
    </w:p>
    <w:p w14:paraId="5E02D588" w14:textId="77777777" w:rsidR="00FF186D" w:rsidRPr="00312EDE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312EDE">
        <w:rPr>
          <w:rFonts w:asciiTheme="majorHAnsi" w:hAnsiTheme="majorHAnsi" w:cstheme="majorHAnsi"/>
          <w:color w:val="000000"/>
        </w:rPr>
        <w:t>7.2 O proponente deve enviar a seguinte documentação para formalizar sua inscrição:</w:t>
      </w:r>
    </w:p>
    <w:p w14:paraId="2DC6A6D0" w14:textId="64FAFD66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a) Formulário de inscrição (Anexo II) que </w:t>
      </w:r>
      <w:r w:rsidR="00E91292" w:rsidRPr="00B142F0">
        <w:rPr>
          <w:rFonts w:asciiTheme="majorHAnsi" w:hAnsiTheme="majorHAnsi" w:cstheme="majorHAnsi"/>
          <w:color w:val="000000"/>
        </w:rPr>
        <w:t>constitui</w:t>
      </w:r>
      <w:r w:rsidRPr="00B142F0">
        <w:rPr>
          <w:rFonts w:asciiTheme="majorHAnsi" w:hAnsiTheme="majorHAnsi" w:cstheme="majorHAnsi"/>
          <w:color w:val="000000"/>
        </w:rPr>
        <w:t xml:space="preserve"> o Plano de Trabalho (projeto); </w:t>
      </w:r>
    </w:p>
    <w:p w14:paraId="38FA3C53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b) Currículo do proponente; </w:t>
      </w:r>
    </w:p>
    <w:p w14:paraId="72E90FEB" w14:textId="77DAA73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c) Documentos pessoais do proponente CPF e RG (se Pessoa Física)</w:t>
      </w:r>
      <w:r w:rsidR="0082113C" w:rsidRPr="00B142F0">
        <w:rPr>
          <w:rFonts w:asciiTheme="majorHAnsi" w:hAnsiTheme="majorHAnsi" w:cstheme="majorHAnsi"/>
          <w:color w:val="000000"/>
        </w:rPr>
        <w:t xml:space="preserve"> ou do Representante Legal (se Pessoa Jurídica)</w:t>
      </w:r>
      <w:r w:rsidRPr="00B142F0">
        <w:rPr>
          <w:rFonts w:asciiTheme="majorHAnsi" w:hAnsiTheme="majorHAnsi" w:cstheme="majorHAnsi"/>
          <w:color w:val="000000"/>
        </w:rPr>
        <w:t>; </w:t>
      </w:r>
    </w:p>
    <w:p w14:paraId="7214AD6B" w14:textId="617982BA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d) </w:t>
      </w:r>
      <w:proofErr w:type="spellStart"/>
      <w:r w:rsidRPr="00B142F0">
        <w:rPr>
          <w:rFonts w:asciiTheme="majorHAnsi" w:hAnsiTheme="majorHAnsi" w:cstheme="majorHAnsi"/>
          <w:color w:val="000000"/>
        </w:rPr>
        <w:t>Mini</w:t>
      </w:r>
      <w:r w:rsidR="0082113C" w:rsidRPr="00B142F0">
        <w:rPr>
          <w:rFonts w:asciiTheme="majorHAnsi" w:hAnsiTheme="majorHAnsi" w:cstheme="majorHAnsi"/>
          <w:color w:val="000000"/>
        </w:rPr>
        <w:t>c</w:t>
      </w:r>
      <w:r w:rsidRPr="00B142F0">
        <w:rPr>
          <w:rFonts w:asciiTheme="majorHAnsi" w:hAnsiTheme="majorHAnsi" w:cstheme="majorHAnsi"/>
          <w:color w:val="000000"/>
        </w:rPr>
        <w:t>urrículo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dos integrantes do projeto; </w:t>
      </w:r>
    </w:p>
    <w:p w14:paraId="1E4DD63D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e) Documentos específicos relacionados na categoria de apoio em que o projeto será inscrito conforme Anexo I, quando houver; </w:t>
      </w:r>
    </w:p>
    <w:p w14:paraId="2B209916" w14:textId="6856A601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f) Outros documentos que o proponente julgar necessário para auxiliar na avaliação do mérito cultural do projeto.</w:t>
      </w:r>
    </w:p>
    <w:p w14:paraId="33C6E91D" w14:textId="331F904C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lastRenderedPageBreak/>
        <w:t>7.3 O proponente é responsável pelo envio dos documentos e pela qualidade visual, conteúdo dos arquivos e informações de seu projeto.</w:t>
      </w:r>
    </w:p>
    <w:p w14:paraId="70E9C0BE" w14:textId="78B5658F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>7.4 Cada Proponente poderá concorrer neste edital com, no máximo </w:t>
      </w:r>
      <w:r w:rsidR="008B3D34" w:rsidRPr="00B142F0">
        <w:rPr>
          <w:rFonts w:asciiTheme="majorHAnsi" w:hAnsiTheme="majorHAnsi" w:cstheme="majorHAnsi"/>
        </w:rPr>
        <w:t>01 projeto</w:t>
      </w:r>
      <w:r w:rsidRPr="00B142F0">
        <w:rPr>
          <w:rFonts w:asciiTheme="majorHAnsi" w:hAnsiTheme="majorHAnsi" w:cstheme="majorHAnsi"/>
        </w:rPr>
        <w:t> e poderá ser contemplado com no máximo </w:t>
      </w:r>
      <w:r w:rsidR="008B3D34" w:rsidRPr="00B142F0">
        <w:rPr>
          <w:rFonts w:asciiTheme="majorHAnsi" w:hAnsiTheme="majorHAnsi" w:cstheme="majorHAnsi"/>
        </w:rPr>
        <w:t>01 projeto.</w:t>
      </w:r>
    </w:p>
    <w:p w14:paraId="5294369A" w14:textId="4E47E6BE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>7.5 Os projetos apresentados deverão conter previsão de execução não superior a </w:t>
      </w:r>
      <w:r w:rsidR="008B3D34" w:rsidRPr="00B142F0">
        <w:rPr>
          <w:rFonts w:asciiTheme="majorHAnsi" w:hAnsiTheme="majorHAnsi" w:cstheme="majorHAnsi"/>
        </w:rPr>
        <w:t>30 dias.</w:t>
      </w:r>
    </w:p>
    <w:p w14:paraId="1AFF9C45" w14:textId="58573E46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7.6 O proponente deve se responsabilizar pelo acompanhamento das atualizações/publicações pertinentes ao edital e seus prazos</w:t>
      </w:r>
      <w:r w:rsidR="00C90916" w:rsidRPr="00B142F0">
        <w:rPr>
          <w:rFonts w:asciiTheme="majorHAnsi" w:hAnsiTheme="majorHAnsi" w:cstheme="majorHAnsi"/>
          <w:color w:val="000000"/>
        </w:rPr>
        <w:t xml:space="preserve"> nos canais formais de comunicação</w:t>
      </w:r>
      <w:r w:rsidRPr="00B142F0">
        <w:rPr>
          <w:rFonts w:asciiTheme="majorHAnsi" w:hAnsiTheme="majorHAnsi" w:cstheme="majorHAnsi"/>
          <w:color w:val="000000"/>
        </w:rPr>
        <w:t>.</w:t>
      </w:r>
    </w:p>
    <w:p w14:paraId="50B83D65" w14:textId="7DBF9A28" w:rsidR="00607EFC" w:rsidRPr="00B142F0" w:rsidRDefault="00607EFC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7.7 As inscrições </w:t>
      </w:r>
      <w:r w:rsidR="00E91292" w:rsidRPr="00B142F0">
        <w:rPr>
          <w:rFonts w:asciiTheme="majorHAnsi" w:hAnsiTheme="majorHAnsi" w:cstheme="majorHAnsi"/>
          <w:color w:val="000000"/>
        </w:rPr>
        <w:t>d</w:t>
      </w:r>
      <w:r w:rsidRPr="00B142F0">
        <w:rPr>
          <w:rFonts w:asciiTheme="majorHAnsi" w:hAnsiTheme="majorHAnsi" w:cstheme="majorHAnsi"/>
          <w:color w:val="000000"/>
        </w:rPr>
        <w:t>este edital são gratuitas.</w:t>
      </w:r>
    </w:p>
    <w:p w14:paraId="212916F4" w14:textId="6D1991A4" w:rsidR="00294254" w:rsidRPr="00B142F0" w:rsidRDefault="00294254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7.8 As propostas que apresentem quaisquer formas de preconceito de origem, raça, etnia, gênero, cor, idade ou outras formas de discriminação serão desclassificadas, com fundamento no disposto no </w:t>
      </w:r>
      <w:hyperlink r:id="rId7" w:anchor="art3iv" w:history="1">
        <w:r w:rsidRPr="00B142F0">
          <w:rPr>
            <w:rFonts w:asciiTheme="majorHAnsi" w:hAnsiTheme="majorHAnsi" w:cstheme="majorHAnsi"/>
            <w:color w:val="000000"/>
          </w:rPr>
          <w:t>inciso IV do caput do art. 3º da Constituição,</w:t>
        </w:r>
      </w:hyperlink>
      <w:r w:rsidRPr="00B142F0">
        <w:rPr>
          <w:rFonts w:asciiTheme="majorHAnsi" w:hAnsiTheme="majorHAnsi" w:cstheme="majorHAnsi"/>
          <w:color w:val="000000"/>
        </w:rPr>
        <w:t> garantidos o contraditório e a ampla defesa.</w:t>
      </w:r>
    </w:p>
    <w:p w14:paraId="2F26B2A3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7A9FEB22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8. PLANILHA ORÇAMENTÁRIA DOS PROJETOS </w:t>
      </w:r>
    </w:p>
    <w:p w14:paraId="640C61F9" w14:textId="4143B67C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8.1 O proponente deve </w:t>
      </w:r>
      <w:r w:rsidR="00E91292" w:rsidRPr="00B142F0">
        <w:rPr>
          <w:rFonts w:asciiTheme="majorHAnsi" w:hAnsiTheme="majorHAnsi" w:cstheme="majorHAnsi"/>
          <w:color w:val="000000"/>
        </w:rPr>
        <w:t>preencher a planilha orçamentária presente no Formulário de Inscrição</w:t>
      </w:r>
      <w:r w:rsidRPr="00B142F0">
        <w:rPr>
          <w:rFonts w:asciiTheme="majorHAnsi" w:hAnsiTheme="majorHAnsi" w:cstheme="majorHAnsi"/>
          <w:color w:val="000000"/>
        </w:rPr>
        <w:t>, informando como será utilizado o recurso financeiro recebido.</w:t>
      </w:r>
    </w:p>
    <w:p w14:paraId="4A177994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8.2 A estimativa de custos do projeto será prevista por categorias, sem a necessidade de detalhamento por item de despesa, conforme § 1º do art. 24 do Decreto 11.453/2023.</w:t>
      </w:r>
    </w:p>
    <w:p w14:paraId="01A000BB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8.3 A compatibilidade entre a estimativa de custos do projeto e os preços praticados no mercado será avaliada pelos membros da comissão de seleção, de acordo com tabelas referenciais de valores, ou com outros métodos de verificação de valores praticados no mercado.</w:t>
      </w:r>
    </w:p>
    <w:p w14:paraId="7248B0DD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8.4 A estimativa de custos do projeto poderá apresentar valores divergentes das práticas de mercado convencionais na hipótese de haver significativa excepcionalidade no contexto de sua implementação, consideradas variáveis territoriais e geográficas e situações específicas, como a de povos indígenas, ribeirinhos, atingidos por barragens e comunidades quilombolas e tradicionais.</w:t>
      </w:r>
    </w:p>
    <w:p w14:paraId="69B6118F" w14:textId="0A2B75E4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8.5 Os itens da planilha orçamentária poderão ser glosados, ou seja, vetados, total ou parcialmente</w:t>
      </w:r>
      <w:r w:rsidR="00C25AC2" w:rsidRPr="00B142F0">
        <w:rPr>
          <w:rFonts w:asciiTheme="majorHAnsi" w:hAnsiTheme="majorHAnsi" w:cstheme="majorHAnsi"/>
          <w:color w:val="000000"/>
        </w:rPr>
        <w:t>, pela Comissão de Seleção,</w:t>
      </w:r>
      <w:r w:rsidRPr="00B142F0">
        <w:rPr>
          <w:rFonts w:asciiTheme="majorHAnsi" w:hAnsiTheme="majorHAnsi" w:cstheme="majorHAnsi"/>
          <w:color w:val="000000"/>
        </w:rPr>
        <w:t xml:space="preserve"> se, após análise, não forem considerados com preços compatíveis aos praticados no mercado ou forem considerados incoerentes e em desconformidade com o projeto apresentado. </w:t>
      </w:r>
    </w:p>
    <w:p w14:paraId="4E3C71DE" w14:textId="58D19C9A" w:rsidR="00C25AC2" w:rsidRPr="00B142F0" w:rsidRDefault="00C25AC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8.6 Caso o proponente discorde dos valores glosados (vetados) poderá apresentar recurso na fase de mérito cultural, conforme dispõe o item 12.8.</w:t>
      </w:r>
    </w:p>
    <w:p w14:paraId="08CC8953" w14:textId="7C71A03A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8.</w:t>
      </w:r>
      <w:r w:rsidR="00C25AC2" w:rsidRPr="00B142F0">
        <w:rPr>
          <w:rFonts w:asciiTheme="majorHAnsi" w:hAnsiTheme="majorHAnsi" w:cstheme="majorHAnsi"/>
          <w:color w:val="000000"/>
        </w:rPr>
        <w:t>7</w:t>
      </w:r>
      <w:r w:rsidRPr="00B142F0">
        <w:rPr>
          <w:rFonts w:asciiTheme="majorHAnsi" w:hAnsiTheme="majorHAnsi" w:cstheme="majorHAnsi"/>
          <w:color w:val="000000"/>
        </w:rPr>
        <w:t xml:space="preserve"> O valor solicitado não poderá ser superior ao valor máximo destinado a cada projeto</w:t>
      </w:r>
      <w:r w:rsidR="00C90916" w:rsidRPr="00B142F0">
        <w:rPr>
          <w:rFonts w:asciiTheme="majorHAnsi" w:hAnsiTheme="majorHAnsi" w:cstheme="majorHAnsi"/>
          <w:color w:val="000000"/>
        </w:rPr>
        <w:t>, conforme Anexo I do presente edital</w:t>
      </w:r>
      <w:r w:rsidRPr="00B142F0">
        <w:rPr>
          <w:rFonts w:asciiTheme="majorHAnsi" w:hAnsiTheme="majorHAnsi" w:cstheme="majorHAnsi"/>
          <w:color w:val="000000"/>
        </w:rPr>
        <w:t>.</w:t>
      </w:r>
    </w:p>
    <w:p w14:paraId="29BCD79F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4CA8B784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lastRenderedPageBreak/>
        <w:t>9. ACESSIBILIDADE</w:t>
      </w:r>
    </w:p>
    <w:p w14:paraId="7F952B1A" w14:textId="462ECDF5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9.1 Os projetos devem contar com medidas de acessibilidade física, atitudinal e comunicacional compatíveis com as características dos produtos resultantes do objeto, nos termos do disposto na </w:t>
      </w:r>
      <w:hyperlink r:id="rId8" w:tgtFrame="_blank" w:history="1">
        <w:r w:rsidRPr="00B142F0">
          <w:rPr>
            <w:rStyle w:val="Hyperlink"/>
            <w:rFonts w:asciiTheme="majorHAnsi" w:hAnsiTheme="majorHAnsi" w:cstheme="majorHAnsi"/>
          </w:rPr>
          <w:t>Lei nº 13.146, de 6 de julho de 2015</w:t>
        </w:r>
      </w:hyperlink>
      <w:r w:rsidRPr="00B142F0">
        <w:rPr>
          <w:rFonts w:asciiTheme="majorHAnsi" w:hAnsiTheme="majorHAnsi" w:cstheme="majorHAnsi"/>
          <w:color w:val="000000"/>
        </w:rPr>
        <w:t> (Lei Brasileira de Inclusão</w:t>
      </w:r>
      <w:r w:rsidR="00E91292" w:rsidRPr="00B142F0">
        <w:rPr>
          <w:rFonts w:asciiTheme="majorHAnsi" w:hAnsiTheme="majorHAnsi" w:cstheme="majorHAnsi"/>
          <w:color w:val="000000"/>
        </w:rPr>
        <w:t xml:space="preserve"> da Pessoa com Deficiência</w:t>
      </w:r>
      <w:r w:rsidRPr="00B142F0">
        <w:rPr>
          <w:rFonts w:asciiTheme="majorHAnsi" w:hAnsiTheme="majorHAnsi" w:cstheme="majorHAnsi"/>
          <w:color w:val="000000"/>
        </w:rPr>
        <w:t>), de modo a contemplar:</w:t>
      </w:r>
    </w:p>
    <w:p w14:paraId="18A370B8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 - </w:t>
      </w:r>
      <w:proofErr w:type="gramStart"/>
      <w:r w:rsidRPr="00B142F0">
        <w:rPr>
          <w:rFonts w:asciiTheme="majorHAnsi" w:hAnsiTheme="majorHAnsi" w:cstheme="majorHAnsi"/>
          <w:color w:val="000000"/>
        </w:rPr>
        <w:t>no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aspecto arquitetônico, recursos de acessibilidade para permitir o acesso de pessoas com mobilidade reduzida ou idosas aos locais onde se realizam as atividades culturais e a espaços acessórios, como banheiros, áreas de alimentação e circulação;</w:t>
      </w:r>
    </w:p>
    <w:p w14:paraId="51280874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</w:t>
      </w:r>
      <w:proofErr w:type="gramStart"/>
      <w:r w:rsidRPr="00B142F0">
        <w:rPr>
          <w:rFonts w:asciiTheme="majorHAnsi" w:hAnsiTheme="majorHAnsi" w:cstheme="majorHAnsi"/>
          <w:color w:val="000000"/>
        </w:rPr>
        <w:t>no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aspecto comunicacional, recursos de acessibilidade para permitir o acesso de pessoas com deficiência intelectual, auditiva ou visual ao conteúdo dos produtos culturais gerados pelo projeto, pela iniciativa ou pelo espaço; e</w:t>
      </w:r>
    </w:p>
    <w:p w14:paraId="07D91A2B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III - no aspecto atitudinal, a contratação de colaboradores sensibilizados e capacitados para o atendimento de visitantes e usuários com diferentes deficiências e para o desenvolvimento de projetos culturais acessíveis desde a sua concepção, contempladas a participação de consultores e colaboradores com deficiência e a representatividade nas equipes dos espaços culturais e nas temáticas das exposições, dos espetáculos e das ofertas culturais em geral.</w:t>
      </w:r>
    </w:p>
    <w:p w14:paraId="2ECD96CC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9.2 Especificamente para pessoas com deficiência, mecanismos de protagonismo e participação poderão ser concretizados também por meio das seguintes iniciativas, entre outras:</w:t>
      </w:r>
    </w:p>
    <w:p w14:paraId="201EEC46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 - </w:t>
      </w:r>
      <w:proofErr w:type="gramStart"/>
      <w:r w:rsidRPr="00B142F0">
        <w:rPr>
          <w:rFonts w:asciiTheme="majorHAnsi" w:hAnsiTheme="majorHAnsi" w:cstheme="majorHAnsi"/>
          <w:color w:val="000000"/>
        </w:rPr>
        <w:t>adaptação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de espaços culturais com residências inclusivas;</w:t>
      </w:r>
    </w:p>
    <w:p w14:paraId="5D5AFCF0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</w:t>
      </w:r>
      <w:proofErr w:type="gramStart"/>
      <w:r w:rsidRPr="00B142F0">
        <w:rPr>
          <w:rFonts w:asciiTheme="majorHAnsi" w:hAnsiTheme="majorHAnsi" w:cstheme="majorHAnsi"/>
          <w:color w:val="000000"/>
        </w:rPr>
        <w:t>utilização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de tecnologias assistivas, ajudas técnicas e produtos com desenho universal;</w:t>
      </w:r>
    </w:p>
    <w:p w14:paraId="06A67648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III - medidas de prevenção e erradicação de barreiras atitudinais;</w:t>
      </w:r>
    </w:p>
    <w:p w14:paraId="3B145BA2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IV - </w:t>
      </w:r>
      <w:proofErr w:type="gramStart"/>
      <w:r w:rsidRPr="00B142F0">
        <w:rPr>
          <w:rFonts w:asciiTheme="majorHAnsi" w:hAnsiTheme="majorHAnsi" w:cstheme="majorHAnsi"/>
          <w:color w:val="000000"/>
        </w:rPr>
        <w:t>contratação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de serviços de assistência por acompanhante; ou</w:t>
      </w:r>
    </w:p>
    <w:p w14:paraId="170C2787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V - </w:t>
      </w:r>
      <w:proofErr w:type="gramStart"/>
      <w:r w:rsidRPr="00B142F0">
        <w:rPr>
          <w:rFonts w:asciiTheme="majorHAnsi" w:hAnsiTheme="majorHAnsi" w:cstheme="majorHAnsi"/>
          <w:color w:val="000000"/>
        </w:rPr>
        <w:t>oferta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de ações de formação e capacitação acessíveis a pessoas com deficiência.</w:t>
      </w:r>
    </w:p>
    <w:p w14:paraId="48551912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9.3 Os projetos devem prever obrigatoriamente medidas de acessibilidade, sendo assegurado para essa finalidade no mínimo 10% do valor total do projeto.</w:t>
      </w:r>
    </w:p>
    <w:p w14:paraId="08544674" w14:textId="01E86FF2" w:rsidR="00C25AC2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bookmarkStart w:id="0" w:name="_Hlk139038793"/>
      <w:r w:rsidRPr="00B142F0">
        <w:rPr>
          <w:rFonts w:asciiTheme="majorHAnsi" w:hAnsiTheme="majorHAnsi" w:cstheme="majorHAnsi"/>
          <w:color w:val="000000"/>
        </w:rPr>
        <w:t xml:space="preserve">9.4 </w:t>
      </w:r>
      <w:r w:rsidR="00C25AC2" w:rsidRPr="00B142F0">
        <w:rPr>
          <w:rFonts w:asciiTheme="majorHAnsi" w:hAnsiTheme="majorHAnsi" w:cstheme="majorHAnsi"/>
          <w:color w:val="000000"/>
        </w:rPr>
        <w:t>A utilização do percentual mínimo de 10% de que trata o item 9.3 pode ser excepcionalmente dispensada quando:</w:t>
      </w:r>
    </w:p>
    <w:p w14:paraId="241F74B5" w14:textId="1B4C8086" w:rsidR="00C25AC2" w:rsidRPr="00B142F0" w:rsidRDefault="00C25AC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 - </w:t>
      </w:r>
      <w:proofErr w:type="gramStart"/>
      <w:r w:rsidRPr="00B142F0">
        <w:rPr>
          <w:rFonts w:asciiTheme="majorHAnsi" w:hAnsiTheme="majorHAnsi" w:cstheme="majorHAnsi"/>
          <w:color w:val="000000"/>
        </w:rPr>
        <w:t>for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inaplicável em razão das características do objeto cultural, a exemplo de projetos cujo objeto seja o desenvolvimento de roteiro e licenciamento de obra audiovisual; ou</w:t>
      </w:r>
    </w:p>
    <w:p w14:paraId="65CD0FCE" w14:textId="77777777" w:rsidR="00C25AC2" w:rsidRPr="00B142F0" w:rsidRDefault="00C25AC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</w:t>
      </w:r>
      <w:proofErr w:type="gramStart"/>
      <w:r w:rsidRPr="00B142F0">
        <w:rPr>
          <w:rFonts w:asciiTheme="majorHAnsi" w:hAnsiTheme="majorHAnsi" w:cstheme="majorHAnsi"/>
          <w:color w:val="000000"/>
        </w:rPr>
        <w:t>quando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o projeto já contemplar integralmente as medidas de acessibilidade compatíveis com as características do objeto cultural.</w:t>
      </w:r>
    </w:p>
    <w:p w14:paraId="11D47ED6" w14:textId="54E9CDFB" w:rsidR="00C25AC2" w:rsidRPr="00B142F0" w:rsidRDefault="00C25AC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9.5 Para projetos cujo objeto seja a produção audiovisual, consideram-se integralmente cumpridas as medidas de acessibilidade de que trata o subitem II do item 9.4 quando a </w:t>
      </w:r>
      <w:r w:rsidR="00B44798" w:rsidRPr="00B142F0">
        <w:rPr>
          <w:rFonts w:asciiTheme="majorHAnsi" w:hAnsiTheme="majorHAnsi" w:cstheme="majorHAnsi"/>
          <w:color w:val="000000"/>
        </w:rPr>
        <w:t>produção contemplar</w:t>
      </w:r>
      <w:r w:rsidRPr="00B142F0">
        <w:rPr>
          <w:rFonts w:asciiTheme="majorHAnsi" w:hAnsiTheme="majorHAnsi" w:cstheme="majorHAnsi"/>
          <w:color w:val="000000"/>
        </w:rPr>
        <w:t xml:space="preserve"> legendagem, legendagem descritiva, audiodescrição e LIBRAS - Língua Brasileira de Sinais. </w:t>
      </w:r>
    </w:p>
    <w:bookmarkEnd w:id="0"/>
    <w:p w14:paraId="013C8BC6" w14:textId="011DA469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lastRenderedPageBreak/>
        <w:t>9.</w:t>
      </w:r>
      <w:r w:rsidR="00C25AC2" w:rsidRPr="00B142F0">
        <w:rPr>
          <w:rFonts w:asciiTheme="majorHAnsi" w:hAnsiTheme="majorHAnsi" w:cstheme="majorHAnsi"/>
          <w:color w:val="000000"/>
        </w:rPr>
        <w:t>6</w:t>
      </w:r>
      <w:r w:rsidRPr="00B142F0">
        <w:rPr>
          <w:rFonts w:asciiTheme="majorHAnsi" w:hAnsiTheme="majorHAnsi" w:cstheme="majorHAnsi"/>
          <w:color w:val="000000"/>
        </w:rPr>
        <w:t xml:space="preserve"> O proponente deve apresentar justificativa para os casos em que o percentual mínimo de 10% é inaplicável.  </w:t>
      </w:r>
    </w:p>
    <w:p w14:paraId="2E6D9B12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3DE2C6B3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10. CONTRAPARTIDA</w:t>
      </w:r>
    </w:p>
    <w:p w14:paraId="6B749D15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10.1 Os agentes culturais contemplados neste edital deverão realizar contrapartida social a ser pactuada com a Administração Pública, incluída obrigatoriamente a realização de exibições gratuitas dos conteúdos selecionados, assegurados a acessibilidade de grupos com restrições e o direcionamento à rede de ensino da localidade.</w:t>
      </w:r>
    </w:p>
    <w:p w14:paraId="7BFBAE3B" w14:textId="668E8F31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10.2 As salas de cinema que receberem recursos por meio deste Edital estão obrigadas a exibir obras nacionais em número de dias 10% (dez por cento) superior ao estabelecido pela regulamentação referida no art. 55 da Medida Provisória nº 2.228-1, de 6 de setembro de 2001.</w:t>
      </w:r>
    </w:p>
    <w:p w14:paraId="7C053E0B" w14:textId="35DEAAE2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>10.3 As contrapartidas deverão ser informadas no Formulário de Inscrição e devem ser executadas até </w:t>
      </w:r>
      <w:r w:rsidR="00DD481D" w:rsidRPr="00B142F0">
        <w:rPr>
          <w:rFonts w:asciiTheme="majorHAnsi" w:hAnsiTheme="majorHAnsi" w:cstheme="majorHAnsi"/>
        </w:rPr>
        <w:t>30 dias</w:t>
      </w:r>
      <w:r w:rsidRPr="00B142F0">
        <w:rPr>
          <w:rFonts w:asciiTheme="majorHAnsi" w:hAnsiTheme="majorHAnsi" w:cstheme="majorHAnsi"/>
        </w:rPr>
        <w:t>.</w:t>
      </w:r>
    </w:p>
    <w:p w14:paraId="702A27A0" w14:textId="7BCD96FF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</w:p>
    <w:p w14:paraId="1C3F1A3E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11. ETAPAS DO EDITAL</w:t>
      </w:r>
    </w:p>
    <w:p w14:paraId="3BDE6C67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11.1 A seleção dos projetos submetidos a este Edital será composta das seguintes etapas:</w:t>
      </w:r>
    </w:p>
    <w:p w14:paraId="5EF187E1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I - Análise de mérito cultural dos projetos: fase de análise do projeto realizada por comissão de seleção; e</w:t>
      </w:r>
    </w:p>
    <w:p w14:paraId="72F6A21F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II - Habilitação: fase de análise dos documentos de habilitação do proponente, descritos no tópico 14.</w:t>
      </w:r>
    </w:p>
    <w:p w14:paraId="7AB661DD" w14:textId="4E06F40E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</w:p>
    <w:p w14:paraId="41D55CFC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12. ANÁLISE DE MÉRITO CULTURAL DOS PROJETOS </w:t>
      </w:r>
    </w:p>
    <w:p w14:paraId="315D1992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12.1 Entende-se por “</w:t>
      </w:r>
      <w:proofErr w:type="spellStart"/>
      <w:r w:rsidRPr="00B142F0">
        <w:rPr>
          <w:rFonts w:asciiTheme="majorHAnsi" w:hAnsiTheme="majorHAnsi" w:cstheme="majorHAnsi"/>
          <w:color w:val="000000"/>
        </w:rPr>
        <w:t>Análise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de mérito cultural" a identificação, tanto individual quanto sobre seu contexto social, de aspectos relevantes dos projetos culturais, concorrentes em uma mesma categoria de apoio, realizada por meio da </w:t>
      </w:r>
      <w:proofErr w:type="spellStart"/>
      <w:r w:rsidRPr="00B142F0">
        <w:rPr>
          <w:rFonts w:asciiTheme="majorHAnsi" w:hAnsiTheme="majorHAnsi" w:cstheme="majorHAnsi"/>
          <w:color w:val="000000"/>
        </w:rPr>
        <w:t>atribuição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fundamentada de notas aos critérios descritos neste edital.</w:t>
      </w:r>
    </w:p>
    <w:p w14:paraId="5BAAD0B3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12.2 Por </w:t>
      </w:r>
      <w:proofErr w:type="spellStart"/>
      <w:r w:rsidRPr="00B142F0">
        <w:rPr>
          <w:rFonts w:asciiTheme="majorHAnsi" w:hAnsiTheme="majorHAnsi" w:cstheme="majorHAnsi"/>
          <w:color w:val="000000"/>
        </w:rPr>
        <w:t>análise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comparativa compreende-se a </w:t>
      </w:r>
      <w:proofErr w:type="spellStart"/>
      <w:r w:rsidRPr="00B142F0">
        <w:rPr>
          <w:rFonts w:asciiTheme="majorHAnsi" w:hAnsiTheme="majorHAnsi" w:cstheme="majorHAnsi"/>
          <w:color w:val="000000"/>
        </w:rPr>
        <w:t>análise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B142F0">
        <w:rPr>
          <w:rFonts w:asciiTheme="majorHAnsi" w:hAnsiTheme="majorHAnsi" w:cstheme="majorHAnsi"/>
          <w:color w:val="000000"/>
        </w:rPr>
        <w:t>não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apenas dos itens individuais de cada projeto, mas de suas propostas, impactos e </w:t>
      </w:r>
      <w:proofErr w:type="spellStart"/>
      <w:r w:rsidRPr="00B142F0">
        <w:rPr>
          <w:rFonts w:asciiTheme="majorHAnsi" w:hAnsiTheme="majorHAnsi" w:cstheme="majorHAnsi"/>
          <w:color w:val="000000"/>
        </w:rPr>
        <w:t>relevância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em </w:t>
      </w:r>
      <w:proofErr w:type="spellStart"/>
      <w:r w:rsidRPr="00B142F0">
        <w:rPr>
          <w:rFonts w:asciiTheme="majorHAnsi" w:hAnsiTheme="majorHAnsi" w:cstheme="majorHAnsi"/>
          <w:color w:val="000000"/>
        </w:rPr>
        <w:t>relação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aos outros projetos inscritos na mesma categoria. A </w:t>
      </w:r>
      <w:proofErr w:type="spellStart"/>
      <w:r w:rsidRPr="00B142F0">
        <w:rPr>
          <w:rFonts w:asciiTheme="majorHAnsi" w:hAnsiTheme="majorHAnsi" w:cstheme="majorHAnsi"/>
          <w:color w:val="000000"/>
        </w:rPr>
        <w:t>pontuação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de cada projeto é </w:t>
      </w:r>
      <w:proofErr w:type="spellStart"/>
      <w:r w:rsidRPr="00B142F0">
        <w:rPr>
          <w:rFonts w:asciiTheme="majorHAnsi" w:hAnsiTheme="majorHAnsi" w:cstheme="majorHAnsi"/>
          <w:color w:val="000000"/>
        </w:rPr>
        <w:t>atribuída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em </w:t>
      </w:r>
      <w:proofErr w:type="spellStart"/>
      <w:r w:rsidRPr="00B142F0">
        <w:rPr>
          <w:rFonts w:asciiTheme="majorHAnsi" w:hAnsiTheme="majorHAnsi" w:cstheme="majorHAnsi"/>
          <w:color w:val="000000"/>
        </w:rPr>
        <w:t>função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desta </w:t>
      </w:r>
      <w:proofErr w:type="spellStart"/>
      <w:r w:rsidRPr="00B142F0">
        <w:rPr>
          <w:rFonts w:asciiTheme="majorHAnsi" w:hAnsiTheme="majorHAnsi" w:cstheme="majorHAnsi"/>
          <w:color w:val="000000"/>
        </w:rPr>
        <w:t>comparação</w:t>
      </w:r>
      <w:proofErr w:type="spellEnd"/>
      <w:r w:rsidRPr="00B142F0">
        <w:rPr>
          <w:rFonts w:asciiTheme="majorHAnsi" w:hAnsiTheme="majorHAnsi" w:cstheme="majorHAnsi"/>
          <w:color w:val="000000"/>
        </w:rPr>
        <w:t>.</w:t>
      </w:r>
    </w:p>
    <w:p w14:paraId="43155AFD" w14:textId="71FE0253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>12.3 A análise dos projetos culturais será realizada por comiss</w:t>
      </w:r>
      <w:r w:rsidR="004854B2" w:rsidRPr="00B142F0">
        <w:rPr>
          <w:rFonts w:asciiTheme="majorHAnsi" w:hAnsiTheme="majorHAnsi" w:cstheme="majorHAnsi"/>
        </w:rPr>
        <w:t xml:space="preserve">ão </w:t>
      </w:r>
      <w:r w:rsidRPr="00B142F0">
        <w:rPr>
          <w:rFonts w:asciiTheme="majorHAnsi" w:hAnsiTheme="majorHAnsi" w:cstheme="majorHAnsi"/>
        </w:rPr>
        <w:t>de seleção formada por</w:t>
      </w:r>
      <w:r w:rsidR="000C58EE" w:rsidRPr="00B142F0">
        <w:rPr>
          <w:rFonts w:asciiTheme="majorHAnsi" w:hAnsiTheme="majorHAnsi" w:cstheme="majorHAnsi"/>
        </w:rPr>
        <w:t>:</w:t>
      </w:r>
    </w:p>
    <w:p w14:paraId="3A731FCA" w14:textId="77777777" w:rsidR="00372989" w:rsidRPr="00372989" w:rsidRDefault="00372989" w:rsidP="00372989">
      <w:pPr>
        <w:pStyle w:val="textojustificado"/>
        <w:spacing w:after="0"/>
        <w:jc w:val="both"/>
        <w:rPr>
          <w:rFonts w:asciiTheme="majorHAnsi" w:hAnsiTheme="majorHAnsi" w:cstheme="majorHAnsi"/>
        </w:rPr>
      </w:pPr>
      <w:r w:rsidRPr="00372989">
        <w:rPr>
          <w:rFonts w:asciiTheme="majorHAnsi" w:hAnsiTheme="majorHAnsi" w:cstheme="majorHAnsi"/>
        </w:rPr>
        <w:t>- Márcio Neri Leite – CPF nº ***.</w:t>
      </w:r>
      <w:proofErr w:type="gramStart"/>
      <w:r w:rsidRPr="00372989">
        <w:rPr>
          <w:rFonts w:asciiTheme="majorHAnsi" w:hAnsiTheme="majorHAnsi" w:cstheme="majorHAnsi"/>
        </w:rPr>
        <w:t>701.*</w:t>
      </w:r>
      <w:proofErr w:type="gramEnd"/>
      <w:r w:rsidRPr="00372989">
        <w:rPr>
          <w:rFonts w:asciiTheme="majorHAnsi" w:hAnsiTheme="majorHAnsi" w:cstheme="majorHAnsi"/>
        </w:rPr>
        <w:t>**-49</w:t>
      </w:r>
    </w:p>
    <w:p w14:paraId="6D974CCA" w14:textId="77777777" w:rsidR="00372989" w:rsidRPr="00372989" w:rsidRDefault="00372989" w:rsidP="00372989">
      <w:pPr>
        <w:pStyle w:val="textojustificado"/>
        <w:spacing w:after="0"/>
        <w:jc w:val="both"/>
        <w:rPr>
          <w:rFonts w:asciiTheme="majorHAnsi" w:hAnsiTheme="majorHAnsi" w:cstheme="majorHAnsi"/>
        </w:rPr>
      </w:pPr>
      <w:r w:rsidRPr="00372989">
        <w:rPr>
          <w:rFonts w:asciiTheme="majorHAnsi" w:hAnsiTheme="majorHAnsi" w:cstheme="majorHAnsi"/>
        </w:rPr>
        <w:t xml:space="preserve">- Mayara </w:t>
      </w:r>
      <w:proofErr w:type="spellStart"/>
      <w:r w:rsidRPr="00372989">
        <w:rPr>
          <w:rFonts w:asciiTheme="majorHAnsi" w:hAnsiTheme="majorHAnsi" w:cstheme="majorHAnsi"/>
        </w:rPr>
        <w:t>Heler</w:t>
      </w:r>
      <w:proofErr w:type="spellEnd"/>
      <w:r w:rsidRPr="00372989">
        <w:rPr>
          <w:rFonts w:asciiTheme="majorHAnsi" w:hAnsiTheme="majorHAnsi" w:cstheme="majorHAnsi"/>
        </w:rPr>
        <w:t xml:space="preserve"> Zimermann - CPF ***.240. ***-80</w:t>
      </w:r>
    </w:p>
    <w:p w14:paraId="46DA1635" w14:textId="6069DB5D" w:rsidR="00F25EC4" w:rsidRPr="00B142F0" w:rsidRDefault="00372989" w:rsidP="00372989">
      <w:pPr>
        <w:pStyle w:val="textojustificado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372989">
        <w:rPr>
          <w:rFonts w:asciiTheme="majorHAnsi" w:hAnsiTheme="majorHAnsi" w:cstheme="majorHAnsi"/>
        </w:rPr>
        <w:t>- Afonso Henrique Henkel - CPF ***.279. ***-42</w:t>
      </w:r>
    </w:p>
    <w:p w14:paraId="4937A124" w14:textId="77777777" w:rsidR="00D3202F" w:rsidRPr="00B142F0" w:rsidRDefault="00D3202F" w:rsidP="002A6DD8">
      <w:pPr>
        <w:pStyle w:val="textojustificado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5D31C4A7" w14:textId="584AFCED" w:rsidR="004854B2" w:rsidRPr="00B142F0" w:rsidRDefault="004854B2" w:rsidP="00D3202F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 xml:space="preserve">12.4 A Comissão de Seleção será coordenada por </w:t>
      </w:r>
      <w:r w:rsidR="00E02716" w:rsidRPr="00E02716">
        <w:rPr>
          <w:rFonts w:asciiTheme="majorHAnsi" w:hAnsiTheme="majorHAnsi" w:cstheme="majorHAnsi"/>
        </w:rPr>
        <w:t>Aldilene Vidal Oliveira Serra – CPF nº ***.</w:t>
      </w:r>
      <w:proofErr w:type="gramStart"/>
      <w:r w:rsidR="00E02716" w:rsidRPr="00E02716">
        <w:rPr>
          <w:rFonts w:asciiTheme="majorHAnsi" w:hAnsiTheme="majorHAnsi" w:cstheme="majorHAnsi"/>
        </w:rPr>
        <w:t>355.*</w:t>
      </w:r>
      <w:proofErr w:type="gramEnd"/>
      <w:r w:rsidR="00E02716" w:rsidRPr="00E02716">
        <w:rPr>
          <w:rFonts w:asciiTheme="majorHAnsi" w:hAnsiTheme="majorHAnsi" w:cstheme="majorHAnsi"/>
        </w:rPr>
        <w:t>**-91</w:t>
      </w:r>
      <w:r w:rsidR="00F357A2" w:rsidRPr="00B142F0">
        <w:rPr>
          <w:rFonts w:asciiTheme="majorHAnsi" w:hAnsiTheme="majorHAnsi" w:cstheme="majorHAnsi"/>
        </w:rPr>
        <w:t>.</w:t>
      </w:r>
    </w:p>
    <w:p w14:paraId="6614C903" w14:textId="77777777" w:rsidR="004854B2" w:rsidRPr="00B142F0" w:rsidRDefault="004854B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proofErr w:type="gramStart"/>
      <w:r w:rsidRPr="00B142F0">
        <w:rPr>
          <w:rFonts w:asciiTheme="majorHAnsi" w:hAnsiTheme="majorHAnsi" w:cstheme="majorHAnsi"/>
          <w:color w:val="000000"/>
        </w:rPr>
        <w:t>12.5  Os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membros da comissão de seleção e respectivos suplentes ficam impedidos de participar da apreciação de projetos e iniciativas que estiverem em processo de avaliação nos quais:</w:t>
      </w:r>
    </w:p>
    <w:p w14:paraId="4721C797" w14:textId="77777777" w:rsidR="004854B2" w:rsidRPr="00B142F0" w:rsidRDefault="004854B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 - </w:t>
      </w:r>
      <w:proofErr w:type="gramStart"/>
      <w:r w:rsidRPr="00B142F0">
        <w:rPr>
          <w:rFonts w:asciiTheme="majorHAnsi" w:hAnsiTheme="majorHAnsi" w:cstheme="majorHAnsi"/>
          <w:color w:val="000000"/>
        </w:rPr>
        <w:t>tenham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interesse direto na matéria;</w:t>
      </w:r>
    </w:p>
    <w:p w14:paraId="06053EE0" w14:textId="77777777" w:rsidR="004854B2" w:rsidRPr="00B142F0" w:rsidRDefault="004854B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</w:t>
      </w:r>
      <w:proofErr w:type="gramStart"/>
      <w:r w:rsidRPr="00B142F0">
        <w:rPr>
          <w:rFonts w:asciiTheme="majorHAnsi" w:hAnsiTheme="majorHAnsi" w:cstheme="majorHAnsi"/>
          <w:color w:val="000000"/>
        </w:rPr>
        <w:t>tenham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participado como colaborador na elaboração do projeto ou tenham participado da instituição proponente nos últimos dois anos, ou se tais situações ocorrem quanto ao cônjuge, companheiro ou parente e afins até o terceiro grau; e</w:t>
      </w:r>
    </w:p>
    <w:p w14:paraId="74236493" w14:textId="77777777" w:rsidR="004854B2" w:rsidRPr="00B142F0" w:rsidRDefault="004854B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III - estejam litigando judicial ou administrativamente com o proponente ou com respectivo cônjuge ou companheiro.</w:t>
      </w:r>
    </w:p>
    <w:p w14:paraId="0C569205" w14:textId="2AD35BE5" w:rsidR="004854B2" w:rsidRPr="00B142F0" w:rsidRDefault="004854B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12.6 O membro da comissão que incorrer em impedimento deve comunicar o fato à referida Comissão, abstendo-se de atuar, sob pena de nulidade dos atos que praticar.</w:t>
      </w:r>
    </w:p>
    <w:p w14:paraId="7DF4CD72" w14:textId="294D2E88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12.</w:t>
      </w:r>
      <w:r w:rsidR="00E91292" w:rsidRPr="00B142F0">
        <w:rPr>
          <w:rFonts w:asciiTheme="majorHAnsi" w:hAnsiTheme="majorHAnsi" w:cstheme="majorHAnsi"/>
          <w:color w:val="000000"/>
        </w:rPr>
        <w:t>7</w:t>
      </w:r>
      <w:r w:rsidRPr="00B142F0">
        <w:rPr>
          <w:rFonts w:asciiTheme="majorHAnsi" w:hAnsiTheme="majorHAnsi" w:cstheme="majorHAnsi"/>
          <w:color w:val="000000"/>
        </w:rPr>
        <w:t xml:space="preserve"> Para esta </w:t>
      </w:r>
      <w:proofErr w:type="spellStart"/>
      <w:r w:rsidRPr="00B142F0">
        <w:rPr>
          <w:rFonts w:asciiTheme="majorHAnsi" w:hAnsiTheme="majorHAnsi" w:cstheme="majorHAnsi"/>
          <w:color w:val="000000"/>
        </w:rPr>
        <w:t>seleção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B142F0">
        <w:rPr>
          <w:rFonts w:asciiTheme="majorHAnsi" w:hAnsiTheme="majorHAnsi" w:cstheme="majorHAnsi"/>
          <w:color w:val="000000"/>
        </w:rPr>
        <w:t>serão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considerados os critérios de </w:t>
      </w:r>
      <w:proofErr w:type="spellStart"/>
      <w:r w:rsidRPr="00B142F0">
        <w:rPr>
          <w:rFonts w:asciiTheme="majorHAnsi" w:hAnsiTheme="majorHAnsi" w:cstheme="majorHAnsi"/>
          <w:color w:val="000000"/>
        </w:rPr>
        <w:t>pontuação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estabelecidos no Anexo I</w:t>
      </w:r>
      <w:r w:rsidR="00E91292" w:rsidRPr="00B142F0">
        <w:rPr>
          <w:rFonts w:asciiTheme="majorHAnsi" w:hAnsiTheme="majorHAnsi" w:cstheme="majorHAnsi"/>
          <w:color w:val="000000"/>
        </w:rPr>
        <w:t>II</w:t>
      </w:r>
      <w:r w:rsidRPr="00B142F0">
        <w:rPr>
          <w:rFonts w:asciiTheme="majorHAnsi" w:hAnsiTheme="majorHAnsi" w:cstheme="majorHAnsi"/>
          <w:color w:val="000000"/>
        </w:rPr>
        <w:t>.</w:t>
      </w:r>
    </w:p>
    <w:p w14:paraId="337A8447" w14:textId="052CCFEA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>12.</w:t>
      </w:r>
      <w:r w:rsidR="00E91292" w:rsidRPr="00B142F0">
        <w:rPr>
          <w:rFonts w:asciiTheme="majorHAnsi" w:hAnsiTheme="majorHAnsi" w:cstheme="majorHAnsi"/>
        </w:rPr>
        <w:t>8</w:t>
      </w:r>
      <w:r w:rsidRPr="00B142F0">
        <w:rPr>
          <w:rFonts w:asciiTheme="majorHAnsi" w:hAnsiTheme="majorHAnsi" w:cstheme="majorHAnsi"/>
        </w:rPr>
        <w:t xml:space="preserve"> Contra a decisão da fase de mérito cultural, caberá recurso destinado ao </w:t>
      </w:r>
      <w:r w:rsidR="00107F5A" w:rsidRPr="00B142F0">
        <w:rPr>
          <w:rFonts w:asciiTheme="majorHAnsi" w:hAnsiTheme="majorHAnsi" w:cstheme="majorHAnsi"/>
        </w:rPr>
        <w:t>Secretário Municipal de Cultura.</w:t>
      </w:r>
    </w:p>
    <w:p w14:paraId="7E3166FD" w14:textId="08D51523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>12.</w:t>
      </w:r>
      <w:r w:rsidR="00E91292" w:rsidRPr="00B142F0">
        <w:rPr>
          <w:rFonts w:asciiTheme="majorHAnsi" w:hAnsiTheme="majorHAnsi" w:cstheme="majorHAnsi"/>
        </w:rPr>
        <w:t>9</w:t>
      </w:r>
      <w:r w:rsidRPr="00B142F0">
        <w:rPr>
          <w:rFonts w:asciiTheme="majorHAnsi" w:hAnsiTheme="majorHAnsi" w:cstheme="majorHAnsi"/>
        </w:rPr>
        <w:t xml:space="preserve"> Os recursos de que tratam o item 12.</w:t>
      </w:r>
      <w:r w:rsidR="004854B2" w:rsidRPr="00B142F0">
        <w:rPr>
          <w:rFonts w:asciiTheme="majorHAnsi" w:hAnsiTheme="majorHAnsi" w:cstheme="majorHAnsi"/>
        </w:rPr>
        <w:t>1</w:t>
      </w:r>
      <w:r w:rsidR="00E91292" w:rsidRPr="00B142F0">
        <w:rPr>
          <w:rFonts w:asciiTheme="majorHAnsi" w:hAnsiTheme="majorHAnsi" w:cstheme="majorHAnsi"/>
        </w:rPr>
        <w:t>8</w:t>
      </w:r>
      <w:r w:rsidRPr="00B142F0">
        <w:rPr>
          <w:rFonts w:asciiTheme="majorHAnsi" w:hAnsiTheme="majorHAnsi" w:cstheme="majorHAnsi"/>
        </w:rPr>
        <w:t xml:space="preserve"> deverão ser apresentados no prazo de </w:t>
      </w:r>
      <w:r w:rsidR="00D41F33" w:rsidRPr="00B142F0">
        <w:rPr>
          <w:rFonts w:asciiTheme="majorHAnsi" w:hAnsiTheme="majorHAnsi" w:cstheme="majorHAnsi"/>
        </w:rPr>
        <w:t>3 dias úteis</w:t>
      </w:r>
      <w:r w:rsidRPr="00B142F0">
        <w:rPr>
          <w:rFonts w:asciiTheme="majorHAnsi" w:hAnsiTheme="majorHAnsi" w:cstheme="majorHAnsi"/>
        </w:rPr>
        <w:t> a contar da publicação do resultado, considerando-se para início da contagem o primeiro dia útil posterior à publicação.</w:t>
      </w:r>
    </w:p>
    <w:p w14:paraId="4848F7E3" w14:textId="76B09832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12.</w:t>
      </w:r>
      <w:r w:rsidR="004854B2" w:rsidRPr="00B142F0">
        <w:rPr>
          <w:rFonts w:asciiTheme="majorHAnsi" w:hAnsiTheme="majorHAnsi" w:cstheme="majorHAnsi"/>
          <w:color w:val="000000"/>
        </w:rPr>
        <w:t>1</w:t>
      </w:r>
      <w:r w:rsidR="00E91292" w:rsidRPr="00B142F0">
        <w:rPr>
          <w:rFonts w:asciiTheme="majorHAnsi" w:hAnsiTheme="majorHAnsi" w:cstheme="majorHAnsi"/>
          <w:color w:val="000000"/>
        </w:rPr>
        <w:t>0</w:t>
      </w:r>
      <w:r w:rsidRPr="00B142F0">
        <w:rPr>
          <w:rFonts w:asciiTheme="majorHAnsi" w:hAnsiTheme="majorHAnsi" w:cstheme="majorHAnsi"/>
          <w:color w:val="000000"/>
        </w:rPr>
        <w:t xml:space="preserve"> Os recursos apresentados após o prazo não serão avaliados. </w:t>
      </w:r>
    </w:p>
    <w:p w14:paraId="325AA299" w14:textId="0C49B054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12.1</w:t>
      </w:r>
      <w:r w:rsidR="00E91292" w:rsidRPr="00B142F0">
        <w:rPr>
          <w:rFonts w:asciiTheme="majorHAnsi" w:hAnsiTheme="majorHAnsi" w:cstheme="majorHAnsi"/>
          <w:color w:val="000000"/>
        </w:rPr>
        <w:t>1</w:t>
      </w:r>
      <w:r w:rsidRPr="00B142F0">
        <w:rPr>
          <w:rFonts w:asciiTheme="majorHAnsi" w:hAnsiTheme="majorHAnsi" w:cstheme="majorHAnsi"/>
          <w:color w:val="000000"/>
        </w:rPr>
        <w:t xml:space="preserve"> Após o julgamento dos recursos, o </w:t>
      </w:r>
      <w:proofErr w:type="gramStart"/>
      <w:r w:rsidRPr="00B142F0">
        <w:rPr>
          <w:rFonts w:asciiTheme="majorHAnsi" w:hAnsiTheme="majorHAnsi" w:cstheme="majorHAnsi"/>
          <w:color w:val="000000"/>
        </w:rPr>
        <w:t>resultado final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da análise de mérito cultural será divulgado no</w:t>
      </w:r>
      <w:r w:rsidR="003168EA" w:rsidRPr="00B142F0">
        <w:rPr>
          <w:rFonts w:asciiTheme="majorHAnsi" w:hAnsiTheme="majorHAnsi" w:cstheme="majorHAnsi"/>
          <w:color w:val="000000"/>
        </w:rPr>
        <w:t xml:space="preserve"> site </w:t>
      </w:r>
      <w:r w:rsidR="00E21B6D" w:rsidRPr="00B142F0">
        <w:rPr>
          <w:rFonts w:asciiTheme="majorHAnsi" w:hAnsiTheme="majorHAnsi" w:cstheme="majorHAnsi"/>
          <w:color w:val="000000"/>
        </w:rPr>
        <w:t xml:space="preserve">oficial </w:t>
      </w:r>
      <w:r w:rsidR="003168EA" w:rsidRPr="00B142F0">
        <w:rPr>
          <w:rFonts w:asciiTheme="majorHAnsi" w:hAnsiTheme="majorHAnsi" w:cstheme="majorHAnsi"/>
          <w:color w:val="000000"/>
        </w:rPr>
        <w:t>da Prefeitura</w:t>
      </w:r>
      <w:r w:rsidR="006B3197" w:rsidRPr="00B142F0">
        <w:rPr>
          <w:rFonts w:asciiTheme="majorHAnsi" w:hAnsiTheme="majorHAnsi" w:cstheme="majorHAnsi"/>
          <w:color w:val="000000"/>
        </w:rPr>
        <w:t xml:space="preserve"> de </w:t>
      </w:r>
      <w:proofErr w:type="spellStart"/>
      <w:r w:rsidR="00740E3D">
        <w:rPr>
          <w:rFonts w:asciiTheme="majorHAnsi" w:hAnsiTheme="majorHAnsi" w:cstheme="majorHAnsi"/>
          <w:color w:val="000000"/>
        </w:rPr>
        <w:t>Mondaí</w:t>
      </w:r>
      <w:proofErr w:type="spellEnd"/>
      <w:r w:rsidR="006E26EF">
        <w:rPr>
          <w:rFonts w:asciiTheme="majorHAnsi" w:hAnsiTheme="majorHAnsi" w:cstheme="majorHAnsi"/>
          <w:color w:val="000000"/>
        </w:rPr>
        <w:t>/SC</w:t>
      </w:r>
      <w:r w:rsidR="006B3197" w:rsidRPr="00B142F0">
        <w:rPr>
          <w:rFonts w:asciiTheme="majorHAnsi" w:hAnsiTheme="majorHAnsi" w:cstheme="majorHAnsi"/>
          <w:color w:val="000000"/>
        </w:rPr>
        <w:t>.</w:t>
      </w:r>
    </w:p>
    <w:p w14:paraId="5A1C86F8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1372CB90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13. REMANEJAMENTO DOS RECURSOS</w:t>
      </w:r>
    </w:p>
    <w:p w14:paraId="35F80344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13.1 Caso alguma categoria não tenha todas as vagas preenchidas, os recursos que seriam inicialmente desta categoria poderão ser remanejados para outra categoria, conforme as seguintes regras:</w:t>
      </w:r>
    </w:p>
    <w:p w14:paraId="06A22B23" w14:textId="5F52B8EA" w:rsidR="00FF186D" w:rsidRPr="00B142F0" w:rsidRDefault="000C1310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>a)</w:t>
      </w:r>
      <w:r w:rsidR="003952BF" w:rsidRPr="00B142F0">
        <w:rPr>
          <w:rFonts w:asciiTheme="majorHAnsi" w:hAnsiTheme="majorHAnsi" w:cstheme="majorHAnsi"/>
        </w:rPr>
        <w:t xml:space="preserve"> </w:t>
      </w:r>
      <w:r w:rsidR="00B75AF4" w:rsidRPr="00B142F0">
        <w:rPr>
          <w:rFonts w:asciiTheme="majorHAnsi" w:hAnsiTheme="majorHAnsi" w:cstheme="majorHAnsi"/>
        </w:rPr>
        <w:t>Os recursos não utilizados em uma categoria serão destinados aos projetos com maior pontuação geral.</w:t>
      </w:r>
    </w:p>
    <w:p w14:paraId="165D929E" w14:textId="767BF422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13.2 Caso não sejam preenchidas todas as vagas deste edital, os recursos remanescentes poderão ser utilizados em outro edital </w:t>
      </w:r>
      <w:r w:rsidR="00F24074" w:rsidRPr="00B142F0">
        <w:rPr>
          <w:rFonts w:asciiTheme="majorHAnsi" w:hAnsiTheme="majorHAnsi" w:cstheme="majorHAnsi"/>
          <w:color w:val="000000"/>
        </w:rPr>
        <w:t>de audiovisual</w:t>
      </w:r>
      <w:r w:rsidRPr="00B142F0">
        <w:rPr>
          <w:rFonts w:asciiTheme="majorHAnsi" w:hAnsiTheme="majorHAnsi" w:cstheme="majorHAnsi"/>
          <w:color w:val="000000"/>
        </w:rPr>
        <w:t>.</w:t>
      </w:r>
    </w:p>
    <w:p w14:paraId="1ECE7405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71459544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​​14. ETAPA DE HABILITAÇÃO </w:t>
      </w:r>
    </w:p>
    <w:p w14:paraId="157C4D6A" w14:textId="4445D10E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lastRenderedPageBreak/>
        <w:t>14.1 Finalizada a etapa de análise de mérito cultural,</w:t>
      </w:r>
      <w:r w:rsidR="00B75AF4" w:rsidRPr="00B142F0">
        <w:rPr>
          <w:rFonts w:asciiTheme="majorHAnsi" w:hAnsiTheme="majorHAnsi" w:cstheme="majorHAnsi"/>
        </w:rPr>
        <w:t xml:space="preserve"> </w:t>
      </w:r>
      <w:r w:rsidRPr="00B142F0">
        <w:rPr>
          <w:rFonts w:asciiTheme="majorHAnsi" w:hAnsiTheme="majorHAnsi" w:cstheme="majorHAnsi"/>
        </w:rPr>
        <w:t>o proponente do projeto contemplado deverá, no prazo de </w:t>
      </w:r>
      <w:r w:rsidR="00B75AF4" w:rsidRPr="00B142F0">
        <w:rPr>
          <w:rFonts w:asciiTheme="majorHAnsi" w:hAnsiTheme="majorHAnsi" w:cstheme="majorHAnsi"/>
        </w:rPr>
        <w:t>02 dias</w:t>
      </w:r>
      <w:r w:rsidRPr="00B142F0">
        <w:rPr>
          <w:rFonts w:asciiTheme="majorHAnsi" w:hAnsiTheme="majorHAnsi" w:cstheme="majorHAnsi"/>
        </w:rPr>
        <w:t xml:space="preserve">, apresentar os seguintes documentos, conforme sua natureza </w:t>
      </w:r>
      <w:r w:rsidR="009818E3" w:rsidRPr="00B142F0">
        <w:rPr>
          <w:rFonts w:asciiTheme="majorHAnsi" w:hAnsiTheme="majorHAnsi" w:cstheme="majorHAnsi"/>
        </w:rPr>
        <w:t>jurídica</w:t>
      </w:r>
      <w:r w:rsidRPr="00B142F0">
        <w:rPr>
          <w:rFonts w:asciiTheme="majorHAnsi" w:hAnsiTheme="majorHAnsi" w:cstheme="majorHAnsi"/>
        </w:rPr>
        <w:t>:</w:t>
      </w:r>
    </w:p>
    <w:p w14:paraId="00AC8E4F" w14:textId="77777777" w:rsidR="00607EFC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14.1.1 PESSOA FÍSICA</w:t>
      </w:r>
    </w:p>
    <w:p w14:paraId="14C85745" w14:textId="77777777" w:rsidR="00311297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 - </w:t>
      </w:r>
      <w:proofErr w:type="spellStart"/>
      <w:proofErr w:type="gramStart"/>
      <w:r w:rsidRPr="00B142F0">
        <w:rPr>
          <w:rFonts w:asciiTheme="majorHAnsi" w:hAnsiTheme="majorHAnsi" w:cstheme="majorHAnsi"/>
          <w:color w:val="000000"/>
        </w:rPr>
        <w:t>certidão</w:t>
      </w:r>
      <w:proofErr w:type="spellEnd"/>
      <w:proofErr w:type="gramEnd"/>
      <w:r w:rsidRPr="00B142F0">
        <w:rPr>
          <w:rFonts w:asciiTheme="majorHAnsi" w:hAnsiTheme="majorHAnsi" w:cstheme="majorHAnsi"/>
          <w:color w:val="000000"/>
        </w:rPr>
        <w:t xml:space="preserve"> negativa de </w:t>
      </w:r>
      <w:proofErr w:type="spellStart"/>
      <w:r w:rsidRPr="00B142F0">
        <w:rPr>
          <w:rFonts w:asciiTheme="majorHAnsi" w:hAnsiTheme="majorHAnsi" w:cstheme="majorHAnsi"/>
          <w:color w:val="000000"/>
        </w:rPr>
        <w:t>débitos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relativos a </w:t>
      </w:r>
      <w:proofErr w:type="spellStart"/>
      <w:r w:rsidRPr="00B142F0">
        <w:rPr>
          <w:rFonts w:asciiTheme="majorHAnsi" w:hAnsiTheme="majorHAnsi" w:cstheme="majorHAnsi"/>
          <w:color w:val="000000"/>
        </w:rPr>
        <w:t>créditos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B142F0">
        <w:rPr>
          <w:rFonts w:asciiTheme="majorHAnsi" w:hAnsiTheme="majorHAnsi" w:cstheme="majorHAnsi"/>
          <w:color w:val="000000"/>
        </w:rPr>
        <w:t>tributários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federais e Dívida Ativa da </w:t>
      </w:r>
      <w:proofErr w:type="spellStart"/>
      <w:r w:rsidRPr="00B142F0">
        <w:rPr>
          <w:rFonts w:asciiTheme="majorHAnsi" w:hAnsiTheme="majorHAnsi" w:cstheme="majorHAnsi"/>
          <w:color w:val="000000"/>
        </w:rPr>
        <w:t>União</w:t>
      </w:r>
      <w:proofErr w:type="spellEnd"/>
      <w:r w:rsidRPr="00B142F0">
        <w:rPr>
          <w:rFonts w:asciiTheme="majorHAnsi" w:hAnsiTheme="majorHAnsi" w:cstheme="majorHAnsi"/>
          <w:color w:val="000000"/>
        </w:rPr>
        <w:t>;</w:t>
      </w:r>
    </w:p>
    <w:p w14:paraId="5CB28AC9" w14:textId="64C8AEC2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</w:t>
      </w:r>
      <w:proofErr w:type="gramStart"/>
      <w:r w:rsidRPr="00B142F0">
        <w:rPr>
          <w:rFonts w:asciiTheme="majorHAnsi" w:hAnsiTheme="majorHAnsi" w:cstheme="majorHAnsi"/>
          <w:color w:val="000000"/>
        </w:rPr>
        <w:t>certidões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negativas de </w:t>
      </w:r>
      <w:proofErr w:type="spellStart"/>
      <w:r w:rsidRPr="00B142F0">
        <w:rPr>
          <w:rFonts w:asciiTheme="majorHAnsi" w:hAnsiTheme="majorHAnsi" w:cstheme="majorHAnsi"/>
          <w:color w:val="000000"/>
        </w:rPr>
        <w:t>débitos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relativas ao créditos tributários estaduais e municipais, expedidas </w:t>
      </w:r>
      <w:r w:rsidR="00835027" w:rsidRPr="00B142F0">
        <w:rPr>
          <w:rFonts w:asciiTheme="majorHAnsi" w:hAnsiTheme="majorHAnsi" w:cstheme="majorHAnsi"/>
          <w:color w:val="000000"/>
        </w:rPr>
        <w:t>pelo órgão oficial.</w:t>
      </w:r>
    </w:p>
    <w:p w14:paraId="48833276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</w:t>
      </w:r>
      <w:proofErr w:type="spellStart"/>
      <w:proofErr w:type="gramStart"/>
      <w:r w:rsidRPr="00B142F0">
        <w:rPr>
          <w:rFonts w:asciiTheme="majorHAnsi" w:hAnsiTheme="majorHAnsi" w:cstheme="majorHAnsi"/>
          <w:color w:val="000000"/>
        </w:rPr>
        <w:t>certidão</w:t>
      </w:r>
      <w:proofErr w:type="spellEnd"/>
      <w:proofErr w:type="gramEnd"/>
      <w:r w:rsidRPr="00B142F0">
        <w:rPr>
          <w:rFonts w:asciiTheme="majorHAnsi" w:hAnsiTheme="majorHAnsi" w:cstheme="majorHAnsi"/>
          <w:color w:val="000000"/>
        </w:rPr>
        <w:t xml:space="preserve"> negativa de </w:t>
      </w:r>
      <w:proofErr w:type="spellStart"/>
      <w:r w:rsidRPr="00B142F0">
        <w:rPr>
          <w:rFonts w:asciiTheme="majorHAnsi" w:hAnsiTheme="majorHAnsi" w:cstheme="majorHAnsi"/>
          <w:color w:val="000000"/>
        </w:rPr>
        <w:t>débitos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trabalhistas - CNDT, emitida no site do Tribunal Superior do Trabalho; </w:t>
      </w:r>
    </w:p>
    <w:p w14:paraId="6C33B2DB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IV - </w:t>
      </w:r>
      <w:proofErr w:type="gramStart"/>
      <w:r w:rsidRPr="00B142F0">
        <w:rPr>
          <w:rFonts w:asciiTheme="majorHAnsi" w:hAnsiTheme="majorHAnsi" w:cstheme="majorHAnsi"/>
          <w:color w:val="000000"/>
        </w:rPr>
        <w:t>comprovante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de residência, por meio da apresentação de contas relativas à residência ou de declaração assinada pelo agente cultural.</w:t>
      </w:r>
    </w:p>
    <w:p w14:paraId="16615B2C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14.2.1.1 A comprovação de residência poderá ser dispensada nas hipóteses de agentes culturais:</w:t>
      </w:r>
    </w:p>
    <w:p w14:paraId="2FF351C5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 - </w:t>
      </w:r>
      <w:proofErr w:type="gramStart"/>
      <w:r w:rsidRPr="00B142F0">
        <w:rPr>
          <w:rFonts w:asciiTheme="majorHAnsi" w:hAnsiTheme="majorHAnsi" w:cstheme="majorHAnsi"/>
          <w:color w:val="000000"/>
        </w:rPr>
        <w:t>pertencentes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a comunidade indígena, quilombola, cigana ou circense;</w:t>
      </w:r>
    </w:p>
    <w:p w14:paraId="2494C18B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</w:t>
      </w:r>
      <w:proofErr w:type="gramStart"/>
      <w:r w:rsidRPr="00B142F0">
        <w:rPr>
          <w:rFonts w:asciiTheme="majorHAnsi" w:hAnsiTheme="majorHAnsi" w:cstheme="majorHAnsi"/>
          <w:color w:val="000000"/>
        </w:rPr>
        <w:t>pertencentes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a população nômade ou itinerante; ou</w:t>
      </w:r>
    </w:p>
    <w:p w14:paraId="79D1B634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III - que se encontrem em situação de rua.</w:t>
      </w:r>
    </w:p>
    <w:p w14:paraId="48450C3B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14.1.2 PESSOA JURÍDICA</w:t>
      </w:r>
    </w:p>
    <w:p w14:paraId="1BF30B2D" w14:textId="1C7BBF2E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 - </w:t>
      </w:r>
      <w:proofErr w:type="spellStart"/>
      <w:proofErr w:type="gramStart"/>
      <w:r w:rsidRPr="00B142F0">
        <w:rPr>
          <w:rFonts w:asciiTheme="majorHAnsi" w:hAnsiTheme="majorHAnsi" w:cstheme="majorHAnsi"/>
          <w:color w:val="000000"/>
        </w:rPr>
        <w:t>inscrição</w:t>
      </w:r>
      <w:proofErr w:type="spellEnd"/>
      <w:proofErr w:type="gramEnd"/>
      <w:r w:rsidRPr="00B142F0">
        <w:rPr>
          <w:rFonts w:asciiTheme="majorHAnsi" w:hAnsiTheme="majorHAnsi" w:cstheme="majorHAnsi"/>
          <w:color w:val="000000"/>
        </w:rPr>
        <w:t xml:space="preserve"> no cadastro nacional de pessoa </w:t>
      </w:r>
      <w:proofErr w:type="spellStart"/>
      <w:r w:rsidRPr="00B142F0">
        <w:rPr>
          <w:rFonts w:asciiTheme="majorHAnsi" w:hAnsiTheme="majorHAnsi" w:cstheme="majorHAnsi"/>
          <w:color w:val="000000"/>
        </w:rPr>
        <w:t>jurídica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- CNPJ, emi</w:t>
      </w:r>
      <w:r w:rsidR="00E91292" w:rsidRPr="00B142F0">
        <w:rPr>
          <w:rFonts w:asciiTheme="majorHAnsi" w:hAnsiTheme="majorHAnsi" w:cstheme="majorHAnsi"/>
          <w:color w:val="000000"/>
        </w:rPr>
        <w:t>ti</w:t>
      </w:r>
      <w:r w:rsidRPr="00B142F0">
        <w:rPr>
          <w:rFonts w:asciiTheme="majorHAnsi" w:hAnsiTheme="majorHAnsi" w:cstheme="majorHAnsi"/>
          <w:color w:val="000000"/>
        </w:rPr>
        <w:t>da no site da Secretaria da Receita Federal do Brasil;</w:t>
      </w:r>
    </w:p>
    <w:p w14:paraId="56008BB9" w14:textId="5E106DBE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 - </w:t>
      </w:r>
      <w:proofErr w:type="gramStart"/>
      <w:r w:rsidRPr="00B142F0">
        <w:rPr>
          <w:rFonts w:asciiTheme="majorHAnsi" w:hAnsiTheme="majorHAnsi" w:cstheme="majorHAnsi"/>
          <w:color w:val="000000"/>
        </w:rPr>
        <w:t>atos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</w:t>
      </w:r>
      <w:r w:rsidR="00E91292" w:rsidRPr="00B142F0">
        <w:rPr>
          <w:rFonts w:asciiTheme="majorHAnsi" w:hAnsiTheme="majorHAnsi" w:cstheme="majorHAnsi"/>
          <w:color w:val="000000"/>
        </w:rPr>
        <w:t>constitutivos</w:t>
      </w:r>
      <w:r w:rsidRPr="00B142F0">
        <w:rPr>
          <w:rFonts w:asciiTheme="majorHAnsi" w:hAnsiTheme="majorHAnsi" w:cstheme="majorHAnsi"/>
          <w:color w:val="000000"/>
        </w:rPr>
        <w:t xml:space="preserve">, qual seja o contrato social, nos casos de pessoas </w:t>
      </w:r>
      <w:r w:rsidR="00E91292" w:rsidRPr="00B142F0">
        <w:rPr>
          <w:rFonts w:asciiTheme="majorHAnsi" w:hAnsiTheme="majorHAnsi" w:cstheme="majorHAnsi"/>
          <w:color w:val="000000"/>
        </w:rPr>
        <w:t>jurídicas</w:t>
      </w:r>
      <w:r w:rsidRPr="00B142F0">
        <w:rPr>
          <w:rFonts w:asciiTheme="majorHAnsi" w:hAnsiTheme="majorHAnsi" w:cstheme="majorHAnsi"/>
          <w:color w:val="000000"/>
        </w:rPr>
        <w:t xml:space="preserve"> com fins lucra</w:t>
      </w:r>
      <w:r w:rsidR="00E91292" w:rsidRPr="00B142F0">
        <w:rPr>
          <w:rFonts w:asciiTheme="majorHAnsi" w:hAnsiTheme="majorHAnsi" w:cstheme="majorHAnsi"/>
          <w:color w:val="000000"/>
        </w:rPr>
        <w:t>ti</w:t>
      </w:r>
      <w:r w:rsidRPr="00B142F0">
        <w:rPr>
          <w:rFonts w:asciiTheme="majorHAnsi" w:hAnsiTheme="majorHAnsi" w:cstheme="majorHAnsi"/>
          <w:color w:val="000000"/>
        </w:rPr>
        <w:t xml:space="preserve">vos, ou estatuto, nos casos de </w:t>
      </w:r>
      <w:r w:rsidR="00E91292" w:rsidRPr="00B142F0">
        <w:rPr>
          <w:rFonts w:asciiTheme="majorHAnsi" w:hAnsiTheme="majorHAnsi" w:cstheme="majorHAnsi"/>
          <w:color w:val="000000"/>
        </w:rPr>
        <w:t>organizações</w:t>
      </w:r>
      <w:r w:rsidRPr="00B142F0">
        <w:rPr>
          <w:rFonts w:asciiTheme="majorHAnsi" w:hAnsiTheme="majorHAnsi" w:cstheme="majorHAnsi"/>
          <w:color w:val="000000"/>
        </w:rPr>
        <w:t xml:space="preserve"> da sociedade civil;</w:t>
      </w:r>
    </w:p>
    <w:p w14:paraId="6DFD11E5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III - </w:t>
      </w:r>
      <w:proofErr w:type="spellStart"/>
      <w:r w:rsidRPr="00B142F0">
        <w:rPr>
          <w:rFonts w:asciiTheme="majorHAnsi" w:hAnsiTheme="majorHAnsi" w:cstheme="majorHAnsi"/>
          <w:color w:val="000000"/>
        </w:rPr>
        <w:t>certidão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negativa de </w:t>
      </w:r>
      <w:proofErr w:type="spellStart"/>
      <w:r w:rsidRPr="00B142F0">
        <w:rPr>
          <w:rFonts w:asciiTheme="majorHAnsi" w:hAnsiTheme="majorHAnsi" w:cstheme="majorHAnsi"/>
          <w:color w:val="000000"/>
        </w:rPr>
        <w:t>falência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e </w:t>
      </w:r>
      <w:proofErr w:type="spellStart"/>
      <w:r w:rsidRPr="00B142F0">
        <w:rPr>
          <w:rFonts w:asciiTheme="majorHAnsi" w:hAnsiTheme="majorHAnsi" w:cstheme="majorHAnsi"/>
          <w:color w:val="000000"/>
        </w:rPr>
        <w:t>recuperação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judicial, expedida pelo Tribunal de </w:t>
      </w:r>
      <w:proofErr w:type="spellStart"/>
      <w:r w:rsidRPr="00B142F0">
        <w:rPr>
          <w:rFonts w:asciiTheme="majorHAnsi" w:hAnsiTheme="majorHAnsi" w:cstheme="majorHAnsi"/>
          <w:color w:val="000000"/>
        </w:rPr>
        <w:t>Justiça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estadual, nos casos de pessoas </w:t>
      </w:r>
      <w:proofErr w:type="spellStart"/>
      <w:r w:rsidRPr="00B142F0">
        <w:rPr>
          <w:rFonts w:asciiTheme="majorHAnsi" w:hAnsiTheme="majorHAnsi" w:cstheme="majorHAnsi"/>
          <w:color w:val="000000"/>
        </w:rPr>
        <w:t>jurídicas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com fins lucrativos;</w:t>
      </w:r>
    </w:p>
    <w:p w14:paraId="20A4684B" w14:textId="55D6293C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IV - </w:t>
      </w:r>
      <w:proofErr w:type="spellStart"/>
      <w:proofErr w:type="gramStart"/>
      <w:r w:rsidRPr="00B142F0">
        <w:rPr>
          <w:rFonts w:asciiTheme="majorHAnsi" w:hAnsiTheme="majorHAnsi" w:cstheme="majorHAnsi"/>
          <w:color w:val="000000"/>
        </w:rPr>
        <w:t>certidão</w:t>
      </w:r>
      <w:proofErr w:type="spellEnd"/>
      <w:proofErr w:type="gramEnd"/>
      <w:r w:rsidRPr="00B142F0">
        <w:rPr>
          <w:rFonts w:asciiTheme="majorHAnsi" w:hAnsiTheme="majorHAnsi" w:cstheme="majorHAnsi"/>
          <w:color w:val="000000"/>
        </w:rPr>
        <w:t xml:space="preserve"> negativa de </w:t>
      </w:r>
      <w:proofErr w:type="spellStart"/>
      <w:r w:rsidRPr="00B142F0">
        <w:rPr>
          <w:rFonts w:asciiTheme="majorHAnsi" w:hAnsiTheme="majorHAnsi" w:cstheme="majorHAnsi"/>
          <w:color w:val="000000"/>
        </w:rPr>
        <w:t>débitos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relativos a </w:t>
      </w:r>
      <w:proofErr w:type="spellStart"/>
      <w:r w:rsidRPr="00B142F0">
        <w:rPr>
          <w:rFonts w:asciiTheme="majorHAnsi" w:hAnsiTheme="majorHAnsi" w:cstheme="majorHAnsi"/>
          <w:color w:val="000000"/>
        </w:rPr>
        <w:t>Créditos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B142F0">
        <w:rPr>
          <w:rFonts w:asciiTheme="majorHAnsi" w:hAnsiTheme="majorHAnsi" w:cstheme="majorHAnsi"/>
          <w:color w:val="000000"/>
        </w:rPr>
        <w:t>Tributários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Federais e à </w:t>
      </w:r>
      <w:proofErr w:type="spellStart"/>
      <w:r w:rsidRPr="00B142F0">
        <w:rPr>
          <w:rFonts w:asciiTheme="majorHAnsi" w:hAnsiTheme="majorHAnsi" w:cstheme="majorHAnsi"/>
          <w:color w:val="000000"/>
        </w:rPr>
        <w:t>Dívida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Ativa da </w:t>
      </w:r>
      <w:proofErr w:type="spellStart"/>
      <w:r w:rsidRPr="00B142F0">
        <w:rPr>
          <w:rFonts w:asciiTheme="majorHAnsi" w:hAnsiTheme="majorHAnsi" w:cstheme="majorHAnsi"/>
          <w:color w:val="000000"/>
        </w:rPr>
        <w:t>União</w:t>
      </w:r>
      <w:proofErr w:type="spellEnd"/>
      <w:r w:rsidRPr="00B142F0">
        <w:rPr>
          <w:rFonts w:asciiTheme="majorHAnsi" w:hAnsiTheme="majorHAnsi" w:cstheme="majorHAnsi"/>
          <w:color w:val="000000"/>
        </w:rPr>
        <w:t>;</w:t>
      </w:r>
      <w:r w:rsidRPr="00B142F0">
        <w:rPr>
          <w:rFonts w:asciiTheme="majorHAnsi" w:hAnsiTheme="majorHAnsi" w:cstheme="majorHAnsi"/>
          <w:color w:val="000000"/>
        </w:rPr>
        <w:br/>
        <w:t xml:space="preserve">V - certidões negativas de </w:t>
      </w:r>
      <w:proofErr w:type="spellStart"/>
      <w:r w:rsidRPr="00B142F0">
        <w:rPr>
          <w:rFonts w:asciiTheme="majorHAnsi" w:hAnsiTheme="majorHAnsi" w:cstheme="majorHAnsi"/>
          <w:color w:val="000000"/>
        </w:rPr>
        <w:t>débitos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estaduais e municipais, expedidas pel</w:t>
      </w:r>
      <w:r w:rsidR="0088131F" w:rsidRPr="00B142F0">
        <w:rPr>
          <w:rFonts w:asciiTheme="majorHAnsi" w:hAnsiTheme="majorHAnsi" w:cstheme="majorHAnsi"/>
          <w:color w:val="000000"/>
        </w:rPr>
        <w:t>os órgãos oficiais.</w:t>
      </w:r>
    </w:p>
    <w:p w14:paraId="5E41C083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VI - </w:t>
      </w:r>
      <w:proofErr w:type="gramStart"/>
      <w:r w:rsidRPr="00B142F0">
        <w:rPr>
          <w:rFonts w:asciiTheme="majorHAnsi" w:hAnsiTheme="majorHAnsi" w:cstheme="majorHAnsi"/>
          <w:color w:val="000000"/>
        </w:rPr>
        <w:t>certificado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de regularidade do Fundo de Garantia do Tempo de </w:t>
      </w:r>
      <w:proofErr w:type="spellStart"/>
      <w:r w:rsidRPr="00B142F0">
        <w:rPr>
          <w:rFonts w:asciiTheme="majorHAnsi" w:hAnsiTheme="majorHAnsi" w:cstheme="majorHAnsi"/>
          <w:color w:val="000000"/>
        </w:rPr>
        <w:t>Serviço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- CRF/FGTS;</w:t>
      </w:r>
    </w:p>
    <w:p w14:paraId="1B83556E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VII - </w:t>
      </w:r>
      <w:proofErr w:type="spellStart"/>
      <w:r w:rsidRPr="00B142F0">
        <w:rPr>
          <w:rFonts w:asciiTheme="majorHAnsi" w:hAnsiTheme="majorHAnsi" w:cstheme="majorHAnsi"/>
          <w:color w:val="000000"/>
        </w:rPr>
        <w:t>certidão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negativa de </w:t>
      </w:r>
      <w:proofErr w:type="spellStart"/>
      <w:r w:rsidRPr="00B142F0">
        <w:rPr>
          <w:rFonts w:asciiTheme="majorHAnsi" w:hAnsiTheme="majorHAnsi" w:cstheme="majorHAnsi"/>
          <w:color w:val="000000"/>
        </w:rPr>
        <w:t>débitos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trabalhistas - CNDT, emitida no site do Tribunal Superior do Trabalho; </w:t>
      </w:r>
    </w:p>
    <w:p w14:paraId="4941F44D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14.2 As </w:t>
      </w:r>
      <w:proofErr w:type="spellStart"/>
      <w:r w:rsidRPr="00B142F0">
        <w:rPr>
          <w:rFonts w:asciiTheme="majorHAnsi" w:hAnsiTheme="majorHAnsi" w:cstheme="majorHAnsi"/>
          <w:color w:val="000000"/>
        </w:rPr>
        <w:t>certidões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positivas com efeito de negativas </w:t>
      </w:r>
      <w:proofErr w:type="spellStart"/>
      <w:r w:rsidRPr="00B142F0">
        <w:rPr>
          <w:rFonts w:asciiTheme="majorHAnsi" w:hAnsiTheme="majorHAnsi" w:cstheme="majorHAnsi"/>
          <w:color w:val="000000"/>
        </w:rPr>
        <w:t>servirão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como </w:t>
      </w:r>
      <w:proofErr w:type="spellStart"/>
      <w:r w:rsidRPr="00B142F0">
        <w:rPr>
          <w:rFonts w:asciiTheme="majorHAnsi" w:hAnsiTheme="majorHAnsi" w:cstheme="majorHAnsi"/>
          <w:color w:val="000000"/>
        </w:rPr>
        <w:t>certidões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negativas, desde que </w:t>
      </w:r>
      <w:proofErr w:type="spellStart"/>
      <w:r w:rsidRPr="00B142F0">
        <w:rPr>
          <w:rFonts w:asciiTheme="majorHAnsi" w:hAnsiTheme="majorHAnsi" w:cstheme="majorHAnsi"/>
          <w:color w:val="000000"/>
        </w:rPr>
        <w:t>não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haja </w:t>
      </w:r>
      <w:proofErr w:type="spellStart"/>
      <w:r w:rsidRPr="00B142F0">
        <w:rPr>
          <w:rFonts w:asciiTheme="majorHAnsi" w:hAnsiTheme="majorHAnsi" w:cstheme="majorHAnsi"/>
          <w:color w:val="000000"/>
        </w:rPr>
        <w:t>referência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expressa de impossibilidade de celebrar instrumentos </w:t>
      </w:r>
      <w:proofErr w:type="spellStart"/>
      <w:r w:rsidRPr="00B142F0">
        <w:rPr>
          <w:rFonts w:asciiTheme="majorHAnsi" w:hAnsiTheme="majorHAnsi" w:cstheme="majorHAnsi"/>
          <w:color w:val="000000"/>
        </w:rPr>
        <w:t>jurídicos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com a </w:t>
      </w:r>
      <w:proofErr w:type="spellStart"/>
      <w:r w:rsidRPr="00B142F0">
        <w:rPr>
          <w:rFonts w:asciiTheme="majorHAnsi" w:hAnsiTheme="majorHAnsi" w:cstheme="majorHAnsi"/>
          <w:color w:val="000000"/>
        </w:rPr>
        <w:t>administração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B142F0">
        <w:rPr>
          <w:rFonts w:asciiTheme="majorHAnsi" w:hAnsiTheme="majorHAnsi" w:cstheme="majorHAnsi"/>
          <w:color w:val="000000"/>
        </w:rPr>
        <w:t>pública</w:t>
      </w:r>
      <w:proofErr w:type="spellEnd"/>
      <w:r w:rsidRPr="00B142F0">
        <w:rPr>
          <w:rFonts w:asciiTheme="majorHAnsi" w:hAnsiTheme="majorHAnsi" w:cstheme="majorHAnsi"/>
          <w:color w:val="000000"/>
        </w:rPr>
        <w:t>.</w:t>
      </w:r>
    </w:p>
    <w:p w14:paraId="02460B1D" w14:textId="41D7AF26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14.3 Contra a </w:t>
      </w:r>
      <w:proofErr w:type="spellStart"/>
      <w:r w:rsidRPr="00B142F0">
        <w:rPr>
          <w:rFonts w:asciiTheme="majorHAnsi" w:hAnsiTheme="majorHAnsi" w:cstheme="majorHAnsi"/>
          <w:color w:val="000000"/>
        </w:rPr>
        <w:t>decisão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da fase de </w:t>
      </w:r>
      <w:proofErr w:type="spellStart"/>
      <w:r w:rsidRPr="00B142F0">
        <w:rPr>
          <w:rFonts w:asciiTheme="majorHAnsi" w:hAnsiTheme="majorHAnsi" w:cstheme="majorHAnsi"/>
          <w:color w:val="000000"/>
        </w:rPr>
        <w:t>habilitação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, </w:t>
      </w:r>
      <w:proofErr w:type="spellStart"/>
      <w:r w:rsidRPr="00B142F0">
        <w:rPr>
          <w:rFonts w:asciiTheme="majorHAnsi" w:hAnsiTheme="majorHAnsi" w:cstheme="majorHAnsi"/>
          <w:color w:val="000000"/>
        </w:rPr>
        <w:t>cabera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́ recurso fundamentado e </w:t>
      </w:r>
      <w:proofErr w:type="spellStart"/>
      <w:r w:rsidRPr="00B142F0">
        <w:rPr>
          <w:rFonts w:asciiTheme="majorHAnsi" w:hAnsiTheme="majorHAnsi" w:cstheme="majorHAnsi"/>
          <w:color w:val="000000"/>
        </w:rPr>
        <w:t>específico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destinado a</w:t>
      </w:r>
      <w:r w:rsidR="0043405E" w:rsidRPr="00B142F0">
        <w:rPr>
          <w:rFonts w:asciiTheme="majorHAnsi" w:hAnsiTheme="majorHAnsi" w:cstheme="majorHAnsi"/>
          <w:color w:val="000000"/>
        </w:rPr>
        <w:t xml:space="preserve"> Secretaria Municipal de Cultura.</w:t>
      </w:r>
    </w:p>
    <w:p w14:paraId="5425028B" w14:textId="0ADB0315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proofErr w:type="gramStart"/>
      <w:r w:rsidRPr="00B142F0">
        <w:rPr>
          <w:rFonts w:asciiTheme="majorHAnsi" w:hAnsiTheme="majorHAnsi" w:cstheme="majorHAnsi"/>
          <w:color w:val="000000"/>
        </w:rPr>
        <w:lastRenderedPageBreak/>
        <w:t>14.4  Os</w:t>
      </w:r>
      <w:proofErr w:type="gramEnd"/>
      <w:r w:rsidRPr="00B142F0">
        <w:rPr>
          <w:rFonts w:asciiTheme="majorHAnsi" w:hAnsiTheme="majorHAnsi" w:cstheme="majorHAnsi"/>
          <w:color w:val="000000"/>
        </w:rPr>
        <w:t xml:space="preserve"> recursos de trata o item 1</w:t>
      </w:r>
      <w:r w:rsidR="00DE2A77" w:rsidRPr="00B142F0">
        <w:rPr>
          <w:rFonts w:asciiTheme="majorHAnsi" w:hAnsiTheme="majorHAnsi" w:cstheme="majorHAnsi"/>
          <w:color w:val="000000"/>
        </w:rPr>
        <w:t>4</w:t>
      </w:r>
      <w:r w:rsidRPr="00B142F0">
        <w:rPr>
          <w:rFonts w:asciiTheme="majorHAnsi" w:hAnsiTheme="majorHAnsi" w:cstheme="majorHAnsi"/>
          <w:color w:val="000000"/>
        </w:rPr>
        <w:t xml:space="preserve">.3 </w:t>
      </w:r>
      <w:proofErr w:type="spellStart"/>
      <w:r w:rsidRPr="00B142F0">
        <w:rPr>
          <w:rFonts w:asciiTheme="majorHAnsi" w:hAnsiTheme="majorHAnsi" w:cstheme="majorHAnsi"/>
          <w:color w:val="000000"/>
        </w:rPr>
        <w:t>deverão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ser apresentados no prazo de 3 dias úteis a contar da </w:t>
      </w:r>
      <w:proofErr w:type="spellStart"/>
      <w:r w:rsidRPr="00B142F0">
        <w:rPr>
          <w:rFonts w:asciiTheme="majorHAnsi" w:hAnsiTheme="majorHAnsi" w:cstheme="majorHAnsi"/>
          <w:color w:val="000000"/>
        </w:rPr>
        <w:t>publicação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do resultado, considerando-se para </w:t>
      </w:r>
      <w:proofErr w:type="spellStart"/>
      <w:r w:rsidRPr="00B142F0">
        <w:rPr>
          <w:rFonts w:asciiTheme="majorHAnsi" w:hAnsiTheme="majorHAnsi" w:cstheme="majorHAnsi"/>
          <w:color w:val="000000"/>
        </w:rPr>
        <w:t>início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da contagem o primeiro dia </w:t>
      </w:r>
      <w:proofErr w:type="spellStart"/>
      <w:r w:rsidRPr="00B142F0">
        <w:rPr>
          <w:rFonts w:asciiTheme="majorHAnsi" w:hAnsiTheme="majorHAnsi" w:cstheme="majorHAnsi"/>
          <w:color w:val="000000"/>
        </w:rPr>
        <w:t>útil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posterior à </w:t>
      </w:r>
      <w:proofErr w:type="spellStart"/>
      <w:r w:rsidRPr="00B142F0">
        <w:rPr>
          <w:rFonts w:asciiTheme="majorHAnsi" w:hAnsiTheme="majorHAnsi" w:cstheme="majorHAnsi"/>
          <w:color w:val="000000"/>
        </w:rPr>
        <w:t>publicação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, </w:t>
      </w:r>
      <w:proofErr w:type="spellStart"/>
      <w:r w:rsidRPr="00B142F0">
        <w:rPr>
          <w:rFonts w:asciiTheme="majorHAnsi" w:hAnsiTheme="majorHAnsi" w:cstheme="majorHAnsi"/>
          <w:color w:val="000000"/>
        </w:rPr>
        <w:t>não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cabendo recurso administrativo da </w:t>
      </w:r>
      <w:proofErr w:type="spellStart"/>
      <w:r w:rsidRPr="00B142F0">
        <w:rPr>
          <w:rFonts w:asciiTheme="majorHAnsi" w:hAnsiTheme="majorHAnsi" w:cstheme="majorHAnsi"/>
          <w:color w:val="000000"/>
        </w:rPr>
        <w:t>decisão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B142F0">
        <w:rPr>
          <w:rFonts w:asciiTheme="majorHAnsi" w:hAnsiTheme="majorHAnsi" w:cstheme="majorHAnsi"/>
          <w:color w:val="000000"/>
        </w:rPr>
        <w:t>após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esta fase.</w:t>
      </w:r>
    </w:p>
    <w:p w14:paraId="2ADF7261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14.5 Os recursos apresentados </w:t>
      </w:r>
      <w:proofErr w:type="spellStart"/>
      <w:r w:rsidRPr="00B142F0">
        <w:rPr>
          <w:rFonts w:asciiTheme="majorHAnsi" w:hAnsiTheme="majorHAnsi" w:cstheme="majorHAnsi"/>
          <w:color w:val="000000"/>
        </w:rPr>
        <w:t>após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o prazo </w:t>
      </w:r>
      <w:proofErr w:type="spellStart"/>
      <w:r w:rsidRPr="00B142F0">
        <w:rPr>
          <w:rFonts w:asciiTheme="majorHAnsi" w:hAnsiTheme="majorHAnsi" w:cstheme="majorHAnsi"/>
          <w:color w:val="000000"/>
        </w:rPr>
        <w:t>não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B142F0">
        <w:rPr>
          <w:rFonts w:asciiTheme="majorHAnsi" w:hAnsiTheme="majorHAnsi" w:cstheme="majorHAnsi"/>
          <w:color w:val="000000"/>
        </w:rPr>
        <w:t>serão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avaliados.</w:t>
      </w:r>
    </w:p>
    <w:p w14:paraId="7DC0F322" w14:textId="7BB236EE" w:rsidR="00607EFC" w:rsidRPr="00B142F0" w:rsidRDefault="00607EFC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14.6 Caso o proponente esteja em débito com o ente público responsável pela seleção e com a União não será possível o recebimento dos recursos de que trata este Edital.</w:t>
      </w:r>
    </w:p>
    <w:p w14:paraId="5933C296" w14:textId="340873E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31BCDC0B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15. ASSINATURA DO TERMO DE EXECUÇÃO CULTURAL E RECEBIMENTO DOS RECURSOS </w:t>
      </w:r>
    </w:p>
    <w:p w14:paraId="35526CE3" w14:textId="0F11F0DB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15.1 Finalizada a fase de habilitação, o agente cultural contemplado será convocado a assinar o Termo de Execução Cultural, conforme Anexo </w:t>
      </w:r>
      <w:r w:rsidR="00DE2A77" w:rsidRPr="00B142F0">
        <w:rPr>
          <w:rFonts w:asciiTheme="majorHAnsi" w:hAnsiTheme="majorHAnsi" w:cstheme="majorHAnsi"/>
          <w:color w:val="000000"/>
        </w:rPr>
        <w:t>I</w:t>
      </w:r>
      <w:r w:rsidRPr="00B142F0">
        <w:rPr>
          <w:rFonts w:asciiTheme="majorHAnsi" w:hAnsiTheme="majorHAnsi" w:cstheme="majorHAnsi"/>
          <w:color w:val="000000"/>
        </w:rPr>
        <w:t>V deste Edital, de forma presencial ou eletrônica.</w:t>
      </w:r>
    </w:p>
    <w:p w14:paraId="3628009B" w14:textId="3E33F415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15.2 O Termo de Execução Cultural corresponde ao documento a ser assinado pelo agente cultural selecionado neste Edital e pel</w:t>
      </w:r>
      <w:r w:rsidR="002A67BE" w:rsidRPr="00B142F0">
        <w:rPr>
          <w:rFonts w:asciiTheme="majorHAnsi" w:hAnsiTheme="majorHAnsi" w:cstheme="majorHAnsi"/>
          <w:color w:val="000000"/>
        </w:rPr>
        <w:t xml:space="preserve">a Prefeitura de </w:t>
      </w:r>
      <w:proofErr w:type="spellStart"/>
      <w:r w:rsidR="00740E3D">
        <w:rPr>
          <w:rFonts w:asciiTheme="majorHAnsi" w:hAnsiTheme="majorHAnsi" w:cstheme="majorHAnsi"/>
          <w:color w:val="000000"/>
        </w:rPr>
        <w:t>Mondaí</w:t>
      </w:r>
      <w:proofErr w:type="spellEnd"/>
      <w:r w:rsidRPr="00B142F0">
        <w:rPr>
          <w:rFonts w:asciiTheme="majorHAnsi" w:hAnsiTheme="majorHAnsi" w:cstheme="majorHAnsi"/>
          <w:color w:val="FF0000"/>
        </w:rPr>
        <w:t> </w:t>
      </w:r>
      <w:r w:rsidRPr="00B142F0">
        <w:rPr>
          <w:rFonts w:asciiTheme="majorHAnsi" w:hAnsiTheme="majorHAnsi" w:cstheme="majorHAnsi"/>
          <w:color w:val="000000"/>
        </w:rPr>
        <w:t>contendo as obrigações dos assinantes do Termo.</w:t>
      </w:r>
    </w:p>
    <w:p w14:paraId="37AC005E" w14:textId="32EE0310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  <w:color w:val="000000"/>
        </w:rPr>
        <w:t xml:space="preserve">15.3 Após a assinatura do Termo de Execução Cultural, o agente cultural receberá os recursos em conta bancária específica aberta para o recebimento dos recursos deste Edital, em desembolso único ou em </w:t>
      </w:r>
      <w:r w:rsidR="006D1CDF" w:rsidRPr="00B142F0">
        <w:rPr>
          <w:rFonts w:asciiTheme="majorHAnsi" w:hAnsiTheme="majorHAnsi" w:cstheme="majorHAnsi"/>
        </w:rPr>
        <w:t xml:space="preserve">parcelas até 30 dias após a homologação do </w:t>
      </w:r>
      <w:proofErr w:type="gramStart"/>
      <w:r w:rsidR="006D1CDF" w:rsidRPr="00B142F0">
        <w:rPr>
          <w:rFonts w:asciiTheme="majorHAnsi" w:hAnsiTheme="majorHAnsi" w:cstheme="majorHAnsi"/>
        </w:rPr>
        <w:t>resultado final</w:t>
      </w:r>
      <w:proofErr w:type="gramEnd"/>
      <w:r w:rsidR="006D1CDF" w:rsidRPr="00B142F0">
        <w:rPr>
          <w:rFonts w:asciiTheme="majorHAnsi" w:hAnsiTheme="majorHAnsi" w:cstheme="majorHAnsi"/>
        </w:rPr>
        <w:t>.</w:t>
      </w:r>
    </w:p>
    <w:p w14:paraId="062D3974" w14:textId="77777777" w:rsidR="00607EFC" w:rsidRPr="00B142F0" w:rsidRDefault="004854B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  <w:color w:val="000000"/>
        </w:rPr>
        <w:t>15.4 A assinatura do Termo de Execução Cultural e o recebimento do apoio estão condicionados à existência de disponibilidade orçamentária e financeira, caracterizando a seleção como expectativa de direito do proponente</w:t>
      </w:r>
      <w:r w:rsidRPr="00B142F0">
        <w:rPr>
          <w:rFonts w:asciiTheme="majorHAnsi" w:hAnsiTheme="majorHAnsi" w:cstheme="majorHAnsi"/>
        </w:rPr>
        <w:t xml:space="preserve">. </w:t>
      </w:r>
    </w:p>
    <w:p w14:paraId="5C96E99E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248D3994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16. DIVULGAÇÃO DOS PROJETOS</w:t>
      </w:r>
    </w:p>
    <w:p w14:paraId="58E69AD0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16.1 Os produtos artístico-culturais e as peças de divulgação dos projetos exibirão as marcas do Governo federal, de acordo com as orientações técnicas do manual de aplicação de marcas divulgado pelo Ministério da Cultura.</w:t>
      </w:r>
    </w:p>
    <w:p w14:paraId="21CDF24F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16.2 O material de divulgação dos projetos e seus produtos será disponibilizado em formatos acessíveis a pessoas com deficiência e conterá informações sobre os recursos de acessibilidade disponibilizados.</w:t>
      </w:r>
    </w:p>
    <w:p w14:paraId="4B4A4E7C" w14:textId="2F9A7B93" w:rsidR="004854B2" w:rsidRPr="00B142F0" w:rsidRDefault="004854B2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16.7 O material de divulgação </w:t>
      </w:r>
      <w:r w:rsidR="00574541" w:rsidRPr="00B142F0">
        <w:rPr>
          <w:rFonts w:asciiTheme="majorHAnsi" w:hAnsiTheme="majorHAnsi" w:cstheme="majorHAnsi"/>
          <w:color w:val="000000"/>
        </w:rPr>
        <w:t xml:space="preserve">dos projetos </w:t>
      </w:r>
      <w:r w:rsidRPr="00B142F0">
        <w:rPr>
          <w:rFonts w:asciiTheme="majorHAnsi" w:hAnsiTheme="majorHAnsi" w:cstheme="majorHAnsi"/>
          <w:color w:val="000000"/>
        </w:rPr>
        <w:t>deve ter caráter educativo, informativo ou de orientação social, e não pode conter nomes, símbolos ou imagens que caracterizem promoção pessoal.</w:t>
      </w:r>
    </w:p>
    <w:p w14:paraId="74D584E2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 </w:t>
      </w:r>
    </w:p>
    <w:p w14:paraId="3E57B72E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17. MONITORAMENTO E AVALIAÇÃO DE RESULTADOS </w:t>
      </w:r>
    </w:p>
    <w:p w14:paraId="461B3AE6" w14:textId="77777777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17.1 Os procedimentos de monitoramento e avaliação dos projetos culturais contemplados, assim como </w:t>
      </w:r>
      <w:proofErr w:type="spellStart"/>
      <w:r w:rsidRPr="00B142F0">
        <w:rPr>
          <w:rFonts w:asciiTheme="majorHAnsi" w:hAnsiTheme="majorHAnsi" w:cstheme="majorHAnsi"/>
          <w:color w:val="000000"/>
        </w:rPr>
        <w:t>prestação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de </w:t>
      </w:r>
      <w:proofErr w:type="spellStart"/>
      <w:r w:rsidRPr="00B142F0">
        <w:rPr>
          <w:rFonts w:asciiTheme="majorHAnsi" w:hAnsiTheme="majorHAnsi" w:cstheme="majorHAnsi"/>
          <w:color w:val="000000"/>
        </w:rPr>
        <w:t>informação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à </w:t>
      </w:r>
      <w:proofErr w:type="spellStart"/>
      <w:r w:rsidRPr="00B142F0">
        <w:rPr>
          <w:rFonts w:asciiTheme="majorHAnsi" w:hAnsiTheme="majorHAnsi" w:cstheme="majorHAnsi"/>
          <w:color w:val="000000"/>
        </w:rPr>
        <w:t>administração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B142F0">
        <w:rPr>
          <w:rFonts w:asciiTheme="majorHAnsi" w:hAnsiTheme="majorHAnsi" w:cstheme="majorHAnsi"/>
          <w:color w:val="000000"/>
        </w:rPr>
        <w:t>pública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, observarão </w:t>
      </w:r>
      <w:r w:rsidRPr="00B142F0">
        <w:rPr>
          <w:rFonts w:asciiTheme="majorHAnsi" w:hAnsiTheme="majorHAnsi" w:cstheme="majorHAnsi"/>
          <w:color w:val="000000"/>
        </w:rPr>
        <w:lastRenderedPageBreak/>
        <w:t xml:space="preserve">o Decreto 11.453/2023 (Decreto de Fomento), que dispõe sobre os mecanismos de fomento do sistema de financiamento à cultura, observadas </w:t>
      </w:r>
      <w:proofErr w:type="spellStart"/>
      <w:r w:rsidRPr="00B142F0">
        <w:rPr>
          <w:rFonts w:asciiTheme="majorHAnsi" w:hAnsiTheme="majorHAnsi" w:cstheme="majorHAnsi"/>
          <w:color w:val="000000"/>
        </w:rPr>
        <w:t>às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B142F0">
        <w:rPr>
          <w:rFonts w:asciiTheme="majorHAnsi" w:hAnsiTheme="majorHAnsi" w:cstheme="majorHAnsi"/>
          <w:color w:val="000000"/>
        </w:rPr>
        <w:t>exigências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legais de </w:t>
      </w:r>
      <w:proofErr w:type="spellStart"/>
      <w:r w:rsidRPr="00B142F0">
        <w:rPr>
          <w:rFonts w:asciiTheme="majorHAnsi" w:hAnsiTheme="majorHAnsi" w:cstheme="majorHAnsi"/>
          <w:color w:val="000000"/>
        </w:rPr>
        <w:t>simplificação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e de foco no cumprimento do objeto.</w:t>
      </w:r>
    </w:p>
    <w:p w14:paraId="7760AF2C" w14:textId="77777777" w:rsidR="004F7B3C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  <w:color w:val="000000"/>
        </w:rPr>
        <w:t xml:space="preserve">17.2 O agente cultural deve prestar contas por meio da apresentação do Relatório Final de Execução do Objeto, conforme documento constante no </w:t>
      </w:r>
      <w:r w:rsidRPr="00B142F0">
        <w:rPr>
          <w:rFonts w:asciiTheme="majorHAnsi" w:hAnsiTheme="majorHAnsi" w:cstheme="majorHAnsi"/>
        </w:rPr>
        <w:t>Anexo V</w:t>
      </w:r>
      <w:r w:rsidR="00D277F0" w:rsidRPr="00B142F0">
        <w:rPr>
          <w:rFonts w:asciiTheme="majorHAnsi" w:hAnsiTheme="majorHAnsi" w:cstheme="majorHAnsi"/>
        </w:rPr>
        <w:t xml:space="preserve"> e nos termos do art. 29, inc. II do Decreto n° 11.453/2023</w:t>
      </w:r>
      <w:r w:rsidRPr="00B142F0">
        <w:rPr>
          <w:rFonts w:asciiTheme="majorHAnsi" w:hAnsiTheme="majorHAnsi" w:cstheme="majorHAnsi"/>
        </w:rPr>
        <w:t xml:space="preserve">. </w:t>
      </w:r>
    </w:p>
    <w:p w14:paraId="02D0FC57" w14:textId="77777777" w:rsidR="004F7B3C" w:rsidRPr="00B142F0" w:rsidRDefault="004F7B3C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</w:p>
    <w:p w14:paraId="1DAF6592" w14:textId="0ADD7538" w:rsidR="00FF186D" w:rsidRPr="00B142F0" w:rsidRDefault="004F7B3C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 xml:space="preserve">17.3. </w:t>
      </w:r>
      <w:r w:rsidR="00FF186D" w:rsidRPr="00B142F0">
        <w:rPr>
          <w:rFonts w:asciiTheme="majorHAnsi" w:hAnsiTheme="majorHAnsi" w:cstheme="majorHAnsi"/>
        </w:rPr>
        <w:t>O Relatório Final de Execução do Objeto deve ser apresentado até </w:t>
      </w:r>
      <w:r w:rsidR="00492281" w:rsidRPr="00B142F0">
        <w:rPr>
          <w:rFonts w:asciiTheme="majorHAnsi" w:hAnsiTheme="majorHAnsi" w:cstheme="majorHAnsi"/>
        </w:rPr>
        <w:t>30 dias</w:t>
      </w:r>
      <w:r w:rsidR="00FF186D" w:rsidRPr="00B142F0">
        <w:rPr>
          <w:rFonts w:asciiTheme="majorHAnsi" w:hAnsiTheme="majorHAnsi" w:cstheme="majorHAnsi"/>
        </w:rPr>
        <w:t> a contar do fim da vigência do Termo de Execução Cultural.</w:t>
      </w:r>
    </w:p>
    <w:p w14:paraId="40402701" w14:textId="22074627" w:rsidR="00FF186D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</w:p>
    <w:p w14:paraId="6518F613" w14:textId="316FE404" w:rsidR="00601368" w:rsidRPr="00601368" w:rsidRDefault="00601368" w:rsidP="00601368">
      <w:pPr>
        <w:pStyle w:val="textojustificado"/>
        <w:spacing w:before="120" w:after="120"/>
        <w:ind w:right="-1"/>
        <w:jc w:val="both"/>
        <w:rPr>
          <w:rFonts w:asciiTheme="majorHAnsi" w:hAnsiTheme="majorHAnsi" w:cstheme="majorHAnsi"/>
          <w:b/>
          <w:bCs/>
          <w:color w:val="000000"/>
        </w:rPr>
      </w:pPr>
      <w:r w:rsidRPr="00601368">
        <w:rPr>
          <w:rFonts w:asciiTheme="majorHAnsi" w:hAnsiTheme="majorHAnsi" w:cstheme="majorHAnsi"/>
          <w:b/>
          <w:bCs/>
          <w:color w:val="000000"/>
        </w:rPr>
        <w:t>18. PREVISÃO DE EXECUÇÃO DO PROJETO</w:t>
      </w:r>
    </w:p>
    <w:p w14:paraId="026F1A8A" w14:textId="09A5262D" w:rsidR="00601368" w:rsidRDefault="00601368" w:rsidP="00601368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601368">
        <w:rPr>
          <w:rFonts w:asciiTheme="majorHAnsi" w:hAnsiTheme="majorHAnsi" w:cstheme="majorHAnsi"/>
          <w:color w:val="000000"/>
        </w:rPr>
        <w:t>Os projetos apresentados deverão ser executados até 30 de junho de 2025.</w:t>
      </w:r>
    </w:p>
    <w:p w14:paraId="3FBEBD5B" w14:textId="77777777" w:rsidR="00601368" w:rsidRPr="00B142F0" w:rsidRDefault="00601368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</w:p>
    <w:p w14:paraId="78252A9A" w14:textId="761E1B35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Style w:val="Forte"/>
          <w:rFonts w:asciiTheme="majorHAnsi" w:hAnsiTheme="majorHAnsi" w:cstheme="majorHAnsi"/>
          <w:color w:val="000000"/>
        </w:rPr>
        <w:t>1</w:t>
      </w:r>
      <w:r w:rsidR="00601368">
        <w:rPr>
          <w:rStyle w:val="Forte"/>
          <w:rFonts w:asciiTheme="majorHAnsi" w:hAnsiTheme="majorHAnsi" w:cstheme="majorHAnsi"/>
          <w:color w:val="000000"/>
        </w:rPr>
        <w:t>9</w:t>
      </w:r>
      <w:r w:rsidRPr="00B142F0">
        <w:rPr>
          <w:rStyle w:val="Forte"/>
          <w:rFonts w:asciiTheme="majorHAnsi" w:hAnsiTheme="majorHAnsi" w:cstheme="majorHAnsi"/>
          <w:color w:val="000000"/>
        </w:rPr>
        <w:t>. DISPOSIÇÕES FINAIS</w:t>
      </w:r>
    </w:p>
    <w:p w14:paraId="44E03C99" w14:textId="2A6E161D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 w:themeColor="text1"/>
        </w:rPr>
      </w:pPr>
      <w:r w:rsidRPr="00B142F0">
        <w:rPr>
          <w:rFonts w:asciiTheme="majorHAnsi" w:hAnsiTheme="majorHAnsi" w:cstheme="majorHAnsi"/>
        </w:rPr>
        <w:t>1</w:t>
      </w:r>
      <w:r w:rsidR="00601368">
        <w:rPr>
          <w:rFonts w:asciiTheme="majorHAnsi" w:hAnsiTheme="majorHAnsi" w:cstheme="majorHAnsi"/>
        </w:rPr>
        <w:t>9</w:t>
      </w:r>
      <w:r w:rsidRPr="00B142F0">
        <w:rPr>
          <w:rFonts w:asciiTheme="majorHAnsi" w:hAnsiTheme="majorHAnsi" w:cstheme="majorHAnsi"/>
        </w:rPr>
        <w:t xml:space="preserve">.1 O acompanhamento de todas as etapas deste Edital e a </w:t>
      </w:r>
      <w:r w:rsidR="00DE2A77" w:rsidRPr="00B142F0">
        <w:rPr>
          <w:rFonts w:asciiTheme="majorHAnsi" w:hAnsiTheme="majorHAnsi" w:cstheme="majorHAnsi"/>
        </w:rPr>
        <w:t>observância</w:t>
      </w:r>
      <w:r w:rsidRPr="00B142F0">
        <w:rPr>
          <w:rFonts w:asciiTheme="majorHAnsi" w:hAnsiTheme="majorHAnsi" w:cstheme="majorHAnsi"/>
        </w:rPr>
        <w:t xml:space="preserve"> quanto aos prazos </w:t>
      </w:r>
      <w:r w:rsidR="00CF779A" w:rsidRPr="00B142F0">
        <w:rPr>
          <w:rFonts w:asciiTheme="majorHAnsi" w:hAnsiTheme="majorHAnsi" w:cstheme="majorHAnsi"/>
        </w:rPr>
        <w:t>serão</w:t>
      </w:r>
      <w:r w:rsidRPr="00B142F0">
        <w:rPr>
          <w:rFonts w:asciiTheme="majorHAnsi" w:hAnsiTheme="majorHAnsi" w:cstheme="majorHAnsi"/>
        </w:rPr>
        <w:t xml:space="preserve"> de inteira responsabilidade dos proponentes. Para </w:t>
      </w:r>
      <w:r w:rsidRPr="00B142F0">
        <w:rPr>
          <w:rFonts w:asciiTheme="majorHAnsi" w:hAnsiTheme="majorHAnsi" w:cstheme="majorHAnsi"/>
          <w:color w:val="000000" w:themeColor="text1"/>
        </w:rPr>
        <w:t xml:space="preserve">tanto, </w:t>
      </w:r>
      <w:r w:rsidR="00CF779A" w:rsidRPr="00B142F0">
        <w:rPr>
          <w:rFonts w:asciiTheme="majorHAnsi" w:hAnsiTheme="majorHAnsi" w:cstheme="majorHAnsi"/>
          <w:color w:val="000000" w:themeColor="text1"/>
        </w:rPr>
        <w:t>deverão</w:t>
      </w:r>
      <w:r w:rsidRPr="00B142F0">
        <w:rPr>
          <w:rFonts w:asciiTheme="majorHAnsi" w:hAnsiTheme="majorHAnsi" w:cstheme="majorHAnsi"/>
          <w:color w:val="000000" w:themeColor="text1"/>
        </w:rPr>
        <w:t xml:space="preserve"> ficar atentos </w:t>
      </w:r>
      <w:r w:rsidR="00CF779A" w:rsidRPr="00B142F0">
        <w:rPr>
          <w:rFonts w:asciiTheme="majorHAnsi" w:hAnsiTheme="majorHAnsi" w:cstheme="majorHAnsi"/>
          <w:color w:val="000000" w:themeColor="text1"/>
        </w:rPr>
        <w:t>às</w:t>
      </w:r>
      <w:r w:rsidRPr="00B142F0">
        <w:rPr>
          <w:rFonts w:asciiTheme="majorHAnsi" w:hAnsiTheme="majorHAnsi" w:cstheme="majorHAnsi"/>
          <w:color w:val="000000" w:themeColor="text1"/>
        </w:rPr>
        <w:t xml:space="preserve"> </w:t>
      </w:r>
      <w:r w:rsidR="00CF779A" w:rsidRPr="00B142F0">
        <w:rPr>
          <w:rFonts w:asciiTheme="majorHAnsi" w:hAnsiTheme="majorHAnsi" w:cstheme="majorHAnsi"/>
          <w:color w:val="000000" w:themeColor="text1"/>
        </w:rPr>
        <w:t>publicações</w:t>
      </w:r>
      <w:r w:rsidRPr="00B142F0">
        <w:rPr>
          <w:rFonts w:asciiTheme="majorHAnsi" w:hAnsiTheme="majorHAnsi" w:cstheme="majorHAnsi"/>
          <w:color w:val="000000" w:themeColor="text1"/>
        </w:rPr>
        <w:t xml:space="preserve"> n</w:t>
      </w:r>
      <w:r w:rsidR="00BD308C" w:rsidRPr="00B142F0">
        <w:rPr>
          <w:rFonts w:asciiTheme="majorHAnsi" w:hAnsiTheme="majorHAnsi" w:cstheme="majorHAnsi"/>
          <w:color w:val="000000" w:themeColor="text1"/>
        </w:rPr>
        <w:t>as redes sociais</w:t>
      </w:r>
      <w:r w:rsidR="009B3099" w:rsidRPr="00B142F0">
        <w:rPr>
          <w:rFonts w:asciiTheme="majorHAnsi" w:hAnsiTheme="majorHAnsi" w:cstheme="majorHAnsi"/>
          <w:color w:val="000000" w:themeColor="text1"/>
        </w:rPr>
        <w:t xml:space="preserve"> da Prefeitura </w:t>
      </w:r>
      <w:r w:rsidRPr="00B142F0">
        <w:rPr>
          <w:rFonts w:asciiTheme="majorHAnsi" w:hAnsiTheme="majorHAnsi" w:cstheme="majorHAnsi"/>
          <w:color w:val="000000" w:themeColor="text1"/>
        </w:rPr>
        <w:t xml:space="preserve">e nas </w:t>
      </w:r>
      <w:proofErr w:type="spellStart"/>
      <w:r w:rsidRPr="00B142F0">
        <w:rPr>
          <w:rFonts w:asciiTheme="majorHAnsi" w:hAnsiTheme="majorHAnsi" w:cstheme="majorHAnsi"/>
          <w:color w:val="000000" w:themeColor="text1"/>
        </w:rPr>
        <w:t>mídias</w:t>
      </w:r>
      <w:proofErr w:type="spellEnd"/>
      <w:r w:rsidRPr="00B142F0">
        <w:rPr>
          <w:rFonts w:asciiTheme="majorHAnsi" w:hAnsiTheme="majorHAnsi" w:cstheme="majorHAnsi"/>
          <w:color w:val="000000" w:themeColor="text1"/>
        </w:rPr>
        <w:t xml:space="preserve"> sociais oficiais.</w:t>
      </w:r>
    </w:p>
    <w:p w14:paraId="69818DB9" w14:textId="7CECB622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 w:themeColor="text1"/>
        </w:rPr>
      </w:pPr>
      <w:r w:rsidRPr="00B142F0">
        <w:rPr>
          <w:rFonts w:asciiTheme="majorHAnsi" w:hAnsiTheme="majorHAnsi" w:cstheme="majorHAnsi"/>
          <w:color w:val="000000" w:themeColor="text1"/>
        </w:rPr>
        <w:t>1</w:t>
      </w:r>
      <w:r w:rsidR="00601368">
        <w:rPr>
          <w:rFonts w:asciiTheme="majorHAnsi" w:hAnsiTheme="majorHAnsi" w:cstheme="majorHAnsi"/>
          <w:color w:val="000000" w:themeColor="text1"/>
        </w:rPr>
        <w:t>9</w:t>
      </w:r>
      <w:r w:rsidRPr="00B142F0">
        <w:rPr>
          <w:rFonts w:asciiTheme="majorHAnsi" w:hAnsiTheme="majorHAnsi" w:cstheme="majorHAnsi"/>
          <w:color w:val="000000" w:themeColor="text1"/>
        </w:rPr>
        <w:t xml:space="preserve">.2 O presente Edital e os seus anexos estão </w:t>
      </w:r>
      <w:proofErr w:type="spellStart"/>
      <w:r w:rsidRPr="00B142F0">
        <w:rPr>
          <w:rFonts w:asciiTheme="majorHAnsi" w:hAnsiTheme="majorHAnsi" w:cstheme="majorHAnsi"/>
          <w:color w:val="000000" w:themeColor="text1"/>
        </w:rPr>
        <w:t>disponíveis</w:t>
      </w:r>
      <w:proofErr w:type="spellEnd"/>
      <w:r w:rsidR="003257F0" w:rsidRPr="00B142F0">
        <w:rPr>
          <w:rFonts w:asciiTheme="majorHAnsi" w:hAnsiTheme="majorHAnsi" w:cstheme="majorHAnsi"/>
          <w:color w:val="000000" w:themeColor="text1"/>
        </w:rPr>
        <w:t xml:space="preserve"> </w:t>
      </w:r>
      <w:r w:rsidR="00BD308C" w:rsidRPr="00B142F0">
        <w:rPr>
          <w:rFonts w:asciiTheme="majorHAnsi" w:hAnsiTheme="majorHAnsi" w:cstheme="majorHAnsi"/>
          <w:color w:val="000000" w:themeColor="text1"/>
        </w:rPr>
        <w:t>nas</w:t>
      </w:r>
      <w:r w:rsidRPr="00B142F0">
        <w:rPr>
          <w:rFonts w:asciiTheme="majorHAnsi" w:hAnsiTheme="majorHAnsi" w:cstheme="majorHAnsi"/>
          <w:color w:val="000000" w:themeColor="text1"/>
        </w:rPr>
        <w:t xml:space="preserve"> </w:t>
      </w:r>
      <w:r w:rsidR="00BD308C" w:rsidRPr="00B142F0">
        <w:rPr>
          <w:rFonts w:asciiTheme="majorHAnsi" w:hAnsiTheme="majorHAnsi" w:cstheme="majorHAnsi"/>
          <w:color w:val="000000" w:themeColor="text1"/>
        </w:rPr>
        <w:t>redes sociais</w:t>
      </w:r>
      <w:r w:rsidRPr="00B142F0">
        <w:rPr>
          <w:rFonts w:asciiTheme="majorHAnsi" w:hAnsiTheme="majorHAnsi" w:cstheme="majorHAnsi"/>
          <w:color w:val="000000" w:themeColor="text1"/>
        </w:rPr>
        <w:t> </w:t>
      </w:r>
      <w:r w:rsidR="009B3099" w:rsidRPr="00B142F0">
        <w:rPr>
          <w:rFonts w:asciiTheme="majorHAnsi" w:hAnsiTheme="majorHAnsi" w:cstheme="majorHAnsi"/>
          <w:color w:val="000000" w:themeColor="text1"/>
        </w:rPr>
        <w:t>da Prefeitura.</w:t>
      </w:r>
    </w:p>
    <w:p w14:paraId="12EFB410" w14:textId="402D91F9" w:rsidR="004B7014" w:rsidRPr="00FF4773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FF4773">
        <w:rPr>
          <w:rFonts w:asciiTheme="majorHAnsi" w:hAnsiTheme="majorHAnsi" w:cstheme="majorHAnsi"/>
          <w:color w:val="000000" w:themeColor="text1"/>
        </w:rPr>
        <w:t>1</w:t>
      </w:r>
      <w:r w:rsidR="00601368">
        <w:rPr>
          <w:rFonts w:asciiTheme="majorHAnsi" w:hAnsiTheme="majorHAnsi" w:cstheme="majorHAnsi"/>
          <w:color w:val="000000" w:themeColor="text1"/>
        </w:rPr>
        <w:t>9</w:t>
      </w:r>
      <w:r w:rsidRPr="00FF4773">
        <w:rPr>
          <w:rFonts w:asciiTheme="majorHAnsi" w:hAnsiTheme="majorHAnsi" w:cstheme="majorHAnsi"/>
          <w:color w:val="000000" w:themeColor="text1"/>
        </w:rPr>
        <w:t xml:space="preserve">.3 Demais </w:t>
      </w:r>
      <w:r w:rsidR="00CF779A" w:rsidRPr="00FF4773">
        <w:rPr>
          <w:rFonts w:asciiTheme="majorHAnsi" w:hAnsiTheme="majorHAnsi" w:cstheme="majorHAnsi"/>
          <w:color w:val="000000" w:themeColor="text1"/>
        </w:rPr>
        <w:t>informações</w:t>
      </w:r>
      <w:r w:rsidRPr="00FF4773">
        <w:rPr>
          <w:rFonts w:asciiTheme="majorHAnsi" w:hAnsiTheme="majorHAnsi" w:cstheme="majorHAnsi"/>
          <w:color w:val="000000" w:themeColor="text1"/>
        </w:rPr>
        <w:t xml:space="preserve"> podem ser obtidas </w:t>
      </w:r>
      <w:proofErr w:type="spellStart"/>
      <w:r w:rsidRPr="00FF4773">
        <w:rPr>
          <w:rFonts w:asciiTheme="majorHAnsi" w:hAnsiTheme="majorHAnsi" w:cstheme="majorHAnsi"/>
          <w:color w:val="000000" w:themeColor="text1"/>
        </w:rPr>
        <w:t>através</w:t>
      </w:r>
      <w:proofErr w:type="spellEnd"/>
      <w:r w:rsidRPr="00FF4773">
        <w:rPr>
          <w:rFonts w:asciiTheme="majorHAnsi" w:hAnsiTheme="majorHAnsi" w:cstheme="majorHAnsi"/>
          <w:color w:val="000000" w:themeColor="text1"/>
        </w:rPr>
        <w:t xml:space="preserve"> do</w:t>
      </w:r>
      <w:r w:rsidR="00DF47F2" w:rsidRPr="00FF4773">
        <w:rPr>
          <w:rFonts w:asciiTheme="majorHAnsi" w:hAnsiTheme="majorHAnsi" w:cstheme="majorHAnsi"/>
          <w:color w:val="000000" w:themeColor="text1"/>
        </w:rPr>
        <w:t xml:space="preserve"> email</w:t>
      </w:r>
      <w:r w:rsidRPr="00FF4773">
        <w:rPr>
          <w:rFonts w:asciiTheme="majorHAnsi" w:hAnsiTheme="majorHAnsi" w:cstheme="majorHAnsi"/>
          <w:color w:val="000000" w:themeColor="text1"/>
        </w:rPr>
        <w:t xml:space="preserve"> </w:t>
      </w:r>
      <w:r w:rsidR="00312EDE" w:rsidRPr="00FF4773">
        <w:rPr>
          <w:rFonts w:asciiTheme="majorHAnsi" w:hAnsiTheme="majorHAnsi" w:cstheme="majorHAnsi"/>
          <w:color w:val="000000"/>
        </w:rPr>
        <w:t xml:space="preserve"> </w:t>
      </w:r>
      <w:hyperlink r:id="rId9" w:history="1">
        <w:r w:rsidR="00FF4773" w:rsidRPr="00FF4773">
          <w:rPr>
            <w:rStyle w:val="Hyperlink"/>
            <w:rFonts w:asciiTheme="majorHAnsi" w:hAnsiTheme="majorHAnsi" w:cstheme="majorHAnsi"/>
          </w:rPr>
          <w:t>educacao@mondai.sc.gov.br</w:t>
        </w:r>
      </w:hyperlink>
      <w:r w:rsidR="00FF4773" w:rsidRPr="00FF4773">
        <w:rPr>
          <w:rFonts w:asciiTheme="majorHAnsi" w:hAnsiTheme="majorHAnsi" w:cstheme="majorHAnsi"/>
        </w:rPr>
        <w:t xml:space="preserve"> </w:t>
      </w:r>
      <w:r w:rsidR="00FF4773" w:rsidRPr="00FF4773">
        <w:rPr>
          <w:rFonts w:asciiTheme="majorHAnsi" w:hAnsiTheme="majorHAnsi" w:cstheme="majorHAnsi"/>
          <w:color w:val="000000"/>
        </w:rPr>
        <w:t xml:space="preserve">e </w:t>
      </w:r>
      <w:r w:rsidR="00FF4773" w:rsidRPr="00FF4773">
        <w:rPr>
          <w:rFonts w:asciiTheme="majorHAnsi" w:hAnsiTheme="majorHAnsi" w:cstheme="majorHAnsi"/>
        </w:rPr>
        <w:t>telefone (49) 3674-3100</w:t>
      </w:r>
      <w:r w:rsidR="00DF47F2" w:rsidRPr="00FF4773">
        <w:rPr>
          <w:rFonts w:asciiTheme="majorHAnsi" w:hAnsiTheme="majorHAnsi" w:cstheme="majorHAnsi"/>
        </w:rPr>
        <w:t>.</w:t>
      </w:r>
    </w:p>
    <w:p w14:paraId="331498FB" w14:textId="27191C7F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 w:themeColor="text1"/>
        </w:rPr>
      </w:pPr>
      <w:r w:rsidRPr="00B142F0">
        <w:rPr>
          <w:rFonts w:asciiTheme="majorHAnsi" w:hAnsiTheme="majorHAnsi" w:cstheme="majorHAnsi"/>
          <w:color w:val="000000" w:themeColor="text1"/>
        </w:rPr>
        <w:t>1</w:t>
      </w:r>
      <w:r w:rsidR="00601368">
        <w:rPr>
          <w:rFonts w:asciiTheme="majorHAnsi" w:hAnsiTheme="majorHAnsi" w:cstheme="majorHAnsi"/>
          <w:color w:val="000000" w:themeColor="text1"/>
        </w:rPr>
        <w:t>9</w:t>
      </w:r>
      <w:r w:rsidRPr="00B142F0">
        <w:rPr>
          <w:rFonts w:asciiTheme="majorHAnsi" w:hAnsiTheme="majorHAnsi" w:cstheme="majorHAnsi"/>
          <w:color w:val="000000" w:themeColor="text1"/>
        </w:rPr>
        <w:t xml:space="preserve">.4 Os casos omissos porventura existentes </w:t>
      </w:r>
      <w:r w:rsidR="006634D6" w:rsidRPr="00B142F0">
        <w:rPr>
          <w:rFonts w:asciiTheme="majorHAnsi" w:hAnsiTheme="majorHAnsi" w:cstheme="majorHAnsi"/>
          <w:color w:val="000000" w:themeColor="text1"/>
        </w:rPr>
        <w:t>ficarão</w:t>
      </w:r>
      <w:r w:rsidRPr="00B142F0">
        <w:rPr>
          <w:rFonts w:asciiTheme="majorHAnsi" w:hAnsiTheme="majorHAnsi" w:cstheme="majorHAnsi"/>
          <w:color w:val="000000" w:themeColor="text1"/>
        </w:rPr>
        <w:t xml:space="preserve"> a cargo d</w:t>
      </w:r>
      <w:r w:rsidR="00341A5E" w:rsidRPr="00B142F0">
        <w:rPr>
          <w:rFonts w:asciiTheme="majorHAnsi" w:hAnsiTheme="majorHAnsi" w:cstheme="majorHAnsi"/>
          <w:color w:val="000000" w:themeColor="text1"/>
        </w:rPr>
        <w:t>a Secretaria Municipal de Cultura.</w:t>
      </w:r>
    </w:p>
    <w:p w14:paraId="048D6EE9" w14:textId="4EFDBF1B" w:rsidR="00607EFC" w:rsidRPr="00B142F0" w:rsidRDefault="00607EFC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 w:themeColor="text1"/>
        </w:rPr>
        <w:t>1</w:t>
      </w:r>
      <w:r w:rsidR="00601368">
        <w:rPr>
          <w:rFonts w:asciiTheme="majorHAnsi" w:hAnsiTheme="majorHAnsi" w:cstheme="majorHAnsi"/>
          <w:color w:val="000000" w:themeColor="text1"/>
        </w:rPr>
        <w:t>9</w:t>
      </w:r>
      <w:r w:rsidRPr="00B142F0">
        <w:rPr>
          <w:rFonts w:asciiTheme="majorHAnsi" w:hAnsiTheme="majorHAnsi" w:cstheme="majorHAnsi"/>
          <w:color w:val="000000" w:themeColor="text1"/>
        </w:rPr>
        <w:t xml:space="preserve">.5 Eventuais irregularidades relacionadas aos requisitos de participação, </w:t>
      </w:r>
      <w:r w:rsidRPr="00B142F0">
        <w:rPr>
          <w:rFonts w:asciiTheme="majorHAnsi" w:hAnsiTheme="majorHAnsi" w:cstheme="majorHAnsi"/>
          <w:color w:val="000000"/>
        </w:rPr>
        <w:t xml:space="preserve">constatadas a qualquer tempo, implicarão na desclassificação </w:t>
      </w:r>
      <w:r w:rsidR="00DE2A77" w:rsidRPr="00B142F0">
        <w:rPr>
          <w:rFonts w:asciiTheme="majorHAnsi" w:hAnsiTheme="majorHAnsi" w:cstheme="majorHAnsi"/>
          <w:color w:val="000000"/>
        </w:rPr>
        <w:t>do proponente</w:t>
      </w:r>
      <w:r w:rsidRPr="00B142F0">
        <w:rPr>
          <w:rFonts w:asciiTheme="majorHAnsi" w:hAnsiTheme="majorHAnsi" w:cstheme="majorHAnsi"/>
          <w:color w:val="000000"/>
        </w:rPr>
        <w:t xml:space="preserve">. </w:t>
      </w:r>
    </w:p>
    <w:p w14:paraId="6C279102" w14:textId="51E6130C" w:rsidR="00607EFC" w:rsidRPr="00B142F0" w:rsidRDefault="00607EFC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</w:t>
      </w:r>
      <w:r w:rsidR="00601368">
        <w:rPr>
          <w:rFonts w:asciiTheme="majorHAnsi" w:hAnsiTheme="majorHAnsi" w:cstheme="majorHAnsi"/>
          <w:color w:val="000000"/>
        </w:rPr>
        <w:t>9</w:t>
      </w:r>
      <w:r w:rsidRPr="00B142F0">
        <w:rPr>
          <w:rFonts w:asciiTheme="majorHAnsi" w:hAnsiTheme="majorHAnsi" w:cstheme="majorHAnsi"/>
          <w:color w:val="000000"/>
        </w:rPr>
        <w:t xml:space="preserve">.6 O proponente será o único responsável pela veracidade da proposta e documentos encaminhados, isentando </w:t>
      </w:r>
      <w:r w:rsidR="00BB42FD" w:rsidRPr="00B142F0">
        <w:rPr>
          <w:rFonts w:asciiTheme="majorHAnsi" w:hAnsiTheme="majorHAnsi" w:cstheme="majorHAnsi"/>
          <w:color w:val="000000"/>
        </w:rPr>
        <w:t xml:space="preserve">a Prefeitura de </w:t>
      </w:r>
      <w:proofErr w:type="spellStart"/>
      <w:r w:rsidR="00740E3D">
        <w:rPr>
          <w:rFonts w:asciiTheme="majorHAnsi" w:hAnsiTheme="majorHAnsi" w:cstheme="majorHAnsi"/>
          <w:color w:val="000000"/>
        </w:rPr>
        <w:t>Mondaí</w:t>
      </w:r>
      <w:proofErr w:type="spellEnd"/>
      <w:r w:rsidRPr="00B142F0">
        <w:rPr>
          <w:rFonts w:asciiTheme="majorHAnsi" w:hAnsiTheme="majorHAnsi" w:cstheme="majorHAnsi"/>
          <w:color w:val="FF0000"/>
        </w:rPr>
        <w:t xml:space="preserve"> </w:t>
      </w:r>
      <w:r w:rsidRPr="00B142F0">
        <w:rPr>
          <w:rFonts w:asciiTheme="majorHAnsi" w:hAnsiTheme="majorHAnsi" w:cstheme="majorHAnsi"/>
          <w:color w:val="000000"/>
        </w:rPr>
        <w:t xml:space="preserve">de qualquer responsabilidade civil ou penal. </w:t>
      </w:r>
    </w:p>
    <w:p w14:paraId="68F6085A" w14:textId="767C83BE" w:rsidR="00607EFC" w:rsidRPr="00B142F0" w:rsidRDefault="00607EFC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</w:t>
      </w:r>
      <w:r w:rsidR="00601368">
        <w:rPr>
          <w:rFonts w:asciiTheme="majorHAnsi" w:hAnsiTheme="majorHAnsi" w:cstheme="majorHAnsi"/>
          <w:color w:val="000000"/>
        </w:rPr>
        <w:t>9</w:t>
      </w:r>
      <w:r w:rsidRPr="00B142F0">
        <w:rPr>
          <w:rFonts w:asciiTheme="majorHAnsi" w:hAnsiTheme="majorHAnsi" w:cstheme="majorHAnsi"/>
          <w:color w:val="000000"/>
        </w:rPr>
        <w:t>.7 O apoio concedido por meio deste Edital poderá ser acumulado com recursos captados por meio de leis de incentivo fiscal e outros programas e/ou apoios federais, estaduais e municipais.</w:t>
      </w:r>
    </w:p>
    <w:p w14:paraId="383DAD4D" w14:textId="51FB30BA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</w:t>
      </w:r>
      <w:r w:rsidR="00601368">
        <w:rPr>
          <w:rFonts w:asciiTheme="majorHAnsi" w:hAnsiTheme="majorHAnsi" w:cstheme="majorHAnsi"/>
          <w:color w:val="000000"/>
        </w:rPr>
        <w:t>9</w:t>
      </w:r>
      <w:r w:rsidRPr="00B142F0">
        <w:rPr>
          <w:rFonts w:asciiTheme="majorHAnsi" w:hAnsiTheme="majorHAnsi" w:cstheme="majorHAnsi"/>
          <w:color w:val="000000"/>
        </w:rPr>
        <w:t>.</w:t>
      </w:r>
      <w:r w:rsidR="00607EFC" w:rsidRPr="00B142F0">
        <w:rPr>
          <w:rFonts w:asciiTheme="majorHAnsi" w:hAnsiTheme="majorHAnsi" w:cstheme="majorHAnsi"/>
          <w:color w:val="000000"/>
        </w:rPr>
        <w:t>8</w:t>
      </w:r>
      <w:r w:rsidRPr="00B142F0">
        <w:rPr>
          <w:rFonts w:asciiTheme="majorHAnsi" w:hAnsiTheme="majorHAnsi" w:cstheme="majorHAnsi"/>
          <w:color w:val="000000"/>
        </w:rPr>
        <w:t xml:space="preserve"> A </w:t>
      </w:r>
      <w:r w:rsidR="006A096F" w:rsidRPr="00B142F0">
        <w:rPr>
          <w:rFonts w:asciiTheme="majorHAnsi" w:hAnsiTheme="majorHAnsi" w:cstheme="majorHAnsi"/>
          <w:color w:val="000000"/>
        </w:rPr>
        <w:t>inscrição</w:t>
      </w:r>
      <w:r w:rsidRPr="00B142F0">
        <w:rPr>
          <w:rFonts w:asciiTheme="majorHAnsi" w:hAnsiTheme="majorHAnsi" w:cstheme="majorHAnsi"/>
          <w:color w:val="000000"/>
        </w:rPr>
        <w:t xml:space="preserve"> implica no conhecimento e </w:t>
      </w:r>
      <w:r w:rsidR="006A096F" w:rsidRPr="00B142F0">
        <w:rPr>
          <w:rFonts w:asciiTheme="majorHAnsi" w:hAnsiTheme="majorHAnsi" w:cstheme="majorHAnsi"/>
          <w:color w:val="000000"/>
        </w:rPr>
        <w:t>concordância</w:t>
      </w:r>
      <w:r w:rsidRPr="00B142F0">
        <w:rPr>
          <w:rFonts w:asciiTheme="majorHAnsi" w:hAnsiTheme="majorHAnsi" w:cstheme="majorHAnsi"/>
          <w:color w:val="000000"/>
        </w:rPr>
        <w:t xml:space="preserve"> dos termos e </w:t>
      </w:r>
      <w:r w:rsidR="006A096F" w:rsidRPr="00B142F0">
        <w:rPr>
          <w:rFonts w:asciiTheme="majorHAnsi" w:hAnsiTheme="majorHAnsi" w:cstheme="majorHAnsi"/>
          <w:color w:val="000000"/>
        </w:rPr>
        <w:t>condições</w:t>
      </w:r>
      <w:r w:rsidRPr="00B142F0">
        <w:rPr>
          <w:rFonts w:asciiTheme="majorHAnsi" w:hAnsiTheme="majorHAnsi" w:cstheme="majorHAnsi"/>
          <w:color w:val="000000"/>
        </w:rPr>
        <w:t xml:space="preserve"> previstos neste Edital, na Lei </w:t>
      </w:r>
      <w:r w:rsidR="002276A7" w:rsidRPr="00B142F0">
        <w:rPr>
          <w:rFonts w:asciiTheme="majorHAnsi" w:hAnsiTheme="majorHAnsi" w:cstheme="majorHAnsi"/>
          <w:color w:val="000000"/>
        </w:rPr>
        <w:t>Complementar 195</w:t>
      </w:r>
      <w:r w:rsidRPr="00B142F0">
        <w:rPr>
          <w:rFonts w:asciiTheme="majorHAnsi" w:hAnsiTheme="majorHAnsi" w:cstheme="majorHAnsi"/>
          <w:color w:val="000000"/>
        </w:rPr>
        <w:t>/2022 (Lei Paulo Gustavo), no Decreto 11.525/2023 (Decreto Paulo Gustavo) e no Decreto 11.453/2023 (Decreto de Fomento).</w:t>
      </w:r>
    </w:p>
    <w:p w14:paraId="7D048DC2" w14:textId="61DA452D" w:rsidR="00607EFC" w:rsidRPr="00B142F0" w:rsidRDefault="00607EFC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</w:rPr>
      </w:pPr>
      <w:r w:rsidRPr="00B142F0">
        <w:rPr>
          <w:rFonts w:asciiTheme="majorHAnsi" w:hAnsiTheme="majorHAnsi" w:cstheme="majorHAnsi"/>
        </w:rPr>
        <w:t>1</w:t>
      </w:r>
      <w:r w:rsidR="00BC2888">
        <w:rPr>
          <w:rFonts w:asciiTheme="majorHAnsi" w:hAnsiTheme="majorHAnsi" w:cstheme="majorHAnsi"/>
        </w:rPr>
        <w:t>9</w:t>
      </w:r>
      <w:r w:rsidRPr="00B142F0">
        <w:rPr>
          <w:rFonts w:asciiTheme="majorHAnsi" w:hAnsiTheme="majorHAnsi" w:cstheme="majorHAnsi"/>
        </w:rPr>
        <w:t xml:space="preserve">.9 O resultado do chamamento público regido por este Edital terá validade até </w:t>
      </w:r>
      <w:r w:rsidR="00C76A90" w:rsidRPr="00B142F0">
        <w:rPr>
          <w:rFonts w:asciiTheme="majorHAnsi" w:hAnsiTheme="majorHAnsi" w:cstheme="majorHAnsi"/>
        </w:rPr>
        <w:t>30 dias.</w:t>
      </w:r>
    </w:p>
    <w:p w14:paraId="312E2DD4" w14:textId="50103138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1</w:t>
      </w:r>
      <w:r w:rsidR="00BC2888">
        <w:rPr>
          <w:rFonts w:asciiTheme="majorHAnsi" w:hAnsiTheme="majorHAnsi" w:cstheme="majorHAnsi"/>
          <w:color w:val="000000"/>
        </w:rPr>
        <w:t>9</w:t>
      </w:r>
      <w:r w:rsidRPr="00B142F0">
        <w:rPr>
          <w:rFonts w:asciiTheme="majorHAnsi" w:hAnsiTheme="majorHAnsi" w:cstheme="majorHAnsi"/>
          <w:color w:val="000000"/>
        </w:rPr>
        <w:t>.</w:t>
      </w:r>
      <w:r w:rsidR="00607EFC" w:rsidRPr="00B142F0">
        <w:rPr>
          <w:rFonts w:asciiTheme="majorHAnsi" w:hAnsiTheme="majorHAnsi" w:cstheme="majorHAnsi"/>
          <w:color w:val="000000"/>
        </w:rPr>
        <w:t>10</w:t>
      </w:r>
      <w:r w:rsidRPr="00B142F0">
        <w:rPr>
          <w:rFonts w:asciiTheme="majorHAnsi" w:hAnsiTheme="majorHAnsi" w:cstheme="majorHAnsi"/>
          <w:color w:val="000000"/>
        </w:rPr>
        <w:t xml:space="preserve"> Compõem este Edital os seguintes anexos: </w:t>
      </w:r>
    </w:p>
    <w:p w14:paraId="2EF2820A" w14:textId="77777777" w:rsidR="006D74DB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lastRenderedPageBreak/>
        <w:t>Anexo I - Categorias de apoio;</w:t>
      </w:r>
    </w:p>
    <w:p w14:paraId="2E2F1640" w14:textId="77777777" w:rsidR="006D74DB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Anexo II - </w:t>
      </w:r>
      <w:proofErr w:type="spellStart"/>
      <w:r w:rsidRPr="00B142F0">
        <w:rPr>
          <w:rFonts w:asciiTheme="majorHAnsi" w:hAnsiTheme="majorHAnsi" w:cstheme="majorHAnsi"/>
          <w:color w:val="000000"/>
        </w:rPr>
        <w:t>Formulário</w:t>
      </w:r>
      <w:proofErr w:type="spellEnd"/>
      <w:r w:rsidRPr="00B142F0">
        <w:rPr>
          <w:rFonts w:asciiTheme="majorHAnsi" w:hAnsiTheme="majorHAnsi" w:cstheme="majorHAnsi"/>
          <w:color w:val="000000"/>
        </w:rPr>
        <w:t xml:space="preserve"> de </w:t>
      </w:r>
      <w:proofErr w:type="spellStart"/>
      <w:r w:rsidRPr="00B142F0">
        <w:rPr>
          <w:rFonts w:asciiTheme="majorHAnsi" w:hAnsiTheme="majorHAnsi" w:cstheme="majorHAnsi"/>
          <w:color w:val="000000"/>
        </w:rPr>
        <w:t>Inscrição</w:t>
      </w:r>
      <w:proofErr w:type="spellEnd"/>
      <w:r w:rsidR="006D74DB" w:rsidRPr="00B142F0">
        <w:rPr>
          <w:rFonts w:asciiTheme="majorHAnsi" w:hAnsiTheme="majorHAnsi" w:cstheme="majorHAnsi"/>
          <w:color w:val="000000"/>
        </w:rPr>
        <w:t>/Plano de Trabalho;</w:t>
      </w:r>
    </w:p>
    <w:p w14:paraId="7E67762E" w14:textId="77777777" w:rsidR="006D74DB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Anexo I</w:t>
      </w:r>
      <w:r w:rsidR="006D74DB" w:rsidRPr="00B142F0">
        <w:rPr>
          <w:rFonts w:asciiTheme="majorHAnsi" w:hAnsiTheme="majorHAnsi" w:cstheme="majorHAnsi"/>
          <w:color w:val="000000"/>
        </w:rPr>
        <w:t xml:space="preserve">II </w:t>
      </w:r>
      <w:r w:rsidRPr="00B142F0">
        <w:rPr>
          <w:rFonts w:asciiTheme="majorHAnsi" w:hAnsiTheme="majorHAnsi" w:cstheme="majorHAnsi"/>
          <w:color w:val="000000"/>
        </w:rPr>
        <w:t xml:space="preserve">- Critérios </w:t>
      </w:r>
      <w:r w:rsidR="006D74DB" w:rsidRPr="00B142F0">
        <w:rPr>
          <w:rFonts w:asciiTheme="majorHAnsi" w:hAnsiTheme="majorHAnsi" w:cstheme="majorHAnsi"/>
          <w:color w:val="000000"/>
        </w:rPr>
        <w:t>de seleção</w:t>
      </w:r>
    </w:p>
    <w:p w14:paraId="5E35220D" w14:textId="622DC888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 xml:space="preserve">Anexo </w:t>
      </w:r>
      <w:r w:rsidR="006D74DB" w:rsidRPr="00B142F0">
        <w:rPr>
          <w:rFonts w:asciiTheme="majorHAnsi" w:hAnsiTheme="majorHAnsi" w:cstheme="majorHAnsi"/>
          <w:color w:val="000000"/>
        </w:rPr>
        <w:t>I</w:t>
      </w:r>
      <w:r w:rsidRPr="00B142F0">
        <w:rPr>
          <w:rFonts w:asciiTheme="majorHAnsi" w:hAnsiTheme="majorHAnsi" w:cstheme="majorHAnsi"/>
          <w:color w:val="000000"/>
        </w:rPr>
        <w:t>V - Termo de Execução Cultural;</w:t>
      </w:r>
    </w:p>
    <w:p w14:paraId="3768431C" w14:textId="1172F322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Anexo V - Relatório de Execução do Objeto;</w:t>
      </w:r>
    </w:p>
    <w:p w14:paraId="35E362B6" w14:textId="2C411525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Anexo VI - Declaração de representação de grupo ou coletivo</w:t>
      </w:r>
      <w:r w:rsidR="00DE2A77" w:rsidRPr="00B142F0">
        <w:rPr>
          <w:rFonts w:asciiTheme="majorHAnsi" w:hAnsiTheme="majorHAnsi" w:cstheme="majorHAnsi"/>
          <w:color w:val="000000"/>
        </w:rPr>
        <w:t xml:space="preserve">; e </w:t>
      </w:r>
    </w:p>
    <w:p w14:paraId="6F4EBC47" w14:textId="741F2D28" w:rsidR="00FF186D" w:rsidRPr="00B142F0" w:rsidRDefault="00FF186D" w:rsidP="00110B4B">
      <w:pPr>
        <w:pStyle w:val="textojustificado"/>
        <w:spacing w:before="120" w:beforeAutospacing="0" w:after="120" w:afterAutospacing="0"/>
        <w:ind w:right="-1"/>
        <w:jc w:val="both"/>
        <w:rPr>
          <w:rFonts w:asciiTheme="majorHAnsi" w:hAnsiTheme="majorHAnsi" w:cstheme="majorHAnsi"/>
          <w:color w:val="000000"/>
        </w:rPr>
      </w:pPr>
      <w:r w:rsidRPr="00B142F0">
        <w:rPr>
          <w:rFonts w:asciiTheme="majorHAnsi" w:hAnsiTheme="majorHAnsi" w:cstheme="majorHAnsi"/>
          <w:color w:val="000000"/>
        </w:rPr>
        <w:t>Anexo VII - Declaração étnico-racial</w:t>
      </w:r>
    </w:p>
    <w:p w14:paraId="3A99D9AB" w14:textId="77777777" w:rsidR="00FF186D" w:rsidRPr="00B142F0" w:rsidRDefault="00FF186D" w:rsidP="00110B4B">
      <w:pPr>
        <w:ind w:right="-1"/>
        <w:rPr>
          <w:rFonts w:asciiTheme="majorHAnsi" w:hAnsiTheme="majorHAnsi" w:cstheme="majorHAnsi"/>
          <w:sz w:val="24"/>
          <w:szCs w:val="24"/>
        </w:rPr>
      </w:pPr>
    </w:p>
    <w:p w14:paraId="320FBA11" w14:textId="588C1BDC" w:rsidR="00C76A90" w:rsidRPr="00B142F0" w:rsidRDefault="00740E3D" w:rsidP="00110B4B">
      <w:pPr>
        <w:ind w:right="-1"/>
        <w:jc w:val="right"/>
        <w:rPr>
          <w:rFonts w:asciiTheme="majorHAnsi" w:hAnsiTheme="majorHAnsi" w:cstheme="majorHAnsi"/>
          <w:sz w:val="24"/>
          <w:szCs w:val="24"/>
        </w:rPr>
      </w:pPr>
      <w:proofErr w:type="spellStart"/>
      <w:r>
        <w:rPr>
          <w:rFonts w:asciiTheme="majorHAnsi" w:hAnsiTheme="majorHAnsi" w:cstheme="majorHAnsi"/>
          <w:sz w:val="24"/>
          <w:szCs w:val="24"/>
        </w:rPr>
        <w:t>Mondaí</w:t>
      </w:r>
      <w:proofErr w:type="spellEnd"/>
      <w:r w:rsidR="006E26EF">
        <w:rPr>
          <w:rFonts w:asciiTheme="majorHAnsi" w:hAnsiTheme="majorHAnsi" w:cstheme="majorHAnsi"/>
          <w:sz w:val="24"/>
          <w:szCs w:val="24"/>
        </w:rPr>
        <w:t>/SC</w:t>
      </w:r>
      <w:r w:rsidR="00224168" w:rsidRPr="00B142F0">
        <w:rPr>
          <w:rFonts w:asciiTheme="majorHAnsi" w:hAnsiTheme="majorHAnsi" w:cstheme="majorHAnsi"/>
          <w:sz w:val="24"/>
          <w:szCs w:val="24"/>
        </w:rPr>
        <w:t xml:space="preserve">, </w:t>
      </w:r>
      <w:r w:rsidR="00CF6FF6">
        <w:rPr>
          <w:rFonts w:asciiTheme="majorHAnsi" w:hAnsiTheme="majorHAnsi" w:cstheme="majorHAnsi"/>
          <w:sz w:val="24"/>
          <w:szCs w:val="24"/>
        </w:rPr>
        <w:t>1</w:t>
      </w:r>
      <w:r w:rsidR="008B247E">
        <w:rPr>
          <w:rFonts w:asciiTheme="majorHAnsi" w:hAnsiTheme="majorHAnsi" w:cstheme="majorHAnsi"/>
          <w:sz w:val="24"/>
          <w:szCs w:val="24"/>
        </w:rPr>
        <w:t>3</w:t>
      </w:r>
      <w:r w:rsidR="00224168" w:rsidRPr="00B142F0">
        <w:rPr>
          <w:rFonts w:asciiTheme="majorHAnsi" w:hAnsiTheme="majorHAnsi" w:cstheme="majorHAnsi"/>
          <w:sz w:val="24"/>
          <w:szCs w:val="24"/>
        </w:rPr>
        <w:t xml:space="preserve"> de </w:t>
      </w:r>
      <w:r w:rsidR="00CF6FF6">
        <w:rPr>
          <w:rFonts w:asciiTheme="majorHAnsi" w:hAnsiTheme="majorHAnsi" w:cstheme="majorHAnsi"/>
          <w:sz w:val="24"/>
          <w:szCs w:val="24"/>
        </w:rPr>
        <w:t>dez</w:t>
      </w:r>
      <w:r w:rsidR="00224168" w:rsidRPr="00B142F0">
        <w:rPr>
          <w:rFonts w:asciiTheme="majorHAnsi" w:hAnsiTheme="majorHAnsi" w:cstheme="majorHAnsi"/>
          <w:sz w:val="24"/>
          <w:szCs w:val="24"/>
        </w:rPr>
        <w:t>embro de 2024.</w:t>
      </w:r>
    </w:p>
    <w:p w14:paraId="14FEE46A" w14:textId="77777777" w:rsidR="00466B8C" w:rsidRDefault="00466B8C" w:rsidP="00466B8C">
      <w:pPr>
        <w:tabs>
          <w:tab w:val="left" w:pos="709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EC54EA" w14:textId="77777777" w:rsidR="00B94AA2" w:rsidRDefault="00B94AA2" w:rsidP="00B94AA2">
      <w:pPr>
        <w:tabs>
          <w:tab w:val="left" w:pos="709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F05B86" w14:textId="77777777" w:rsidR="00B94AA2" w:rsidRPr="00975129" w:rsidRDefault="00B94AA2" w:rsidP="00B94AA2">
      <w:pPr>
        <w:tabs>
          <w:tab w:val="left" w:pos="709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82797C" w14:textId="77777777" w:rsidR="00B94AA2" w:rsidRPr="00975129" w:rsidRDefault="00B94AA2" w:rsidP="00B94AA2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6F7B7A23" w14:textId="77777777" w:rsidR="00B94AA2" w:rsidRPr="00B122ED" w:rsidRDefault="00B94AA2" w:rsidP="00B94AA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122ED">
        <w:rPr>
          <w:rFonts w:cstheme="minorHAnsi"/>
          <w:b/>
          <w:bCs/>
          <w:sz w:val="24"/>
          <w:szCs w:val="24"/>
        </w:rPr>
        <w:t>VALDIR RUBERT</w:t>
      </w:r>
    </w:p>
    <w:p w14:paraId="6F0986B9" w14:textId="77777777" w:rsidR="00B94AA2" w:rsidRPr="00B122ED" w:rsidRDefault="00B94AA2" w:rsidP="00B94AA2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B122ED">
        <w:rPr>
          <w:rFonts w:cstheme="minorHAnsi"/>
          <w:sz w:val="24"/>
          <w:szCs w:val="24"/>
        </w:rPr>
        <w:t xml:space="preserve">Prefeito Municipal de </w:t>
      </w:r>
      <w:proofErr w:type="spellStart"/>
      <w:r w:rsidRPr="00B122ED">
        <w:rPr>
          <w:rFonts w:cstheme="minorHAnsi"/>
          <w:sz w:val="24"/>
          <w:szCs w:val="24"/>
        </w:rPr>
        <w:t>Mondaí</w:t>
      </w:r>
      <w:proofErr w:type="spellEnd"/>
      <w:r w:rsidRPr="00B122ED">
        <w:rPr>
          <w:rFonts w:cstheme="minorHAnsi"/>
          <w:sz w:val="24"/>
          <w:szCs w:val="24"/>
        </w:rPr>
        <w:t>/SC</w:t>
      </w:r>
    </w:p>
    <w:p w14:paraId="5B826AB4" w14:textId="77777777" w:rsidR="00B94AA2" w:rsidRPr="00B122ED" w:rsidRDefault="00B94AA2" w:rsidP="00B94AA2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B122ED">
        <w:rPr>
          <w:rFonts w:cstheme="minorHAnsi"/>
          <w:sz w:val="24"/>
          <w:szCs w:val="24"/>
        </w:rPr>
        <w:t>CPF: 516.412.759-87</w:t>
      </w:r>
    </w:p>
    <w:p w14:paraId="1D317DF7" w14:textId="6BE59770" w:rsidR="00224168" w:rsidRPr="00B142F0" w:rsidRDefault="00224168" w:rsidP="005657F1">
      <w:pPr>
        <w:ind w:right="-1"/>
        <w:jc w:val="center"/>
        <w:rPr>
          <w:rFonts w:asciiTheme="majorHAnsi" w:hAnsiTheme="majorHAnsi" w:cstheme="majorHAnsi"/>
          <w:sz w:val="24"/>
          <w:szCs w:val="24"/>
        </w:rPr>
      </w:pPr>
    </w:p>
    <w:sectPr w:rsidR="00224168" w:rsidRPr="00B142F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F046C" w14:textId="77777777" w:rsidR="0096224A" w:rsidRDefault="0096224A" w:rsidP="00914AEC">
      <w:pPr>
        <w:spacing w:after="0" w:line="240" w:lineRule="auto"/>
      </w:pPr>
      <w:r>
        <w:separator/>
      </w:r>
    </w:p>
  </w:endnote>
  <w:endnote w:type="continuationSeparator" w:id="0">
    <w:p w14:paraId="1D72C7F0" w14:textId="77777777" w:rsidR="0096224A" w:rsidRDefault="0096224A" w:rsidP="00914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29985" w14:textId="77777777" w:rsidR="0096224A" w:rsidRDefault="0096224A" w:rsidP="00914AEC">
      <w:pPr>
        <w:spacing w:after="0" w:line="240" w:lineRule="auto"/>
      </w:pPr>
      <w:r>
        <w:separator/>
      </w:r>
    </w:p>
  </w:footnote>
  <w:footnote w:type="continuationSeparator" w:id="0">
    <w:p w14:paraId="2A15F354" w14:textId="77777777" w:rsidR="0096224A" w:rsidRDefault="0096224A" w:rsidP="00914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1C88CCED" w14:textId="77777777" w:rsidR="00DE6CB0" w:rsidRDefault="00DE6CB0">
        <w:pPr>
          <w:pStyle w:val="Cabealho"/>
          <w:jc w:val="right"/>
        </w:pPr>
        <w: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C9C9F40" w14:textId="38BC2FA3" w:rsidR="000715FB" w:rsidRDefault="00740E3D" w:rsidP="000715FB">
    <w:pPr>
      <w:pStyle w:val="Cabealho"/>
      <w:jc w:val="center"/>
    </w:pPr>
    <w:r w:rsidRPr="00F865B3">
      <w:rPr>
        <w:noProof/>
        <w:color w:val="FF0000"/>
        <w:sz w:val="20"/>
        <w:szCs w:val="20"/>
      </w:rPr>
      <w:drawing>
        <wp:inline distT="0" distB="0" distL="0" distR="0" wp14:anchorId="267C4D8B" wp14:editId="09B7925C">
          <wp:extent cx="2214081" cy="727364"/>
          <wp:effectExtent l="0" t="0" r="0" b="0"/>
          <wp:docPr id="581696922" name="Imagem 1" descr="Interface gráfica do usuário, Texto, Aplicativo, Word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1696922" name="Imagem 1" descr="Interface gráfica do usuário, Texto, Aplicativo, Word&#10;&#10;Descrição gerada automaticamente"/>
                  <pic:cNvPicPr/>
                </pic:nvPicPr>
                <pic:blipFill rotWithShape="1">
                  <a:blip r:embed="rId1"/>
                  <a:srcRect l="43770" t="22808" r="28114" b="60769"/>
                  <a:stretch/>
                </pic:blipFill>
                <pic:spPr bwMode="auto">
                  <a:xfrm>
                    <a:off x="0" y="0"/>
                    <a:ext cx="2228704" cy="7321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5D22C7" w14:textId="77777777" w:rsidR="00914AEC" w:rsidRDefault="00914AE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D"/>
    <w:rsid w:val="000514F6"/>
    <w:rsid w:val="000715FB"/>
    <w:rsid w:val="00096CD0"/>
    <w:rsid w:val="000C1310"/>
    <w:rsid w:val="000C4222"/>
    <w:rsid w:val="000C58EE"/>
    <w:rsid w:val="000D422F"/>
    <w:rsid w:val="00107F5A"/>
    <w:rsid w:val="00110B4B"/>
    <w:rsid w:val="00143112"/>
    <w:rsid w:val="0014594B"/>
    <w:rsid w:val="00157168"/>
    <w:rsid w:val="001743D4"/>
    <w:rsid w:val="00176CE4"/>
    <w:rsid w:val="0018796A"/>
    <w:rsid w:val="001C5247"/>
    <w:rsid w:val="001D01F4"/>
    <w:rsid w:val="001E47E2"/>
    <w:rsid w:val="001F1B29"/>
    <w:rsid w:val="00224168"/>
    <w:rsid w:val="002270C6"/>
    <w:rsid w:val="002276A7"/>
    <w:rsid w:val="0023237D"/>
    <w:rsid w:val="00294254"/>
    <w:rsid w:val="002A67BE"/>
    <w:rsid w:val="002A6DD8"/>
    <w:rsid w:val="002D7F82"/>
    <w:rsid w:val="00311297"/>
    <w:rsid w:val="00312EDE"/>
    <w:rsid w:val="003168EA"/>
    <w:rsid w:val="003257F0"/>
    <w:rsid w:val="00341A5E"/>
    <w:rsid w:val="0034330F"/>
    <w:rsid w:val="0035406E"/>
    <w:rsid w:val="00372989"/>
    <w:rsid w:val="00392C0F"/>
    <w:rsid w:val="003952BF"/>
    <w:rsid w:val="003A42C6"/>
    <w:rsid w:val="003B7948"/>
    <w:rsid w:val="003E1124"/>
    <w:rsid w:val="003F4FD9"/>
    <w:rsid w:val="004260A7"/>
    <w:rsid w:val="0043405E"/>
    <w:rsid w:val="00462D58"/>
    <w:rsid w:val="00464F7A"/>
    <w:rsid w:val="00466B8C"/>
    <w:rsid w:val="004844EB"/>
    <w:rsid w:val="004854B2"/>
    <w:rsid w:val="00492281"/>
    <w:rsid w:val="004B7014"/>
    <w:rsid w:val="004C4740"/>
    <w:rsid w:val="004F54FC"/>
    <w:rsid w:val="004F7B3C"/>
    <w:rsid w:val="00500927"/>
    <w:rsid w:val="00501D28"/>
    <w:rsid w:val="00563882"/>
    <w:rsid w:val="005657F1"/>
    <w:rsid w:val="0057279B"/>
    <w:rsid w:val="00573EEF"/>
    <w:rsid w:val="00574541"/>
    <w:rsid w:val="005829EE"/>
    <w:rsid w:val="005838D7"/>
    <w:rsid w:val="005A643B"/>
    <w:rsid w:val="005E1034"/>
    <w:rsid w:val="005E159E"/>
    <w:rsid w:val="005F4AE5"/>
    <w:rsid w:val="00601368"/>
    <w:rsid w:val="00601772"/>
    <w:rsid w:val="00607EFC"/>
    <w:rsid w:val="0065556D"/>
    <w:rsid w:val="006634D6"/>
    <w:rsid w:val="006770DE"/>
    <w:rsid w:val="00687BB6"/>
    <w:rsid w:val="006940BE"/>
    <w:rsid w:val="006A096F"/>
    <w:rsid w:val="006B3197"/>
    <w:rsid w:val="006B33A1"/>
    <w:rsid w:val="006D1CDF"/>
    <w:rsid w:val="006D74DB"/>
    <w:rsid w:val="006E06DB"/>
    <w:rsid w:val="006E22DF"/>
    <w:rsid w:val="006E26EF"/>
    <w:rsid w:val="006E3A8B"/>
    <w:rsid w:val="00703FEF"/>
    <w:rsid w:val="00740E3D"/>
    <w:rsid w:val="00742BBC"/>
    <w:rsid w:val="007574B4"/>
    <w:rsid w:val="007850F8"/>
    <w:rsid w:val="0079352A"/>
    <w:rsid w:val="007F0384"/>
    <w:rsid w:val="0082113C"/>
    <w:rsid w:val="00835027"/>
    <w:rsid w:val="0088131F"/>
    <w:rsid w:val="0088524E"/>
    <w:rsid w:val="008B247E"/>
    <w:rsid w:val="008B39EB"/>
    <w:rsid w:val="008B3D34"/>
    <w:rsid w:val="008C1869"/>
    <w:rsid w:val="00901331"/>
    <w:rsid w:val="00911629"/>
    <w:rsid w:val="00914AEC"/>
    <w:rsid w:val="00914AF4"/>
    <w:rsid w:val="00923CC1"/>
    <w:rsid w:val="00940CE6"/>
    <w:rsid w:val="0096224A"/>
    <w:rsid w:val="00966331"/>
    <w:rsid w:val="009723F8"/>
    <w:rsid w:val="009818E3"/>
    <w:rsid w:val="009B0F10"/>
    <w:rsid w:val="009B3099"/>
    <w:rsid w:val="009D06AC"/>
    <w:rsid w:val="009D3A4F"/>
    <w:rsid w:val="009E05B3"/>
    <w:rsid w:val="009E3FE4"/>
    <w:rsid w:val="009E7C96"/>
    <w:rsid w:val="009F42B1"/>
    <w:rsid w:val="00A071DB"/>
    <w:rsid w:val="00A3209A"/>
    <w:rsid w:val="00B142F0"/>
    <w:rsid w:val="00B30005"/>
    <w:rsid w:val="00B32677"/>
    <w:rsid w:val="00B44798"/>
    <w:rsid w:val="00B75AF4"/>
    <w:rsid w:val="00B9338C"/>
    <w:rsid w:val="00B94AA2"/>
    <w:rsid w:val="00BB42FD"/>
    <w:rsid w:val="00BC2888"/>
    <w:rsid w:val="00BD308C"/>
    <w:rsid w:val="00BE29A9"/>
    <w:rsid w:val="00BF10ED"/>
    <w:rsid w:val="00C25AC2"/>
    <w:rsid w:val="00C453B3"/>
    <w:rsid w:val="00C45D8E"/>
    <w:rsid w:val="00C677E5"/>
    <w:rsid w:val="00C70CC9"/>
    <w:rsid w:val="00C76A90"/>
    <w:rsid w:val="00C90916"/>
    <w:rsid w:val="00CA2E34"/>
    <w:rsid w:val="00CE16DB"/>
    <w:rsid w:val="00CF61F5"/>
    <w:rsid w:val="00CF6FF6"/>
    <w:rsid w:val="00CF779A"/>
    <w:rsid w:val="00D10A6C"/>
    <w:rsid w:val="00D277F0"/>
    <w:rsid w:val="00D30277"/>
    <w:rsid w:val="00D3202F"/>
    <w:rsid w:val="00D41F33"/>
    <w:rsid w:val="00D6739D"/>
    <w:rsid w:val="00DB618D"/>
    <w:rsid w:val="00DD481D"/>
    <w:rsid w:val="00DE2A77"/>
    <w:rsid w:val="00DE6CB0"/>
    <w:rsid w:val="00DF47F2"/>
    <w:rsid w:val="00E02716"/>
    <w:rsid w:val="00E21B6D"/>
    <w:rsid w:val="00E747F0"/>
    <w:rsid w:val="00E87439"/>
    <w:rsid w:val="00E91292"/>
    <w:rsid w:val="00E96F69"/>
    <w:rsid w:val="00EB3E05"/>
    <w:rsid w:val="00EC13B4"/>
    <w:rsid w:val="00EF39E8"/>
    <w:rsid w:val="00F025D9"/>
    <w:rsid w:val="00F0701C"/>
    <w:rsid w:val="00F22EFA"/>
    <w:rsid w:val="00F24074"/>
    <w:rsid w:val="00F25EC4"/>
    <w:rsid w:val="00F357A2"/>
    <w:rsid w:val="00F4584C"/>
    <w:rsid w:val="00F60B81"/>
    <w:rsid w:val="00F95CF0"/>
    <w:rsid w:val="00F97205"/>
    <w:rsid w:val="00FF186D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D837"/>
  <w15:chartTrackingRefBased/>
  <w15:docId w15:val="{BD3276F3-766C-4D26-A7A3-1EB7EDEB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F186D"/>
    <w:rPr>
      <w:b/>
      <w:bCs/>
    </w:rPr>
  </w:style>
  <w:style w:type="paragraph" w:customStyle="1" w:styleId="textojustificado">
    <w:name w:val="texto_justific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FF1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1">
    <w:name w:val="texto1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6E3A8B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914A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4AEC"/>
  </w:style>
  <w:style w:type="paragraph" w:styleId="Rodap">
    <w:name w:val="footer"/>
    <w:basedOn w:val="Normal"/>
    <w:link w:val="RodapChar"/>
    <w:uiPriority w:val="99"/>
    <w:unhideWhenUsed/>
    <w:rsid w:val="00914A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4AEC"/>
  </w:style>
  <w:style w:type="table" w:styleId="Tabelacomgrade">
    <w:name w:val="Table Grid"/>
    <w:basedOn w:val="Tabelanormal"/>
    <w:uiPriority w:val="39"/>
    <w:rsid w:val="006B33A1"/>
    <w:pPr>
      <w:spacing w:after="0" w:line="240" w:lineRule="auto"/>
    </w:pPr>
    <w:rPr>
      <w:rFonts w:ascii="Calibri" w:eastAsia="Calibri" w:hAnsi="Calibri" w:cs="Calibri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_Ato2015-2018/2015/Lei/L13146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lanalto.gov.br/ccivil_03/Constituicao/Constituicao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ucacao@mondai.sc.gov.br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educacao@monda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12</Pages>
  <Words>3950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25231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162</cp:revision>
  <cp:lastPrinted>2024-12-12T17:30:00Z</cp:lastPrinted>
  <dcterms:created xsi:type="dcterms:W3CDTF">2023-06-29T12:51:00Z</dcterms:created>
  <dcterms:modified xsi:type="dcterms:W3CDTF">2024-12-13T12:05:00Z</dcterms:modified>
</cp:coreProperties>
</file>