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C7C" w:rsidRPr="00F81410" w:rsidRDefault="00CE1C7C" w:rsidP="004C17F4">
      <w:pPr>
        <w:spacing w:after="0"/>
        <w:rPr>
          <w:rFonts w:ascii="Cambria" w:eastAsia="Times New Roman" w:hAnsi="Cambria"/>
          <w:b/>
          <w:color w:val="000000"/>
          <w:sz w:val="24"/>
          <w:szCs w:val="24"/>
          <w:lang w:eastAsia="pt-BR"/>
        </w:rPr>
      </w:pPr>
    </w:p>
    <w:p w:rsidR="001130D4" w:rsidRPr="00F81410" w:rsidRDefault="001130D4" w:rsidP="004C17F4">
      <w:pPr>
        <w:spacing w:after="0"/>
        <w:rPr>
          <w:rFonts w:ascii="Cambria" w:eastAsia="Times New Roman" w:hAnsi="Cambria"/>
          <w:b/>
          <w:color w:val="000000"/>
          <w:sz w:val="24"/>
          <w:szCs w:val="24"/>
          <w:lang w:eastAsia="pt-BR"/>
        </w:rPr>
      </w:pPr>
    </w:p>
    <w:p w:rsidR="00764755" w:rsidRPr="00F81410" w:rsidRDefault="00764755" w:rsidP="004C17F4">
      <w:pPr>
        <w:jc w:val="both"/>
        <w:rPr>
          <w:rFonts w:ascii="Cambria" w:hAnsi="Cambria" w:cs="Calibri"/>
          <w:color w:val="000000"/>
          <w:sz w:val="24"/>
          <w:szCs w:val="24"/>
        </w:rPr>
      </w:pPr>
      <w:r w:rsidRPr="00F81410">
        <w:rPr>
          <w:rFonts w:ascii="Cambria" w:hAnsi="Cambria" w:cs="Calibri"/>
          <w:b/>
          <w:bCs/>
          <w:color w:val="000000"/>
          <w:sz w:val="24"/>
          <w:szCs w:val="24"/>
        </w:rPr>
        <w:t>CONSELHO MUNICIPAL DOS DIREITOS DA CRIANÇA E DO ADOLESCENTE – EDITAL DE ESCOLHA DOS MEMBROS DO CONSELHO TUTELAR – ELEIÇÕES UNIFICADAS 2015</w:t>
      </w:r>
    </w:p>
    <w:p w:rsidR="00764755" w:rsidRPr="00F81410" w:rsidRDefault="00764755" w:rsidP="004C17F4">
      <w:pPr>
        <w:jc w:val="both"/>
        <w:rPr>
          <w:rFonts w:ascii="Cambria" w:hAnsi="Cambria" w:cs="Calibri"/>
          <w:b/>
          <w:bCs/>
          <w:color w:val="000000"/>
          <w:sz w:val="24"/>
          <w:szCs w:val="24"/>
        </w:rPr>
      </w:pPr>
    </w:p>
    <w:p w:rsidR="00764755" w:rsidRPr="00F81410" w:rsidRDefault="00764755" w:rsidP="004C17F4">
      <w:pPr>
        <w:spacing w:after="0"/>
        <w:ind w:left="3686"/>
        <w:jc w:val="both"/>
        <w:rPr>
          <w:rFonts w:ascii="Cambria" w:hAnsi="Cambria" w:cs="Calibri"/>
          <w:b/>
          <w:bCs/>
          <w:color w:val="000000"/>
          <w:sz w:val="24"/>
          <w:szCs w:val="24"/>
        </w:rPr>
      </w:pPr>
      <w:r w:rsidRPr="00F81410">
        <w:rPr>
          <w:rFonts w:ascii="Cambria" w:hAnsi="Cambria" w:cs="Calibri"/>
          <w:b/>
          <w:bCs/>
          <w:color w:val="000000"/>
          <w:sz w:val="24"/>
          <w:szCs w:val="24"/>
        </w:rPr>
        <w:t xml:space="preserve">EDITAL CMDCA Nº 001/2015              </w:t>
      </w:r>
    </w:p>
    <w:p w:rsidR="00764755" w:rsidRPr="00F81410" w:rsidRDefault="00764755" w:rsidP="004C17F4">
      <w:pPr>
        <w:ind w:left="3686"/>
        <w:jc w:val="both"/>
        <w:rPr>
          <w:rFonts w:ascii="Cambria" w:hAnsi="Cambria" w:cs="Calibri"/>
          <w:b/>
          <w:bCs/>
          <w:color w:val="000000"/>
          <w:sz w:val="24"/>
          <w:szCs w:val="24"/>
        </w:rPr>
      </w:pPr>
      <w:r w:rsidRPr="00F81410">
        <w:rPr>
          <w:rFonts w:ascii="Cambria" w:hAnsi="Cambria" w:cs="Calibri"/>
          <w:b/>
          <w:bCs/>
          <w:color w:val="000000"/>
          <w:sz w:val="24"/>
          <w:szCs w:val="24"/>
        </w:rPr>
        <w:t xml:space="preserve">DISPÕE SOBRE O PROCESSO DE ESCOLHA UNIFICADO DOS CONSELHEIROS TUTELARES NO MUNICÍPIO DE </w:t>
      </w:r>
      <w:r w:rsidR="00D42665" w:rsidRPr="00F81410">
        <w:rPr>
          <w:rFonts w:ascii="Cambria" w:hAnsi="Cambria" w:cs="Calibri"/>
          <w:b/>
          <w:bCs/>
          <w:color w:val="000000"/>
          <w:sz w:val="24"/>
          <w:szCs w:val="24"/>
        </w:rPr>
        <w:t>MONDAÍ.</w:t>
      </w:r>
    </w:p>
    <w:p w:rsidR="00764755" w:rsidRPr="00F81410" w:rsidRDefault="00764755" w:rsidP="004C17F4">
      <w:pPr>
        <w:spacing w:after="240"/>
        <w:jc w:val="both"/>
        <w:rPr>
          <w:rFonts w:ascii="Cambria" w:hAnsi="Cambria"/>
          <w:b/>
          <w:color w:val="000000"/>
          <w:sz w:val="24"/>
          <w:szCs w:val="24"/>
        </w:rPr>
      </w:pPr>
    </w:p>
    <w:p w:rsidR="00764755" w:rsidRPr="00F81410" w:rsidRDefault="00764755" w:rsidP="004C17F4">
      <w:pPr>
        <w:pStyle w:val="Citao"/>
        <w:spacing w:before="0" w:after="0"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 xml:space="preserve">O PRESIDENTE DO CONSELHO MUNICIPAL DOS DIREITOS DA CRIANÇA E DO ADOLESCENTE, no uso de suas atribuições legais, diante da deliberação do Conselho, e considerando o disposto nos Art. 132 e 139 do Estatuto da Criança e do Adolescente, na Resolução Conanda nº 170/2014 e no Art. 10 </w:t>
      </w:r>
      <w:r w:rsidRPr="00A7269B">
        <w:rPr>
          <w:rFonts w:ascii="Cambria" w:hAnsi="Cambria" w:cs="Calibri"/>
          <w:color w:val="000000"/>
          <w:sz w:val="24"/>
          <w:szCs w:val="24"/>
        </w:rPr>
        <w:t xml:space="preserve">da Lei Municipal n° </w:t>
      </w:r>
      <w:r w:rsidR="00D42665" w:rsidRPr="00A7269B">
        <w:rPr>
          <w:rFonts w:ascii="Cambria" w:hAnsi="Cambria" w:cs="Calibri"/>
          <w:color w:val="000000"/>
          <w:sz w:val="24"/>
          <w:szCs w:val="24"/>
        </w:rPr>
        <w:t>3.524</w:t>
      </w:r>
      <w:r w:rsidRPr="00A7269B">
        <w:rPr>
          <w:rFonts w:ascii="Cambria" w:hAnsi="Cambria" w:cs="Calibri"/>
          <w:color w:val="000000"/>
          <w:sz w:val="24"/>
          <w:szCs w:val="24"/>
        </w:rPr>
        <w:t>/20</w:t>
      </w:r>
      <w:r w:rsidR="00D42665" w:rsidRPr="00A7269B">
        <w:rPr>
          <w:rFonts w:ascii="Cambria" w:hAnsi="Cambria" w:cs="Calibri"/>
          <w:color w:val="000000"/>
          <w:sz w:val="24"/>
          <w:szCs w:val="24"/>
        </w:rPr>
        <w:t>13</w:t>
      </w:r>
      <w:r w:rsidRPr="00F81410">
        <w:rPr>
          <w:rFonts w:ascii="Cambria" w:hAnsi="Cambria" w:cs="Calibri"/>
          <w:color w:val="000000"/>
          <w:sz w:val="24"/>
          <w:szCs w:val="24"/>
        </w:rPr>
        <w:t xml:space="preserve">, abre as inscrições para a escolha dos Conselheiros Tutelares para atuarem no Conselho Tutelar do Município de </w:t>
      </w:r>
      <w:r w:rsidR="00D42665" w:rsidRPr="00F81410">
        <w:rPr>
          <w:rFonts w:ascii="Cambria" w:hAnsi="Cambria" w:cs="Calibri"/>
          <w:color w:val="000000"/>
          <w:sz w:val="24"/>
          <w:szCs w:val="24"/>
        </w:rPr>
        <w:t xml:space="preserve">Mondaí </w:t>
      </w:r>
      <w:r w:rsidRPr="00F81410">
        <w:rPr>
          <w:rFonts w:ascii="Cambria" w:hAnsi="Cambria" w:cs="Calibri"/>
          <w:color w:val="000000"/>
          <w:sz w:val="24"/>
          <w:szCs w:val="24"/>
        </w:rPr>
        <w:t>e dá outras providências.</w:t>
      </w:r>
    </w:p>
    <w:p w:rsidR="00764755" w:rsidRPr="00F81410" w:rsidRDefault="00764755" w:rsidP="004C17F4">
      <w:pPr>
        <w:pStyle w:val="Citao"/>
        <w:spacing w:line="276" w:lineRule="auto"/>
        <w:ind w:left="0" w:right="-1"/>
        <w:jc w:val="both"/>
        <w:rPr>
          <w:rFonts w:ascii="Cambria" w:hAnsi="Cambria" w:cs="Calibri"/>
          <w:b/>
          <w:color w:val="000000"/>
          <w:sz w:val="24"/>
          <w:szCs w:val="24"/>
        </w:rPr>
      </w:pPr>
    </w:p>
    <w:p w:rsidR="00764755" w:rsidRPr="00F81410" w:rsidRDefault="00764755" w:rsidP="004C17F4">
      <w:pPr>
        <w:pStyle w:val="Citao"/>
        <w:shd w:val="clear" w:color="auto" w:fill="BFBFBF"/>
        <w:spacing w:line="276" w:lineRule="auto"/>
        <w:ind w:left="0" w:right="-1"/>
        <w:jc w:val="both"/>
        <w:rPr>
          <w:rFonts w:ascii="Cambria" w:hAnsi="Cambria" w:cs="Calibri"/>
          <w:b/>
          <w:color w:val="000000"/>
          <w:sz w:val="24"/>
          <w:szCs w:val="24"/>
        </w:rPr>
      </w:pPr>
      <w:r w:rsidRPr="00F81410">
        <w:rPr>
          <w:rFonts w:ascii="Cambria" w:hAnsi="Cambria" w:cs="Calibri"/>
          <w:b/>
          <w:color w:val="000000"/>
          <w:sz w:val="24"/>
          <w:szCs w:val="24"/>
        </w:rPr>
        <w:t>1. DO CARGO E DAS VAGAS</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 xml:space="preserve">1.1. A função é de Conselheiro Tutelar, estando abertas cinco vagas para conselheiros titulares e para cada titular, a de um suplente. </w:t>
      </w:r>
    </w:p>
    <w:p w:rsidR="00764755" w:rsidRPr="00F81410" w:rsidRDefault="00764755" w:rsidP="004C17F4">
      <w:pPr>
        <w:pStyle w:val="Citao"/>
        <w:spacing w:line="276" w:lineRule="auto"/>
        <w:ind w:left="0" w:right="-1"/>
        <w:jc w:val="both"/>
        <w:rPr>
          <w:rFonts w:ascii="Cambria" w:hAnsi="Cambria" w:cs="Calibri"/>
          <w:bCs/>
          <w:color w:val="000000"/>
          <w:sz w:val="24"/>
          <w:szCs w:val="24"/>
        </w:rPr>
      </w:pPr>
      <w:r w:rsidRPr="00F81410">
        <w:rPr>
          <w:rFonts w:ascii="Cambria" w:hAnsi="Cambria" w:cs="Calibri"/>
          <w:color w:val="000000"/>
          <w:sz w:val="24"/>
          <w:szCs w:val="24"/>
        </w:rPr>
        <w:t>1.2. Os cinco candidatos mais votados assumirão, efetivamente, o cargo de Conselheiro Tutelar, com mandato de 10 de janeiro de 2016 a 09 de janeiro de 2020.</w:t>
      </w:r>
    </w:p>
    <w:p w:rsidR="00764755" w:rsidRPr="00F81410" w:rsidRDefault="00764755" w:rsidP="004C17F4">
      <w:pPr>
        <w:pStyle w:val="Citao"/>
        <w:spacing w:line="276" w:lineRule="auto"/>
        <w:ind w:left="0" w:right="-1"/>
        <w:jc w:val="both"/>
        <w:rPr>
          <w:rFonts w:ascii="Cambria" w:hAnsi="Cambria" w:cs="Calibri"/>
          <w:bCs/>
          <w:color w:val="000000"/>
          <w:sz w:val="24"/>
          <w:szCs w:val="24"/>
        </w:rPr>
      </w:pPr>
      <w:r w:rsidRPr="00F81410">
        <w:rPr>
          <w:rFonts w:ascii="Cambria" w:hAnsi="Cambria" w:cs="Calibri"/>
          <w:bCs/>
          <w:color w:val="000000"/>
          <w:sz w:val="24"/>
          <w:szCs w:val="24"/>
        </w:rPr>
        <w:t xml:space="preserve">1.3.  </w:t>
      </w:r>
      <w:r w:rsidRPr="00F81410">
        <w:rPr>
          <w:rFonts w:ascii="Cambria" w:hAnsi="Cambria" w:cs="Calibri"/>
          <w:color w:val="000000"/>
          <w:sz w:val="24"/>
          <w:szCs w:val="24"/>
        </w:rPr>
        <w:t>Os demais candidatos serão considerados suplentes, seguindo-se a ordem decrescente de votação.</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1.4. </w:t>
      </w:r>
      <w:r w:rsidRPr="00F81410">
        <w:rPr>
          <w:rFonts w:ascii="Cambria" w:hAnsi="Cambria" w:cs="Calibri"/>
          <w:color w:val="000000"/>
          <w:sz w:val="24"/>
          <w:szCs w:val="24"/>
        </w:rPr>
        <w:t>O conselheiro tutelar titular, eleito no processo de escolha anterior, que tiver exercido o cargo por período consecutivo superior a um mandato e meio não poderá participar do presente processo.</w:t>
      </w:r>
    </w:p>
    <w:tbl>
      <w:tblPr>
        <w:tblW w:w="9356" w:type="dxa"/>
        <w:tblInd w:w="70" w:type="dxa"/>
        <w:tblLayout w:type="fixed"/>
        <w:tblCellMar>
          <w:left w:w="10" w:type="dxa"/>
          <w:right w:w="10" w:type="dxa"/>
        </w:tblCellMar>
        <w:tblLook w:val="0000"/>
      </w:tblPr>
      <w:tblGrid>
        <w:gridCol w:w="1538"/>
        <w:gridCol w:w="1843"/>
        <w:gridCol w:w="1701"/>
        <w:gridCol w:w="1499"/>
        <w:gridCol w:w="2775"/>
      </w:tblGrid>
      <w:tr w:rsidR="00764755" w:rsidRPr="00F81410" w:rsidTr="001F7967">
        <w:tc>
          <w:tcPr>
            <w:tcW w:w="15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64755" w:rsidRPr="00F81410" w:rsidRDefault="00D42665" w:rsidP="004C17F4">
            <w:pPr>
              <w:pStyle w:val="Standard"/>
              <w:snapToGrid w:val="0"/>
              <w:spacing w:line="276" w:lineRule="auto"/>
              <w:jc w:val="both"/>
              <w:rPr>
                <w:rFonts w:ascii="Cambria" w:hAnsi="Cambria" w:cs="Arial"/>
                <w:b/>
                <w:bCs/>
                <w:color w:val="000000"/>
              </w:rPr>
            </w:pPr>
            <w:r w:rsidRPr="00F81410">
              <w:rPr>
                <w:rFonts w:ascii="Cambria" w:hAnsi="Cambria" w:cs="Arial"/>
                <w:b/>
                <w:bCs/>
                <w:color w:val="000000"/>
              </w:rPr>
              <w:t>Nº</w:t>
            </w:r>
            <w:r w:rsidR="00764755" w:rsidRPr="00F81410">
              <w:rPr>
                <w:rFonts w:ascii="Cambria" w:hAnsi="Cambria" w:cs="Arial"/>
                <w:b/>
                <w:bCs/>
                <w:color w:val="000000"/>
              </w:rPr>
              <w:t xml:space="preserve"> VAGAS</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64755" w:rsidRPr="00F81410" w:rsidRDefault="00764755" w:rsidP="004C17F4">
            <w:pPr>
              <w:pStyle w:val="Standard"/>
              <w:snapToGrid w:val="0"/>
              <w:spacing w:line="276" w:lineRule="auto"/>
              <w:jc w:val="both"/>
              <w:rPr>
                <w:rFonts w:ascii="Cambria" w:hAnsi="Cambria" w:cs="Arial"/>
                <w:b/>
                <w:bCs/>
                <w:color w:val="000000"/>
              </w:rPr>
            </w:pPr>
            <w:r w:rsidRPr="00F81410">
              <w:rPr>
                <w:rFonts w:ascii="Cambria" w:hAnsi="Cambria" w:cs="Arial"/>
                <w:b/>
                <w:bCs/>
                <w:color w:val="000000"/>
              </w:rPr>
              <w:t>FUNÇÃO</w:t>
            </w:r>
          </w:p>
        </w:tc>
        <w:tc>
          <w:tcPr>
            <w:tcW w:w="1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64755" w:rsidRPr="00F81410" w:rsidRDefault="00764755" w:rsidP="004C17F4">
            <w:pPr>
              <w:pStyle w:val="Standard"/>
              <w:snapToGrid w:val="0"/>
              <w:spacing w:line="276" w:lineRule="auto"/>
              <w:jc w:val="both"/>
              <w:rPr>
                <w:rFonts w:ascii="Cambria" w:hAnsi="Cambria" w:cs="Arial"/>
                <w:b/>
                <w:bCs/>
                <w:color w:val="000000"/>
              </w:rPr>
            </w:pPr>
            <w:r w:rsidRPr="00F81410">
              <w:rPr>
                <w:rFonts w:ascii="Cambria" w:hAnsi="Cambria" w:cs="Arial"/>
                <w:b/>
                <w:bCs/>
                <w:color w:val="000000"/>
              </w:rPr>
              <w:t>VENCIMENTO</w:t>
            </w:r>
          </w:p>
        </w:tc>
        <w:tc>
          <w:tcPr>
            <w:tcW w:w="1499" w:type="dxa"/>
            <w:tcBorders>
              <w:top w:val="single" w:sz="4" w:space="0" w:color="000000"/>
              <w:left w:val="single" w:sz="4" w:space="0" w:color="000000"/>
              <w:bottom w:val="single" w:sz="4" w:space="0" w:color="000000"/>
            </w:tcBorders>
          </w:tcPr>
          <w:p w:rsidR="00764755" w:rsidRPr="00F81410" w:rsidRDefault="00764755" w:rsidP="004C17F4">
            <w:pPr>
              <w:pStyle w:val="Standard"/>
              <w:snapToGrid w:val="0"/>
              <w:spacing w:line="276" w:lineRule="auto"/>
              <w:jc w:val="both"/>
              <w:rPr>
                <w:rFonts w:ascii="Cambria" w:hAnsi="Cambria" w:cs="Arial"/>
                <w:b/>
                <w:bCs/>
                <w:color w:val="000000"/>
              </w:rPr>
            </w:pPr>
            <w:r w:rsidRPr="00F81410">
              <w:rPr>
                <w:rFonts w:ascii="Cambria" w:hAnsi="Cambria" w:cs="Arial"/>
                <w:b/>
                <w:bCs/>
                <w:color w:val="000000"/>
              </w:rPr>
              <w:t>CARGA HORARIA SEMANAL</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64755" w:rsidRPr="00F81410" w:rsidRDefault="00764755" w:rsidP="004C17F4">
            <w:pPr>
              <w:pStyle w:val="Standard"/>
              <w:snapToGrid w:val="0"/>
              <w:spacing w:line="276" w:lineRule="auto"/>
              <w:jc w:val="both"/>
              <w:rPr>
                <w:rFonts w:ascii="Cambria" w:hAnsi="Cambria" w:cs="Arial"/>
                <w:b/>
                <w:bCs/>
                <w:color w:val="000000"/>
              </w:rPr>
            </w:pPr>
            <w:r w:rsidRPr="00F81410">
              <w:rPr>
                <w:rFonts w:ascii="Cambria" w:hAnsi="Cambria" w:cs="Arial"/>
                <w:b/>
                <w:bCs/>
                <w:color w:val="000000"/>
              </w:rPr>
              <w:t>REQUISITOS</w:t>
            </w:r>
          </w:p>
        </w:tc>
      </w:tr>
      <w:tr w:rsidR="00764755" w:rsidRPr="00F81410" w:rsidTr="001F7967">
        <w:tc>
          <w:tcPr>
            <w:tcW w:w="15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64755" w:rsidRPr="00F81410" w:rsidRDefault="00764755" w:rsidP="004C17F4">
            <w:pPr>
              <w:pStyle w:val="Standard"/>
              <w:snapToGrid w:val="0"/>
              <w:spacing w:line="276" w:lineRule="auto"/>
              <w:jc w:val="both"/>
              <w:rPr>
                <w:rFonts w:ascii="Cambria" w:hAnsi="Cambria" w:cs="Arial"/>
                <w:color w:val="000000"/>
              </w:rPr>
            </w:pPr>
            <w:r w:rsidRPr="00F81410">
              <w:rPr>
                <w:rFonts w:ascii="Cambria" w:hAnsi="Cambria" w:cs="Arial"/>
                <w:color w:val="000000"/>
              </w:rPr>
              <w:t>05 vagas</w:t>
            </w:r>
          </w:p>
          <w:p w:rsidR="00764755" w:rsidRPr="00F81410" w:rsidRDefault="00764755" w:rsidP="004C17F4">
            <w:pPr>
              <w:pStyle w:val="Standard"/>
              <w:spacing w:line="276" w:lineRule="auto"/>
              <w:jc w:val="both"/>
              <w:rPr>
                <w:rFonts w:ascii="Cambria" w:hAnsi="Cambria" w:cs="Arial"/>
                <w:color w:val="000000"/>
              </w:rPr>
            </w:pPr>
          </w:p>
          <w:p w:rsidR="00764755" w:rsidRPr="00F81410" w:rsidRDefault="00764755" w:rsidP="004C17F4">
            <w:pPr>
              <w:pStyle w:val="Standard"/>
              <w:spacing w:line="276" w:lineRule="auto"/>
              <w:jc w:val="both"/>
              <w:rPr>
                <w:rFonts w:ascii="Cambria" w:hAnsi="Cambria" w:cs="Arial"/>
                <w:color w:val="000000"/>
              </w:rPr>
            </w:pPr>
          </w:p>
          <w:p w:rsidR="00764755" w:rsidRPr="00F81410" w:rsidRDefault="00764755" w:rsidP="004C17F4">
            <w:pPr>
              <w:pStyle w:val="Standard"/>
              <w:spacing w:line="276" w:lineRule="auto"/>
              <w:jc w:val="both"/>
              <w:rPr>
                <w:rFonts w:ascii="Cambria" w:hAnsi="Cambria" w:cs="Arial"/>
                <w:color w:val="000000"/>
              </w:rPr>
            </w:pPr>
            <w:r w:rsidRPr="00F81410">
              <w:rPr>
                <w:rFonts w:ascii="Cambria" w:hAnsi="Cambria" w:cs="Arial"/>
                <w:color w:val="000000"/>
              </w:rPr>
              <w:t>05 vagas</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64755" w:rsidRPr="00F81410" w:rsidRDefault="00764755" w:rsidP="004C17F4">
            <w:pPr>
              <w:pStyle w:val="Standard"/>
              <w:snapToGrid w:val="0"/>
              <w:spacing w:line="276" w:lineRule="auto"/>
              <w:jc w:val="both"/>
              <w:rPr>
                <w:rFonts w:ascii="Cambria" w:hAnsi="Cambria" w:cs="Arial"/>
                <w:color w:val="000000"/>
              </w:rPr>
            </w:pPr>
            <w:r w:rsidRPr="00F81410">
              <w:rPr>
                <w:rFonts w:ascii="Cambria" w:hAnsi="Cambria" w:cs="Arial"/>
                <w:color w:val="000000"/>
              </w:rPr>
              <w:t>Conselheiro Tutelar Titular</w:t>
            </w:r>
          </w:p>
          <w:p w:rsidR="00764755" w:rsidRPr="00F81410" w:rsidRDefault="00764755" w:rsidP="004C17F4">
            <w:pPr>
              <w:pStyle w:val="Standard"/>
              <w:spacing w:line="276" w:lineRule="auto"/>
              <w:jc w:val="both"/>
              <w:rPr>
                <w:rFonts w:ascii="Cambria" w:hAnsi="Cambria" w:cs="Arial"/>
                <w:color w:val="000000"/>
              </w:rPr>
            </w:pPr>
          </w:p>
          <w:p w:rsidR="00764755" w:rsidRPr="00F81410" w:rsidRDefault="00764755" w:rsidP="004C17F4">
            <w:pPr>
              <w:pStyle w:val="Standard"/>
              <w:spacing w:line="276" w:lineRule="auto"/>
              <w:jc w:val="both"/>
              <w:rPr>
                <w:rFonts w:ascii="Cambria" w:hAnsi="Cambria" w:cs="Arial"/>
                <w:color w:val="000000"/>
              </w:rPr>
            </w:pPr>
            <w:r w:rsidRPr="00F81410">
              <w:rPr>
                <w:rFonts w:ascii="Cambria" w:hAnsi="Cambria" w:cs="Arial"/>
                <w:color w:val="000000"/>
              </w:rPr>
              <w:t>Conselheiro Tutelar Suplente</w:t>
            </w:r>
          </w:p>
        </w:tc>
        <w:tc>
          <w:tcPr>
            <w:tcW w:w="1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64755" w:rsidRPr="00F81410" w:rsidRDefault="00764755" w:rsidP="004C17F4">
            <w:pPr>
              <w:pStyle w:val="Standard"/>
              <w:spacing w:line="276" w:lineRule="auto"/>
              <w:jc w:val="both"/>
              <w:rPr>
                <w:rFonts w:ascii="Cambria" w:hAnsi="Cambria" w:cs="Arial"/>
                <w:color w:val="000000"/>
              </w:rPr>
            </w:pPr>
          </w:p>
          <w:p w:rsidR="00764755" w:rsidRPr="00A7269B" w:rsidRDefault="00764755" w:rsidP="00A7269B">
            <w:pPr>
              <w:pStyle w:val="Standard"/>
              <w:snapToGrid w:val="0"/>
              <w:spacing w:line="276" w:lineRule="auto"/>
              <w:jc w:val="both"/>
              <w:rPr>
                <w:rFonts w:ascii="Cambria" w:hAnsi="Cambria" w:cs="Arial"/>
                <w:bCs/>
                <w:color w:val="000000"/>
              </w:rPr>
            </w:pPr>
            <w:r w:rsidRPr="00A7269B">
              <w:rPr>
                <w:rFonts w:ascii="Cambria" w:hAnsi="Cambria" w:cs="Arial"/>
                <w:bCs/>
                <w:color w:val="000000"/>
              </w:rPr>
              <w:t xml:space="preserve">R$ </w:t>
            </w:r>
            <w:r w:rsidR="00A7269B" w:rsidRPr="00A7269B">
              <w:rPr>
                <w:rFonts w:ascii="Cambria" w:hAnsi="Cambria" w:cs="Arial"/>
                <w:bCs/>
                <w:color w:val="000000"/>
              </w:rPr>
              <w:t>929,42</w:t>
            </w:r>
          </w:p>
          <w:p w:rsidR="00764755" w:rsidRPr="00F81410" w:rsidRDefault="00764755" w:rsidP="004C17F4">
            <w:pPr>
              <w:pStyle w:val="Standard"/>
              <w:spacing w:line="276" w:lineRule="auto"/>
              <w:jc w:val="both"/>
              <w:rPr>
                <w:rFonts w:ascii="Cambria" w:hAnsi="Cambria" w:cs="Arial"/>
                <w:color w:val="000000"/>
              </w:rPr>
            </w:pPr>
          </w:p>
        </w:tc>
        <w:tc>
          <w:tcPr>
            <w:tcW w:w="1499" w:type="dxa"/>
            <w:tcBorders>
              <w:top w:val="single" w:sz="4" w:space="0" w:color="000000"/>
              <w:left w:val="single" w:sz="4" w:space="0" w:color="000000"/>
              <w:bottom w:val="single" w:sz="4" w:space="0" w:color="000000"/>
            </w:tcBorders>
          </w:tcPr>
          <w:p w:rsidR="00764755" w:rsidRPr="00F81410" w:rsidRDefault="00764755" w:rsidP="004C17F4">
            <w:pPr>
              <w:pStyle w:val="Standard"/>
              <w:snapToGrid w:val="0"/>
              <w:spacing w:line="276" w:lineRule="auto"/>
              <w:jc w:val="both"/>
              <w:rPr>
                <w:rFonts w:ascii="Cambria" w:hAnsi="Cambria" w:cs="Arial"/>
                <w:color w:val="000000"/>
              </w:rPr>
            </w:pPr>
          </w:p>
          <w:p w:rsidR="00764755" w:rsidRPr="00F81410" w:rsidRDefault="00764755" w:rsidP="004C17F4">
            <w:pPr>
              <w:pStyle w:val="Standard"/>
              <w:snapToGrid w:val="0"/>
              <w:spacing w:line="276" w:lineRule="auto"/>
              <w:jc w:val="both"/>
              <w:rPr>
                <w:rFonts w:ascii="Cambria" w:hAnsi="Cambria" w:cs="Arial"/>
                <w:color w:val="000000"/>
              </w:rPr>
            </w:pPr>
          </w:p>
          <w:p w:rsidR="00764755" w:rsidRPr="00F81410" w:rsidRDefault="00A7269B" w:rsidP="004C17F4">
            <w:pPr>
              <w:pStyle w:val="Standard"/>
              <w:snapToGrid w:val="0"/>
              <w:spacing w:line="276" w:lineRule="auto"/>
              <w:jc w:val="both"/>
              <w:rPr>
                <w:rFonts w:ascii="Cambria" w:hAnsi="Cambria" w:cs="Arial"/>
                <w:color w:val="000000"/>
              </w:rPr>
            </w:pPr>
            <w:r>
              <w:rPr>
                <w:rFonts w:ascii="Cambria" w:hAnsi="Cambria" w:cs="Arial"/>
                <w:color w:val="000000"/>
              </w:rPr>
              <w:t>3</w:t>
            </w:r>
            <w:r w:rsidR="00D42665" w:rsidRPr="00F81410">
              <w:rPr>
                <w:rFonts w:ascii="Cambria" w:hAnsi="Cambria" w:cs="Arial"/>
                <w:color w:val="000000"/>
              </w:rPr>
              <w:t xml:space="preserve">0 </w:t>
            </w:r>
            <w:proofErr w:type="spellStart"/>
            <w:r w:rsidR="00D42665" w:rsidRPr="00F81410">
              <w:rPr>
                <w:rFonts w:ascii="Cambria" w:hAnsi="Cambria" w:cs="Arial"/>
                <w:color w:val="000000"/>
              </w:rPr>
              <w:t>hrs</w:t>
            </w:r>
            <w:proofErr w:type="spellEnd"/>
            <w:r w:rsidR="00D42665" w:rsidRPr="00F81410">
              <w:rPr>
                <w:rFonts w:ascii="Cambria" w:hAnsi="Cambria" w:cs="Arial"/>
                <w:color w:val="000000"/>
              </w:rPr>
              <w:t>/</w:t>
            </w:r>
            <w:r w:rsidR="00764755" w:rsidRPr="00F81410">
              <w:rPr>
                <w:rFonts w:ascii="Cambria" w:hAnsi="Cambria" w:cs="Arial"/>
                <w:color w:val="000000"/>
              </w:rPr>
              <w:t>sem</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42665" w:rsidRPr="00F81410" w:rsidRDefault="00D42665" w:rsidP="004C17F4">
            <w:pPr>
              <w:pStyle w:val="Standard"/>
              <w:snapToGrid w:val="0"/>
              <w:spacing w:line="276" w:lineRule="auto"/>
              <w:jc w:val="both"/>
              <w:rPr>
                <w:rFonts w:ascii="Cambria" w:hAnsi="Cambria" w:cs="Arial"/>
                <w:color w:val="000000"/>
              </w:rPr>
            </w:pPr>
            <w:r w:rsidRPr="00F81410">
              <w:rPr>
                <w:rFonts w:ascii="Cambria" w:hAnsi="Cambria" w:cs="Arial"/>
                <w:color w:val="000000"/>
              </w:rPr>
              <w:t>- Reconhecida idoneidade moral;</w:t>
            </w:r>
          </w:p>
          <w:p w:rsidR="00D42665" w:rsidRPr="00F81410" w:rsidRDefault="00D42665" w:rsidP="004C17F4">
            <w:pPr>
              <w:pStyle w:val="Standard"/>
              <w:snapToGrid w:val="0"/>
              <w:spacing w:line="276" w:lineRule="auto"/>
              <w:jc w:val="both"/>
              <w:rPr>
                <w:rFonts w:ascii="Cambria" w:hAnsi="Cambria" w:cs="Arial"/>
                <w:color w:val="000000"/>
              </w:rPr>
            </w:pPr>
            <w:r w:rsidRPr="00F81410">
              <w:rPr>
                <w:rFonts w:ascii="Cambria" w:hAnsi="Cambria" w:cs="Arial"/>
                <w:color w:val="000000"/>
              </w:rPr>
              <w:t xml:space="preserve">- apresentar certidão negativa criminal, expedida pelo poder judiciário; </w:t>
            </w:r>
          </w:p>
          <w:p w:rsidR="00D42665" w:rsidRPr="00F81410" w:rsidRDefault="00D42665" w:rsidP="004C17F4">
            <w:pPr>
              <w:pStyle w:val="Standard"/>
              <w:snapToGrid w:val="0"/>
              <w:spacing w:line="276" w:lineRule="auto"/>
              <w:jc w:val="both"/>
              <w:rPr>
                <w:rFonts w:ascii="Cambria" w:hAnsi="Cambria" w:cs="Arial"/>
                <w:color w:val="000000"/>
              </w:rPr>
            </w:pPr>
            <w:r w:rsidRPr="00F81410">
              <w:rPr>
                <w:rFonts w:ascii="Cambria" w:hAnsi="Cambria" w:cs="Arial"/>
                <w:color w:val="000000"/>
              </w:rPr>
              <w:t>- Idade superior a 21 anos;</w:t>
            </w:r>
          </w:p>
          <w:p w:rsidR="00D42665" w:rsidRPr="00F81410" w:rsidRDefault="00D42665" w:rsidP="004C17F4">
            <w:pPr>
              <w:pStyle w:val="Standard"/>
              <w:snapToGrid w:val="0"/>
              <w:spacing w:line="276" w:lineRule="auto"/>
              <w:jc w:val="both"/>
              <w:rPr>
                <w:rFonts w:ascii="Cambria" w:hAnsi="Cambria" w:cs="Arial"/>
                <w:color w:val="000000"/>
              </w:rPr>
            </w:pPr>
            <w:r w:rsidRPr="00F81410">
              <w:rPr>
                <w:rFonts w:ascii="Cambria" w:hAnsi="Cambria" w:cs="Arial"/>
                <w:color w:val="000000"/>
              </w:rPr>
              <w:lastRenderedPageBreak/>
              <w:t>- Res</w:t>
            </w:r>
            <w:r w:rsidR="009C3F8D">
              <w:rPr>
                <w:rFonts w:ascii="Cambria" w:hAnsi="Cambria" w:cs="Arial"/>
                <w:color w:val="000000"/>
              </w:rPr>
              <w:t>idir no município a pelo menos 01 ano</w:t>
            </w:r>
            <w:r w:rsidRPr="00F81410">
              <w:rPr>
                <w:rFonts w:ascii="Cambria" w:hAnsi="Cambria" w:cs="Arial"/>
                <w:color w:val="000000"/>
              </w:rPr>
              <w:t>.</w:t>
            </w:r>
          </w:p>
          <w:p w:rsidR="00D42665" w:rsidRPr="00F81410" w:rsidRDefault="00D42665" w:rsidP="004C17F4">
            <w:pPr>
              <w:pStyle w:val="Standard"/>
              <w:snapToGrid w:val="0"/>
              <w:spacing w:line="276" w:lineRule="auto"/>
              <w:jc w:val="both"/>
              <w:rPr>
                <w:rFonts w:ascii="Cambria" w:hAnsi="Cambria" w:cs="Arial"/>
                <w:color w:val="000000"/>
              </w:rPr>
            </w:pPr>
            <w:r w:rsidRPr="00F81410">
              <w:rPr>
                <w:rFonts w:ascii="Cambria" w:hAnsi="Cambria" w:cs="Arial"/>
                <w:color w:val="000000"/>
              </w:rPr>
              <w:t xml:space="preserve">- </w:t>
            </w:r>
            <w:r w:rsidR="009C3F8D">
              <w:rPr>
                <w:rFonts w:ascii="Cambria" w:hAnsi="Cambria" w:cs="Arial"/>
                <w:color w:val="000000"/>
              </w:rPr>
              <w:t>E</w:t>
            </w:r>
            <w:r w:rsidRPr="00F81410">
              <w:rPr>
                <w:rFonts w:ascii="Cambria" w:hAnsi="Cambria" w:cs="Arial"/>
                <w:color w:val="000000"/>
              </w:rPr>
              <w:t>star inscrito como eleitor e em dia com as obrigações eleitorais;</w:t>
            </w:r>
          </w:p>
          <w:p w:rsidR="00D42665" w:rsidRPr="00F81410" w:rsidRDefault="00D42665" w:rsidP="004C17F4">
            <w:pPr>
              <w:pStyle w:val="Standard"/>
              <w:snapToGrid w:val="0"/>
              <w:spacing w:line="276" w:lineRule="auto"/>
              <w:jc w:val="both"/>
              <w:rPr>
                <w:rFonts w:ascii="Cambria" w:hAnsi="Cambria" w:cs="Arial"/>
                <w:color w:val="000000"/>
              </w:rPr>
            </w:pPr>
            <w:r w:rsidRPr="00F81410">
              <w:rPr>
                <w:rFonts w:ascii="Cambria" w:hAnsi="Cambria" w:cs="Arial"/>
                <w:color w:val="000000"/>
              </w:rPr>
              <w:t xml:space="preserve">- </w:t>
            </w:r>
            <w:r w:rsidR="009C3F8D">
              <w:rPr>
                <w:rFonts w:ascii="Cambria" w:hAnsi="Cambria" w:cs="Arial"/>
                <w:color w:val="000000"/>
              </w:rPr>
              <w:t>E</w:t>
            </w:r>
            <w:r w:rsidRPr="00F81410">
              <w:rPr>
                <w:rFonts w:ascii="Cambria" w:hAnsi="Cambria" w:cs="Arial"/>
                <w:color w:val="000000"/>
              </w:rPr>
              <w:t xml:space="preserve">star em dia com as obrigações militares, para os candidatos do sexo masculino; </w:t>
            </w:r>
          </w:p>
          <w:p w:rsidR="00D42665" w:rsidRPr="00F81410" w:rsidRDefault="00D42665" w:rsidP="004C17F4">
            <w:pPr>
              <w:pStyle w:val="Standard"/>
              <w:snapToGrid w:val="0"/>
              <w:spacing w:line="276" w:lineRule="auto"/>
              <w:jc w:val="both"/>
              <w:rPr>
                <w:rFonts w:ascii="Cambria" w:hAnsi="Cambria" w:cs="Arial"/>
                <w:color w:val="000000"/>
              </w:rPr>
            </w:pPr>
            <w:r w:rsidRPr="00F81410">
              <w:rPr>
                <w:rFonts w:ascii="Cambria" w:hAnsi="Cambria" w:cs="Arial"/>
                <w:color w:val="000000"/>
              </w:rPr>
              <w:t>- Certificado de conclusão do Ensino Médio;</w:t>
            </w:r>
          </w:p>
          <w:p w:rsidR="00363A8B" w:rsidRPr="00363A8B" w:rsidRDefault="00D42665" w:rsidP="00363A8B">
            <w:pPr>
              <w:pStyle w:val="Standard"/>
              <w:snapToGrid w:val="0"/>
              <w:spacing w:line="276" w:lineRule="auto"/>
              <w:jc w:val="both"/>
              <w:rPr>
                <w:rFonts w:ascii="Cambria" w:hAnsi="Cambria" w:cs="Arial"/>
                <w:color w:val="000000"/>
              </w:rPr>
            </w:pPr>
            <w:r w:rsidRPr="00F81410">
              <w:rPr>
                <w:rFonts w:ascii="Cambria" w:hAnsi="Cambria" w:cs="Arial"/>
                <w:color w:val="000000"/>
              </w:rPr>
              <w:t xml:space="preserve">- </w:t>
            </w:r>
            <w:r w:rsidR="00363A8B">
              <w:rPr>
                <w:rFonts w:ascii="Cambria" w:hAnsi="Cambria" w:cs="Arial"/>
                <w:color w:val="000000"/>
              </w:rPr>
              <w:t>Realização de</w:t>
            </w:r>
            <w:r w:rsidR="00363A8B" w:rsidRPr="00363A8B">
              <w:rPr>
                <w:rFonts w:ascii="Cambria" w:hAnsi="Cambria" w:cs="Arial"/>
                <w:color w:val="000000"/>
              </w:rPr>
              <w:t xml:space="preserve"> uma prova de conhecimentos específicos relativos ao Estatuto da Criança e do</w:t>
            </w:r>
          </w:p>
          <w:p w:rsidR="00D42665" w:rsidRDefault="00363A8B" w:rsidP="00363A8B">
            <w:pPr>
              <w:pStyle w:val="Standard"/>
              <w:snapToGrid w:val="0"/>
              <w:spacing w:line="276" w:lineRule="auto"/>
              <w:jc w:val="both"/>
              <w:rPr>
                <w:rFonts w:ascii="Cambria" w:hAnsi="Cambria" w:cs="Arial"/>
                <w:color w:val="000000"/>
              </w:rPr>
            </w:pPr>
            <w:r w:rsidRPr="00363A8B">
              <w:rPr>
                <w:rFonts w:ascii="Cambria" w:hAnsi="Cambria" w:cs="Arial"/>
                <w:color w:val="000000"/>
              </w:rPr>
              <w:t>Adolescente, redação e noções básicas de informática.</w:t>
            </w:r>
          </w:p>
          <w:p w:rsidR="00A7269B" w:rsidRPr="00F81410" w:rsidRDefault="00A7269B" w:rsidP="004C17F4">
            <w:pPr>
              <w:pStyle w:val="Standard"/>
              <w:snapToGrid w:val="0"/>
              <w:spacing w:line="276" w:lineRule="auto"/>
              <w:jc w:val="both"/>
              <w:rPr>
                <w:rFonts w:ascii="Cambria" w:hAnsi="Cambria" w:cs="Arial"/>
                <w:color w:val="000000"/>
              </w:rPr>
            </w:pPr>
            <w:r>
              <w:rPr>
                <w:rFonts w:ascii="Cambria" w:hAnsi="Cambria" w:cs="Arial"/>
                <w:color w:val="000000"/>
              </w:rPr>
              <w:t xml:space="preserve">-Realizar avaliação psicológica. </w:t>
            </w:r>
          </w:p>
          <w:p w:rsidR="00764755" w:rsidRDefault="00D42665" w:rsidP="004C17F4">
            <w:pPr>
              <w:pStyle w:val="Standard"/>
              <w:snapToGrid w:val="0"/>
              <w:spacing w:line="276" w:lineRule="auto"/>
              <w:jc w:val="both"/>
              <w:rPr>
                <w:rFonts w:ascii="Cambria" w:hAnsi="Cambria" w:cs="Arial"/>
                <w:color w:val="000000"/>
              </w:rPr>
            </w:pPr>
            <w:r w:rsidRPr="00F81410">
              <w:rPr>
                <w:rFonts w:ascii="Cambria" w:hAnsi="Cambria" w:cs="Arial"/>
                <w:color w:val="000000"/>
              </w:rPr>
              <w:t>- Carteira Nacional de Habilitação Cat. B.</w:t>
            </w:r>
          </w:p>
          <w:p w:rsidR="009C3F8D" w:rsidRPr="009C3F8D" w:rsidRDefault="009C3F8D" w:rsidP="009C3F8D">
            <w:pPr>
              <w:pStyle w:val="Standard"/>
              <w:snapToGrid w:val="0"/>
              <w:spacing w:line="276" w:lineRule="auto"/>
              <w:rPr>
                <w:rFonts w:ascii="Cambria" w:hAnsi="Cambria" w:cs="Arial"/>
                <w:color w:val="000000"/>
              </w:rPr>
            </w:pPr>
            <w:r>
              <w:rPr>
                <w:rFonts w:ascii="Cambria" w:hAnsi="Cambria" w:cs="Arial"/>
                <w:color w:val="000000"/>
              </w:rPr>
              <w:t>-</w:t>
            </w:r>
            <w:r w:rsidRPr="009C3F8D">
              <w:rPr>
                <w:rFonts w:ascii="Times-Roman" w:eastAsiaTheme="minorHAnsi" w:hAnsi="Times-Roman" w:cs="Times-Roman"/>
                <w:sz w:val="23"/>
                <w:szCs w:val="23"/>
              </w:rPr>
              <w:t xml:space="preserve"> </w:t>
            </w:r>
            <w:r w:rsidRPr="009C3F8D">
              <w:rPr>
                <w:rFonts w:ascii="Cambria" w:hAnsi="Cambria" w:cs="Arial"/>
                <w:color w:val="000000"/>
              </w:rPr>
              <w:t>Comprovação de pelo menos um ano de experiência no trabalho com criança e adolescente, podendo ser ex: (empregada doméstica, babá, catequista, professora, conselheiro de Direitos por no mínimo um mandato, pai / mãe, estar cursando pedagogia, psicologia, serviço social entre outros).</w:t>
            </w:r>
          </w:p>
          <w:p w:rsidR="009C3F8D" w:rsidRPr="00F81410" w:rsidRDefault="009C3F8D" w:rsidP="004C17F4">
            <w:pPr>
              <w:pStyle w:val="Standard"/>
              <w:snapToGrid w:val="0"/>
              <w:spacing w:line="276" w:lineRule="auto"/>
              <w:jc w:val="both"/>
              <w:rPr>
                <w:rFonts w:ascii="Cambria" w:hAnsi="Cambria" w:cs="Arial"/>
                <w:color w:val="000000"/>
              </w:rPr>
            </w:pPr>
          </w:p>
        </w:tc>
      </w:tr>
    </w:tbl>
    <w:p w:rsidR="00764755" w:rsidRPr="00F81410" w:rsidRDefault="00764755" w:rsidP="004C17F4">
      <w:pPr>
        <w:pStyle w:val="Citao"/>
        <w:spacing w:line="276" w:lineRule="auto"/>
        <w:ind w:left="0" w:right="-1"/>
        <w:jc w:val="both"/>
        <w:rPr>
          <w:rFonts w:ascii="Cambria" w:hAnsi="Cambria" w:cs="Calibri"/>
          <w:bCs/>
          <w:color w:val="000000"/>
          <w:sz w:val="24"/>
          <w:szCs w:val="24"/>
        </w:rPr>
      </w:pPr>
    </w:p>
    <w:p w:rsidR="00764755" w:rsidRPr="00F81410" w:rsidRDefault="00764755" w:rsidP="004C17F4">
      <w:pPr>
        <w:pStyle w:val="Citao"/>
        <w:shd w:val="clear" w:color="auto" w:fill="BFBFBF"/>
        <w:spacing w:line="276" w:lineRule="auto"/>
        <w:ind w:left="0" w:right="-1"/>
        <w:jc w:val="both"/>
        <w:rPr>
          <w:rFonts w:ascii="Cambria" w:hAnsi="Cambria" w:cs="Calibri"/>
          <w:b/>
          <w:bCs/>
          <w:color w:val="000000"/>
          <w:sz w:val="24"/>
          <w:szCs w:val="24"/>
        </w:rPr>
      </w:pPr>
      <w:r w:rsidRPr="00F81410">
        <w:rPr>
          <w:rFonts w:ascii="Cambria" w:hAnsi="Cambria" w:cs="Calibri"/>
          <w:b/>
          <w:bCs/>
          <w:color w:val="000000"/>
          <w:sz w:val="24"/>
          <w:szCs w:val="24"/>
        </w:rPr>
        <w:t>2. DA REMUNERAÇÃO, DA CARGA HORÁRIA E DO MANDATO</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2.1.</w:t>
      </w:r>
      <w:r w:rsidRPr="00F81410">
        <w:rPr>
          <w:rFonts w:ascii="Cambria" w:hAnsi="Cambria" w:cs="Calibri"/>
          <w:b/>
          <w:bCs/>
          <w:color w:val="000000"/>
          <w:sz w:val="24"/>
          <w:szCs w:val="24"/>
        </w:rPr>
        <w:t xml:space="preserve"> </w:t>
      </w:r>
      <w:r w:rsidRPr="00F81410">
        <w:rPr>
          <w:rFonts w:ascii="Cambria" w:hAnsi="Cambria" w:cs="Calibri"/>
          <w:color w:val="000000"/>
          <w:sz w:val="24"/>
          <w:szCs w:val="24"/>
        </w:rPr>
        <w:t xml:space="preserve">O exercício efetivo da função de conselheiro tutelar constituirá serviço público relevante de dedicação exclusiva e, conforme </w:t>
      </w:r>
      <w:r w:rsidRPr="009C3F8D">
        <w:rPr>
          <w:rFonts w:ascii="Cambria" w:hAnsi="Cambria" w:cs="Calibri"/>
          <w:color w:val="000000"/>
          <w:sz w:val="24"/>
          <w:szCs w:val="24"/>
        </w:rPr>
        <w:t xml:space="preserve">Lei Municipal nº </w:t>
      </w:r>
      <w:r w:rsidR="00D42665" w:rsidRPr="009C3F8D">
        <w:rPr>
          <w:rFonts w:ascii="Cambria" w:hAnsi="Cambria" w:cs="Calibri"/>
          <w:color w:val="000000"/>
          <w:sz w:val="24"/>
          <w:szCs w:val="24"/>
        </w:rPr>
        <w:t>3.524</w:t>
      </w:r>
      <w:r w:rsidRPr="009C3F8D">
        <w:rPr>
          <w:rFonts w:ascii="Cambria" w:hAnsi="Cambria" w:cs="Calibri"/>
          <w:color w:val="000000"/>
          <w:sz w:val="24"/>
          <w:szCs w:val="24"/>
        </w:rPr>
        <w:t>/20</w:t>
      </w:r>
      <w:r w:rsidR="00D42665" w:rsidRPr="009C3F8D">
        <w:rPr>
          <w:rFonts w:ascii="Cambria" w:hAnsi="Cambria" w:cs="Calibri"/>
          <w:color w:val="000000"/>
          <w:sz w:val="24"/>
          <w:szCs w:val="24"/>
        </w:rPr>
        <w:t>13</w:t>
      </w:r>
      <w:r w:rsidRPr="00F81410">
        <w:rPr>
          <w:rFonts w:ascii="Cambria" w:hAnsi="Cambria" w:cs="Calibri"/>
          <w:color w:val="000000"/>
          <w:sz w:val="24"/>
          <w:szCs w:val="24"/>
        </w:rPr>
        <w:t>, é assegurado o direito a:</w:t>
      </w:r>
    </w:p>
    <w:p w:rsidR="00764755" w:rsidRPr="009C3F8D" w:rsidRDefault="00764755" w:rsidP="009C3F8D">
      <w:pPr>
        <w:pStyle w:val="Citao"/>
        <w:spacing w:line="276" w:lineRule="auto"/>
        <w:ind w:left="0" w:right="-1"/>
        <w:jc w:val="both"/>
        <w:rPr>
          <w:rFonts w:ascii="Cambria" w:hAnsi="Cambria" w:cs="Calibri"/>
          <w:b/>
          <w:color w:val="000000" w:themeColor="text1"/>
          <w:sz w:val="24"/>
          <w:szCs w:val="24"/>
        </w:rPr>
      </w:pPr>
      <w:r w:rsidRPr="00F81410">
        <w:rPr>
          <w:rFonts w:ascii="Cambria" w:hAnsi="Cambria" w:cs="Calibri"/>
          <w:color w:val="000000"/>
          <w:sz w:val="24"/>
          <w:szCs w:val="24"/>
        </w:rPr>
        <w:lastRenderedPageBreak/>
        <w:t>I –</w:t>
      </w:r>
      <w:r w:rsidR="009C3F8D" w:rsidRPr="009C3F8D">
        <w:rPr>
          <w:rFonts w:ascii="Cambria" w:hAnsi="Cambria" w:cs="Calibri"/>
          <w:b/>
          <w:color w:val="000000"/>
          <w:sz w:val="24"/>
          <w:szCs w:val="24"/>
        </w:rPr>
        <w:t xml:space="preserve">A remuneração mensal dos conselheiros tutelares, será a </w:t>
      </w:r>
      <w:r w:rsidR="001F7967" w:rsidRPr="009C3F8D">
        <w:rPr>
          <w:rFonts w:ascii="Cambria" w:hAnsi="Cambria" w:cs="Calibri"/>
          <w:b/>
          <w:color w:val="000000"/>
          <w:sz w:val="24"/>
          <w:szCs w:val="24"/>
        </w:rPr>
        <w:t>título</w:t>
      </w:r>
      <w:r w:rsidR="009C3F8D" w:rsidRPr="009C3F8D">
        <w:rPr>
          <w:rFonts w:ascii="Cambria" w:hAnsi="Cambria" w:cs="Calibri"/>
          <w:b/>
          <w:color w:val="000000"/>
          <w:sz w:val="24"/>
          <w:szCs w:val="24"/>
        </w:rPr>
        <w:t xml:space="preserve"> de representação e</w:t>
      </w:r>
      <w:r w:rsidR="009C3F8D">
        <w:rPr>
          <w:rFonts w:ascii="Cambria" w:hAnsi="Cambria" w:cs="Calibri"/>
          <w:b/>
          <w:color w:val="000000"/>
          <w:sz w:val="24"/>
          <w:szCs w:val="24"/>
        </w:rPr>
        <w:t xml:space="preserve"> </w:t>
      </w:r>
      <w:r w:rsidR="009C3F8D" w:rsidRPr="009C3F8D">
        <w:rPr>
          <w:rFonts w:ascii="Cambria" w:hAnsi="Cambria" w:cs="Calibri"/>
          <w:b/>
          <w:color w:val="000000"/>
          <w:sz w:val="24"/>
          <w:szCs w:val="24"/>
        </w:rPr>
        <w:t>corresponderá a 80 % (oitenta por cento) do piso municipal, que terá como referência o piso</w:t>
      </w:r>
      <w:r w:rsidR="009C3F8D">
        <w:rPr>
          <w:rFonts w:ascii="Cambria" w:hAnsi="Cambria" w:cs="Calibri"/>
          <w:b/>
          <w:color w:val="000000"/>
          <w:sz w:val="24"/>
          <w:szCs w:val="24"/>
        </w:rPr>
        <w:t xml:space="preserve"> </w:t>
      </w:r>
      <w:r w:rsidR="009C3F8D" w:rsidRPr="009C3F8D">
        <w:rPr>
          <w:rFonts w:ascii="Cambria" w:hAnsi="Cambria" w:cs="Calibri"/>
          <w:b/>
          <w:color w:val="000000"/>
          <w:sz w:val="24"/>
          <w:szCs w:val="24"/>
        </w:rPr>
        <w:t>mínimo da Prefeitura Municipal de Mondaí.</w:t>
      </w:r>
      <w:r w:rsidRPr="00F81410">
        <w:rPr>
          <w:rFonts w:ascii="Cambria" w:hAnsi="Cambria" w:cs="Calibri"/>
          <w:color w:val="000000"/>
          <w:sz w:val="24"/>
          <w:szCs w:val="24"/>
        </w:rPr>
        <w:t xml:space="preserve"> </w:t>
      </w:r>
      <w:r w:rsidRPr="009C3F8D">
        <w:rPr>
          <w:rFonts w:ascii="Cambria" w:hAnsi="Cambria" w:cs="Calibri"/>
          <w:color w:val="000000" w:themeColor="text1"/>
          <w:sz w:val="24"/>
          <w:szCs w:val="24"/>
        </w:rPr>
        <w:t xml:space="preserve">Vencimento de </w:t>
      </w:r>
      <w:r w:rsidRPr="009C3F8D">
        <w:rPr>
          <w:rFonts w:ascii="Cambria" w:hAnsi="Cambria" w:cs="Calibri"/>
          <w:b/>
          <w:color w:val="000000" w:themeColor="text1"/>
          <w:sz w:val="24"/>
          <w:szCs w:val="24"/>
        </w:rPr>
        <w:t xml:space="preserve">R$ </w:t>
      </w:r>
      <w:r w:rsidR="009C3F8D" w:rsidRPr="009C3F8D">
        <w:rPr>
          <w:rFonts w:ascii="Cambria" w:hAnsi="Cambria" w:cs="Calibri"/>
          <w:b/>
          <w:bCs/>
          <w:color w:val="000000" w:themeColor="text1"/>
        </w:rPr>
        <w:t>R$ 929,42</w:t>
      </w:r>
      <w:r w:rsidR="009C3F8D" w:rsidRPr="009C3F8D">
        <w:rPr>
          <w:rFonts w:ascii="Cambria" w:hAnsi="Cambria" w:cs="Calibri"/>
          <w:b/>
          <w:color w:val="000000" w:themeColor="text1"/>
          <w:sz w:val="24"/>
          <w:szCs w:val="24"/>
        </w:rPr>
        <w:t xml:space="preserve"> </w:t>
      </w:r>
      <w:r w:rsidRPr="009C3F8D">
        <w:rPr>
          <w:rFonts w:ascii="Cambria" w:hAnsi="Cambria" w:cs="Calibri"/>
          <w:b/>
          <w:color w:val="000000" w:themeColor="text1"/>
          <w:sz w:val="24"/>
          <w:szCs w:val="24"/>
        </w:rPr>
        <w:t>(</w:t>
      </w:r>
      <w:r w:rsidR="009C3F8D" w:rsidRPr="009C3F8D">
        <w:rPr>
          <w:rFonts w:ascii="Cambria" w:hAnsi="Cambria" w:cs="Calibri"/>
          <w:b/>
          <w:color w:val="000000" w:themeColor="text1"/>
          <w:sz w:val="24"/>
          <w:szCs w:val="24"/>
        </w:rPr>
        <w:t>novecentos e vinte nove reais com quarenta e dois centavos</w:t>
      </w:r>
      <w:r w:rsidRPr="009C3F8D">
        <w:rPr>
          <w:rFonts w:ascii="Cambria" w:hAnsi="Cambria" w:cs="Calibri"/>
          <w:b/>
          <w:color w:val="000000" w:themeColor="text1"/>
          <w:sz w:val="24"/>
          <w:szCs w:val="24"/>
        </w:rPr>
        <w:t>).</w:t>
      </w:r>
      <w:r w:rsidR="009C3F8D">
        <w:rPr>
          <w:rFonts w:ascii="Cambria" w:hAnsi="Cambria" w:cs="Calibri"/>
          <w:b/>
          <w:color w:val="000000" w:themeColor="text1"/>
          <w:sz w:val="24"/>
          <w:szCs w:val="24"/>
        </w:rPr>
        <w:t xml:space="preserve"> </w:t>
      </w:r>
      <w:r w:rsidR="009C3F8D" w:rsidRPr="009C3F8D">
        <w:rPr>
          <w:rFonts w:ascii="Cambria" w:hAnsi="Cambria" w:cs="Calibri"/>
          <w:b/>
          <w:color w:val="000000" w:themeColor="text1"/>
          <w:sz w:val="24"/>
          <w:szCs w:val="24"/>
        </w:rPr>
        <w:t>O Conselheiro Tutelar que fará o plantão semanal receberá uma</w:t>
      </w:r>
      <w:r w:rsidR="009C3F8D">
        <w:rPr>
          <w:rFonts w:ascii="Cambria" w:hAnsi="Cambria" w:cs="Calibri"/>
          <w:b/>
          <w:color w:val="000000" w:themeColor="text1"/>
          <w:sz w:val="24"/>
          <w:szCs w:val="24"/>
        </w:rPr>
        <w:t xml:space="preserve"> </w:t>
      </w:r>
      <w:r w:rsidR="009C3F8D" w:rsidRPr="009C3F8D">
        <w:rPr>
          <w:rFonts w:ascii="Cambria" w:hAnsi="Cambria" w:cs="Calibri"/>
          <w:b/>
          <w:color w:val="000000" w:themeColor="text1"/>
          <w:sz w:val="24"/>
          <w:szCs w:val="24"/>
        </w:rPr>
        <w:t>remuneração proporcional ao adicional de 80% (oitenta por cento) do piso salarial municipal dos</w:t>
      </w:r>
      <w:r w:rsidR="009C3F8D">
        <w:rPr>
          <w:rFonts w:ascii="Cambria" w:hAnsi="Cambria" w:cs="Calibri"/>
          <w:b/>
          <w:color w:val="000000" w:themeColor="text1"/>
          <w:sz w:val="24"/>
          <w:szCs w:val="24"/>
        </w:rPr>
        <w:t xml:space="preserve"> </w:t>
      </w:r>
      <w:r w:rsidR="009C3F8D" w:rsidRPr="009C3F8D">
        <w:rPr>
          <w:rFonts w:ascii="Cambria" w:hAnsi="Cambria" w:cs="Calibri"/>
          <w:b/>
          <w:color w:val="000000" w:themeColor="text1"/>
          <w:sz w:val="24"/>
          <w:szCs w:val="24"/>
        </w:rPr>
        <w:t>dias trabalhados.</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II – cobertura previdenciária;</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III – gozo de férias anuais remuneradas, pelo período de 30 (trinta) dias, acrescidas de 1/3 (um terço) do valor da remuneração mensal;</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IV – licença-maternidade;</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V – licença-paternidade;</w:t>
      </w:r>
    </w:p>
    <w:p w:rsidR="00764755" w:rsidRPr="00F81410" w:rsidRDefault="00764755" w:rsidP="004C17F4">
      <w:pPr>
        <w:pStyle w:val="Citao"/>
        <w:spacing w:line="276" w:lineRule="auto"/>
        <w:ind w:left="0" w:right="-1"/>
        <w:jc w:val="both"/>
        <w:rPr>
          <w:rStyle w:val="A0"/>
          <w:rFonts w:ascii="Cambria" w:hAnsi="Cambria" w:cs="Gotham Light"/>
          <w:sz w:val="24"/>
          <w:szCs w:val="24"/>
        </w:rPr>
      </w:pPr>
      <w:r w:rsidRPr="00F81410">
        <w:rPr>
          <w:rFonts w:ascii="Cambria" w:hAnsi="Cambria" w:cs="Calibri"/>
          <w:color w:val="000000"/>
          <w:sz w:val="24"/>
          <w:szCs w:val="24"/>
        </w:rPr>
        <w:t>VI – gratificação natalina.</w:t>
      </w:r>
      <w:r w:rsidRPr="00F81410">
        <w:rPr>
          <w:rStyle w:val="A0"/>
          <w:rFonts w:ascii="Cambria" w:hAnsi="Cambria" w:cs="Gotham Light"/>
          <w:sz w:val="24"/>
          <w:szCs w:val="24"/>
        </w:rPr>
        <w:t xml:space="preserve"> </w:t>
      </w:r>
    </w:p>
    <w:p w:rsidR="00764755" w:rsidRPr="00214104" w:rsidRDefault="00764755" w:rsidP="004C17F4">
      <w:pPr>
        <w:pStyle w:val="Citao"/>
        <w:spacing w:line="276" w:lineRule="auto"/>
        <w:ind w:left="0" w:right="-1"/>
        <w:jc w:val="both"/>
        <w:rPr>
          <w:rFonts w:ascii="Cambria" w:hAnsi="Cambria" w:cs="Calibri"/>
          <w:sz w:val="24"/>
          <w:szCs w:val="24"/>
        </w:rPr>
      </w:pPr>
      <w:r w:rsidRPr="00214104">
        <w:rPr>
          <w:rFonts w:ascii="Cambria" w:hAnsi="Cambria" w:cs="Calibri"/>
          <w:sz w:val="24"/>
          <w:szCs w:val="24"/>
        </w:rPr>
        <w:t>2.2</w:t>
      </w:r>
      <w:r w:rsidRPr="00214104">
        <w:rPr>
          <w:rFonts w:ascii="Cambria" w:hAnsi="Cambria" w:cs="Calibri"/>
          <w:b/>
          <w:sz w:val="24"/>
          <w:szCs w:val="24"/>
        </w:rPr>
        <w:t xml:space="preserve">. </w:t>
      </w:r>
      <w:r w:rsidRPr="00214104">
        <w:rPr>
          <w:rFonts w:ascii="Cambria" w:hAnsi="Cambria" w:cs="Calibri"/>
          <w:b/>
          <w:bCs/>
          <w:sz w:val="24"/>
          <w:szCs w:val="24"/>
        </w:rPr>
        <w:t xml:space="preserve"> </w:t>
      </w:r>
      <w:r w:rsidRPr="00214104">
        <w:rPr>
          <w:rFonts w:ascii="Cambria" w:hAnsi="Cambria" w:cs="Calibri"/>
          <w:sz w:val="24"/>
          <w:szCs w:val="24"/>
        </w:rPr>
        <w:t>Ficam assegurados aos eventuais servidores públicos Municipais eleitos, todos os direitos e vantagens de seu cargo efetivo, enquanto perdurar o mandato.</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2.</w:t>
      </w:r>
      <w:r w:rsidR="00D315C7">
        <w:rPr>
          <w:rFonts w:ascii="Cambria" w:hAnsi="Cambria" w:cs="Calibri"/>
          <w:bCs/>
          <w:color w:val="000000"/>
          <w:sz w:val="24"/>
          <w:szCs w:val="24"/>
        </w:rPr>
        <w:t>3</w:t>
      </w:r>
      <w:r w:rsidRPr="00F81410">
        <w:rPr>
          <w:rFonts w:ascii="Cambria" w:hAnsi="Cambria" w:cs="Calibri"/>
          <w:color w:val="000000"/>
          <w:sz w:val="24"/>
          <w:szCs w:val="24"/>
        </w:rPr>
        <w:t>. O funcionamento do atendimento será realizado nos dias úteis, funcionando da</w:t>
      </w:r>
      <w:r w:rsidR="004C2209">
        <w:rPr>
          <w:rFonts w:ascii="Cambria" w:hAnsi="Cambria" w:cs="Calibri"/>
          <w:color w:val="000000"/>
          <w:sz w:val="24"/>
          <w:szCs w:val="24"/>
        </w:rPr>
        <w:t>s 7:45 h às 11:45 h e das 13:30 h às 17:30</w:t>
      </w:r>
      <w:r w:rsidRPr="00F81410">
        <w:rPr>
          <w:rFonts w:ascii="Cambria" w:hAnsi="Cambria" w:cs="Calibri"/>
          <w:color w:val="000000"/>
          <w:sz w:val="24"/>
          <w:szCs w:val="24"/>
        </w:rPr>
        <w:t xml:space="preserve"> h.</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Style w:val="A0"/>
          <w:rFonts w:ascii="Cambria" w:hAnsi="Cambria" w:cs="Gotham Light"/>
          <w:sz w:val="24"/>
          <w:szCs w:val="24"/>
        </w:rPr>
        <w:t>2.</w:t>
      </w:r>
      <w:r w:rsidR="00D315C7">
        <w:rPr>
          <w:rStyle w:val="A0"/>
          <w:rFonts w:ascii="Cambria" w:hAnsi="Cambria" w:cs="Gotham Light"/>
          <w:sz w:val="24"/>
          <w:szCs w:val="24"/>
        </w:rPr>
        <w:t>31</w:t>
      </w:r>
      <w:r w:rsidRPr="00F81410">
        <w:rPr>
          <w:rStyle w:val="A0"/>
          <w:rFonts w:ascii="Cambria" w:hAnsi="Cambria" w:cs="Gotham Light"/>
          <w:sz w:val="24"/>
          <w:szCs w:val="24"/>
        </w:rPr>
        <w:t>. Os conselheiros tutelar</w:t>
      </w:r>
      <w:r w:rsidR="004C2209">
        <w:rPr>
          <w:rStyle w:val="A0"/>
          <w:rFonts w:ascii="Cambria" w:hAnsi="Cambria" w:cs="Gotham Light"/>
          <w:sz w:val="24"/>
          <w:szCs w:val="24"/>
        </w:rPr>
        <w:t>es ficam sujeitos a jornada de 3</w:t>
      </w:r>
      <w:r w:rsidRPr="00F81410">
        <w:rPr>
          <w:rStyle w:val="A0"/>
          <w:rFonts w:ascii="Cambria" w:hAnsi="Cambria" w:cs="Gotham Light"/>
          <w:sz w:val="24"/>
          <w:szCs w:val="24"/>
        </w:rPr>
        <w:t>0 horas semanais de trabalho.</w:t>
      </w:r>
    </w:p>
    <w:p w:rsidR="00764755" w:rsidRPr="00F81410" w:rsidRDefault="00764755" w:rsidP="004C17F4">
      <w:pPr>
        <w:pStyle w:val="Citao"/>
        <w:spacing w:line="276" w:lineRule="auto"/>
        <w:ind w:left="0" w:right="-1"/>
        <w:jc w:val="both"/>
        <w:rPr>
          <w:rFonts w:ascii="Cambria" w:hAnsi="Cambria" w:cs="Calibri"/>
          <w:bCs/>
          <w:color w:val="000000"/>
          <w:sz w:val="24"/>
          <w:szCs w:val="24"/>
        </w:rPr>
      </w:pPr>
      <w:r w:rsidRPr="00F81410">
        <w:rPr>
          <w:rFonts w:ascii="Cambria" w:hAnsi="Cambria" w:cs="Calibri"/>
          <w:bCs/>
          <w:color w:val="000000"/>
          <w:sz w:val="24"/>
          <w:szCs w:val="24"/>
        </w:rPr>
        <w:t>2.</w:t>
      </w:r>
      <w:r w:rsidR="00D315C7">
        <w:rPr>
          <w:rFonts w:ascii="Cambria" w:hAnsi="Cambria" w:cs="Calibri"/>
          <w:bCs/>
          <w:color w:val="000000"/>
          <w:sz w:val="24"/>
          <w:szCs w:val="24"/>
        </w:rPr>
        <w:t>3</w:t>
      </w:r>
      <w:r w:rsidRPr="00F81410">
        <w:rPr>
          <w:rFonts w:ascii="Cambria" w:hAnsi="Cambria" w:cs="Calibri"/>
          <w:bCs/>
          <w:color w:val="000000"/>
          <w:sz w:val="24"/>
          <w:szCs w:val="24"/>
        </w:rPr>
        <w:t>.2.</w:t>
      </w:r>
      <w:r w:rsidR="004C2209">
        <w:rPr>
          <w:rFonts w:ascii="Cambria" w:hAnsi="Cambria" w:cs="Calibri"/>
          <w:color w:val="000000"/>
          <w:sz w:val="24"/>
          <w:szCs w:val="24"/>
        </w:rPr>
        <w:t xml:space="preserve"> Plantão noturno das 17:31</w:t>
      </w:r>
      <w:r w:rsidRPr="00F81410">
        <w:rPr>
          <w:rFonts w:ascii="Cambria" w:hAnsi="Cambria" w:cs="Calibri"/>
          <w:color w:val="000000"/>
          <w:sz w:val="24"/>
          <w:szCs w:val="24"/>
        </w:rPr>
        <w:t xml:space="preserve"> h às 7:44 h do dia seguinte.</w:t>
      </w:r>
    </w:p>
    <w:p w:rsidR="00764755" w:rsidRPr="00F81410" w:rsidRDefault="00764755" w:rsidP="004C17F4">
      <w:pPr>
        <w:pStyle w:val="Citao"/>
        <w:spacing w:line="276" w:lineRule="auto"/>
        <w:ind w:left="0" w:right="-1"/>
        <w:jc w:val="both"/>
        <w:rPr>
          <w:rFonts w:ascii="Cambria" w:hAnsi="Cambria" w:cs="Calibri"/>
          <w:bCs/>
          <w:color w:val="000000"/>
          <w:sz w:val="24"/>
          <w:szCs w:val="24"/>
        </w:rPr>
      </w:pPr>
      <w:r w:rsidRPr="00F81410">
        <w:rPr>
          <w:rFonts w:ascii="Cambria" w:hAnsi="Cambria" w:cs="Calibri"/>
          <w:bCs/>
          <w:color w:val="000000"/>
          <w:sz w:val="24"/>
          <w:szCs w:val="24"/>
        </w:rPr>
        <w:t>2.</w:t>
      </w:r>
      <w:r w:rsidR="00D315C7">
        <w:rPr>
          <w:rFonts w:ascii="Cambria" w:hAnsi="Cambria" w:cs="Calibri"/>
          <w:bCs/>
          <w:color w:val="000000"/>
          <w:sz w:val="24"/>
          <w:szCs w:val="24"/>
        </w:rPr>
        <w:t>3</w:t>
      </w:r>
      <w:r w:rsidRPr="00F81410">
        <w:rPr>
          <w:rFonts w:ascii="Cambria" w:hAnsi="Cambria" w:cs="Calibri"/>
          <w:bCs/>
          <w:color w:val="000000"/>
          <w:sz w:val="24"/>
          <w:szCs w:val="24"/>
        </w:rPr>
        <w:t>.3</w:t>
      </w:r>
      <w:r w:rsidRPr="00F81410">
        <w:rPr>
          <w:rFonts w:ascii="Cambria" w:hAnsi="Cambria" w:cs="Calibri"/>
          <w:color w:val="000000"/>
          <w:sz w:val="24"/>
          <w:szCs w:val="24"/>
        </w:rPr>
        <w:t xml:space="preserve"> Plantão de finais de semana (sábado e domingo) e feriados;</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2.</w:t>
      </w:r>
      <w:r w:rsidR="00D315C7">
        <w:rPr>
          <w:rFonts w:ascii="Cambria" w:hAnsi="Cambria" w:cs="Calibri"/>
          <w:bCs/>
          <w:color w:val="000000"/>
          <w:sz w:val="24"/>
          <w:szCs w:val="24"/>
        </w:rPr>
        <w:t>3</w:t>
      </w:r>
      <w:r w:rsidRPr="00F81410">
        <w:rPr>
          <w:rFonts w:ascii="Cambria" w:hAnsi="Cambria" w:cs="Calibri"/>
          <w:bCs/>
          <w:color w:val="000000"/>
          <w:sz w:val="24"/>
          <w:szCs w:val="24"/>
        </w:rPr>
        <w:t xml:space="preserve">.4 </w:t>
      </w:r>
      <w:r w:rsidRPr="00F81410">
        <w:rPr>
          <w:rFonts w:ascii="Cambria" w:hAnsi="Cambria" w:cs="Calibri"/>
          <w:color w:val="000000"/>
          <w:sz w:val="24"/>
          <w:szCs w:val="24"/>
        </w:rPr>
        <w:t>Para os plantões noturnos e de final de semana/feriado, será previamente estabelecida escala, também nos termos do respectivo Regimento Interno e Lei Municipal.</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2.</w:t>
      </w:r>
      <w:r w:rsidR="00D315C7">
        <w:rPr>
          <w:rFonts w:ascii="Cambria" w:hAnsi="Cambria" w:cs="Calibri"/>
          <w:color w:val="000000"/>
          <w:sz w:val="24"/>
          <w:szCs w:val="24"/>
        </w:rPr>
        <w:t>4</w:t>
      </w:r>
      <w:r w:rsidRPr="00F81410">
        <w:rPr>
          <w:rFonts w:ascii="Cambria" w:hAnsi="Cambria" w:cs="Calibri"/>
          <w:color w:val="000000"/>
          <w:sz w:val="24"/>
          <w:szCs w:val="24"/>
        </w:rPr>
        <w:t xml:space="preserve"> O mandato do Conselheiro Tutelar eleito em 04/10/2015, terá </w:t>
      </w:r>
      <w:r w:rsidR="00D42665" w:rsidRPr="00F81410">
        <w:rPr>
          <w:rFonts w:ascii="Cambria" w:hAnsi="Cambria" w:cs="Calibri"/>
          <w:color w:val="000000"/>
          <w:sz w:val="24"/>
          <w:szCs w:val="24"/>
        </w:rPr>
        <w:t>início</w:t>
      </w:r>
      <w:r w:rsidRPr="00F81410">
        <w:rPr>
          <w:rFonts w:ascii="Cambria" w:hAnsi="Cambria" w:cs="Calibri"/>
          <w:color w:val="000000"/>
          <w:sz w:val="24"/>
          <w:szCs w:val="24"/>
        </w:rPr>
        <w:t xml:space="preserve"> em 10/01/2016 e termino em 09/01/2020.</w:t>
      </w:r>
    </w:p>
    <w:p w:rsidR="00764755" w:rsidRPr="00F81410" w:rsidRDefault="00764755" w:rsidP="004C17F4">
      <w:pPr>
        <w:pStyle w:val="Citao"/>
        <w:spacing w:line="276" w:lineRule="auto"/>
        <w:ind w:left="0" w:right="-1"/>
        <w:jc w:val="both"/>
        <w:rPr>
          <w:rFonts w:ascii="Cambria" w:hAnsi="Cambria" w:cs="Calibri"/>
          <w:color w:val="00B050"/>
          <w:sz w:val="24"/>
          <w:szCs w:val="24"/>
        </w:rPr>
      </w:pPr>
    </w:p>
    <w:p w:rsidR="00764755" w:rsidRPr="00F81410" w:rsidRDefault="00764755" w:rsidP="004C17F4">
      <w:pPr>
        <w:pStyle w:val="Citao"/>
        <w:shd w:val="clear" w:color="auto" w:fill="BFBFBF"/>
        <w:spacing w:line="276" w:lineRule="auto"/>
        <w:ind w:left="0" w:right="-1"/>
        <w:jc w:val="both"/>
        <w:rPr>
          <w:rFonts w:ascii="Cambria" w:hAnsi="Cambria" w:cs="Calibri"/>
          <w:b/>
          <w:color w:val="000000"/>
          <w:sz w:val="24"/>
          <w:szCs w:val="24"/>
        </w:rPr>
      </w:pPr>
      <w:r w:rsidRPr="00F81410">
        <w:rPr>
          <w:rFonts w:ascii="Cambria" w:hAnsi="Cambria" w:cs="Calibri"/>
          <w:b/>
          <w:color w:val="000000"/>
          <w:sz w:val="24"/>
          <w:szCs w:val="24"/>
        </w:rPr>
        <w:t>3. DO PROCESSO DE ESCOLHA - DAS INSCRIÇÕES</w:t>
      </w:r>
    </w:p>
    <w:p w:rsidR="00764755" w:rsidRPr="00F74793" w:rsidRDefault="00764755" w:rsidP="004C17F4">
      <w:pPr>
        <w:spacing w:after="240"/>
        <w:jc w:val="both"/>
        <w:rPr>
          <w:rFonts w:ascii="Cambria" w:hAnsi="Cambria"/>
          <w:color w:val="000000" w:themeColor="text1"/>
          <w:sz w:val="24"/>
          <w:szCs w:val="24"/>
        </w:rPr>
      </w:pPr>
      <w:r w:rsidRPr="00F81410">
        <w:rPr>
          <w:rFonts w:ascii="Cambria" w:hAnsi="Cambria"/>
          <w:b/>
          <w:color w:val="000000"/>
          <w:sz w:val="24"/>
          <w:szCs w:val="24"/>
        </w:rPr>
        <w:t xml:space="preserve">3.1. As inscrições para o </w:t>
      </w:r>
      <w:r w:rsidRPr="00F81410">
        <w:rPr>
          <w:rFonts w:ascii="Cambria" w:hAnsi="Cambria" w:cs="Calibri"/>
          <w:b/>
          <w:bCs/>
          <w:color w:val="000000"/>
          <w:sz w:val="24"/>
          <w:szCs w:val="24"/>
        </w:rPr>
        <w:t xml:space="preserve">PROCESSO DE ESCOLHA UNIFICADO DOS CONSELHEIROS TUTELARES NO MUNICÍPIO DE </w:t>
      </w:r>
      <w:r w:rsidR="00D42665" w:rsidRPr="00F81410">
        <w:rPr>
          <w:rFonts w:ascii="Cambria" w:hAnsi="Cambria" w:cs="Calibri"/>
          <w:b/>
          <w:bCs/>
          <w:color w:val="000000"/>
          <w:sz w:val="24"/>
          <w:szCs w:val="24"/>
        </w:rPr>
        <w:t>MONDAÍ</w:t>
      </w:r>
      <w:r w:rsidRPr="00F81410">
        <w:rPr>
          <w:rFonts w:ascii="Cambria" w:hAnsi="Cambria" w:cs="Calibri"/>
          <w:b/>
          <w:bCs/>
          <w:color w:val="000000"/>
          <w:sz w:val="24"/>
          <w:szCs w:val="24"/>
        </w:rPr>
        <w:t xml:space="preserve">, </w:t>
      </w:r>
      <w:r w:rsidRPr="00F81410">
        <w:rPr>
          <w:rFonts w:ascii="Cambria" w:hAnsi="Cambria"/>
          <w:b/>
          <w:color w:val="000000"/>
          <w:sz w:val="24"/>
          <w:szCs w:val="24"/>
        </w:rPr>
        <w:t xml:space="preserve">somente serão efetuadas pela INTERNET, no site </w:t>
      </w:r>
      <w:hyperlink r:id="rId8" w:history="1">
        <w:r w:rsidRPr="00F81410">
          <w:rPr>
            <w:rStyle w:val="Hyperlink"/>
            <w:rFonts w:ascii="Cambria" w:hAnsi="Cambria"/>
            <w:b/>
            <w:sz w:val="24"/>
            <w:szCs w:val="24"/>
          </w:rPr>
          <w:t>www.ameosc.org.br</w:t>
        </w:r>
      </w:hyperlink>
      <w:r w:rsidRPr="00F81410">
        <w:rPr>
          <w:rFonts w:ascii="Cambria" w:hAnsi="Cambria"/>
          <w:b/>
          <w:color w:val="000000"/>
          <w:sz w:val="24"/>
          <w:szCs w:val="24"/>
          <w:u w:val="single"/>
        </w:rPr>
        <w:t xml:space="preserve"> </w:t>
      </w:r>
      <w:r w:rsidRPr="00F81410">
        <w:rPr>
          <w:rFonts w:ascii="Cambria" w:hAnsi="Cambria"/>
          <w:b/>
          <w:color w:val="000000"/>
          <w:sz w:val="24"/>
          <w:szCs w:val="24"/>
        </w:rPr>
        <w:t xml:space="preserve">no </w:t>
      </w:r>
      <w:r w:rsidRPr="00F81410">
        <w:rPr>
          <w:rFonts w:ascii="Cambria" w:hAnsi="Cambria"/>
          <w:b/>
          <w:color w:val="000000"/>
          <w:sz w:val="24"/>
          <w:szCs w:val="24"/>
          <w:u w:val="single"/>
        </w:rPr>
        <w:t xml:space="preserve">período das 08h00min </w:t>
      </w:r>
      <w:r w:rsidRPr="00F74793">
        <w:rPr>
          <w:rFonts w:ascii="Cambria" w:hAnsi="Cambria"/>
          <w:b/>
          <w:color w:val="000000" w:themeColor="text1"/>
          <w:sz w:val="24"/>
          <w:szCs w:val="24"/>
          <w:u w:val="single"/>
        </w:rPr>
        <w:t xml:space="preserve">do dia </w:t>
      </w:r>
      <w:r w:rsidR="001F7967">
        <w:rPr>
          <w:rFonts w:ascii="Cambria" w:hAnsi="Cambria"/>
          <w:b/>
          <w:color w:val="000000" w:themeColor="text1"/>
          <w:sz w:val="24"/>
          <w:szCs w:val="24"/>
          <w:u w:val="single"/>
        </w:rPr>
        <w:t>17</w:t>
      </w:r>
      <w:r w:rsidRPr="00F74793">
        <w:rPr>
          <w:rFonts w:ascii="Cambria" w:hAnsi="Cambria"/>
          <w:b/>
          <w:color w:val="000000" w:themeColor="text1"/>
          <w:sz w:val="24"/>
          <w:szCs w:val="24"/>
          <w:u w:val="single"/>
        </w:rPr>
        <w:t>/04/2015 às 23h59min do dia 03/06/2015 e serão ISENTAS DE TAXAS.</w:t>
      </w:r>
      <w:r w:rsidRPr="00F74793">
        <w:rPr>
          <w:rFonts w:ascii="Cambria" w:hAnsi="Cambria"/>
          <w:b/>
          <w:color w:val="000000" w:themeColor="text1"/>
          <w:sz w:val="24"/>
          <w:szCs w:val="24"/>
        </w:rPr>
        <w:t xml:space="preserve">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3.2. Para inscrever-se o candidato deverá seguir os seguintes procedimentos: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a) Acessar o endereço eletrônico: </w:t>
      </w:r>
      <w:hyperlink r:id="rId9" w:history="1">
        <w:r w:rsidR="00D42665" w:rsidRPr="00F81410">
          <w:rPr>
            <w:rStyle w:val="Hyperlink"/>
            <w:rFonts w:ascii="Cambria" w:hAnsi="Cambria"/>
            <w:sz w:val="24"/>
            <w:szCs w:val="24"/>
          </w:rPr>
          <w:t>www.ameosc.org.br</w:t>
        </w:r>
      </w:hyperlink>
      <w:r w:rsidR="00D42665" w:rsidRPr="00F81410">
        <w:rPr>
          <w:rFonts w:ascii="Cambria" w:hAnsi="Cambria"/>
          <w:color w:val="000000"/>
          <w:sz w:val="24"/>
          <w:szCs w:val="24"/>
        </w:rPr>
        <w:t xml:space="preserve"> </w:t>
      </w:r>
      <w:r w:rsidRPr="00F81410">
        <w:rPr>
          <w:rFonts w:ascii="Cambria" w:hAnsi="Cambria"/>
          <w:color w:val="000000"/>
          <w:sz w:val="24"/>
          <w:szCs w:val="24"/>
        </w:rPr>
        <w:t xml:space="preserve">e clicar no </w:t>
      </w:r>
      <w:r w:rsidRPr="00F81410">
        <w:rPr>
          <w:rFonts w:ascii="Cambria" w:hAnsi="Cambria"/>
          <w:i/>
          <w:color w:val="000000"/>
          <w:sz w:val="24"/>
          <w:szCs w:val="24"/>
        </w:rPr>
        <w:t xml:space="preserve">link </w:t>
      </w:r>
      <w:r w:rsidRPr="00F81410">
        <w:rPr>
          <w:rFonts w:ascii="Cambria" w:hAnsi="Cambria"/>
          <w:color w:val="000000"/>
          <w:sz w:val="24"/>
          <w:szCs w:val="24"/>
          <w:u w:val="single"/>
        </w:rPr>
        <w:t>Concursos</w:t>
      </w:r>
      <w:r w:rsidRPr="00F81410">
        <w:rPr>
          <w:rFonts w:ascii="Cambria" w:hAnsi="Cambria"/>
          <w:color w:val="000000"/>
          <w:sz w:val="24"/>
          <w:szCs w:val="24"/>
        </w:rPr>
        <w:t>.</w:t>
      </w:r>
      <w:r w:rsidRPr="00F81410">
        <w:rPr>
          <w:rFonts w:ascii="Cambria" w:hAnsi="Cambria"/>
          <w:b/>
          <w:color w:val="000000"/>
          <w:sz w:val="24"/>
          <w:szCs w:val="24"/>
        </w:rPr>
        <w:t xml:space="preserve">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b) Fazer o cadastro do candidato se for primeiro acesso, caso este já seja cadastrado somente realizar o </w:t>
      </w:r>
      <w:proofErr w:type="spellStart"/>
      <w:r w:rsidRPr="00F81410">
        <w:rPr>
          <w:rFonts w:ascii="Cambria" w:hAnsi="Cambria"/>
          <w:i/>
          <w:color w:val="000000"/>
          <w:sz w:val="24"/>
          <w:szCs w:val="24"/>
        </w:rPr>
        <w:t>login</w:t>
      </w:r>
      <w:proofErr w:type="spellEnd"/>
      <w:r w:rsidRPr="00F81410">
        <w:rPr>
          <w:rFonts w:ascii="Cambria" w:hAnsi="Cambria"/>
          <w:color w:val="000000"/>
          <w:sz w:val="24"/>
          <w:szCs w:val="24"/>
        </w:rPr>
        <w:t xml:space="preserve"> para inscrição.</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c) Preencher integralmente o Requerimento de Inscrição, conferir atentamente os dados informados e enviá-los via internet, seguindo as instruções;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lastRenderedPageBreak/>
        <w:t xml:space="preserve">3.2.1. Para os candidatos que não dispuserem de acesso à internet será disponibilizado equipamento com acesso à Internet na </w:t>
      </w:r>
      <w:r w:rsidRPr="00F74793">
        <w:rPr>
          <w:rFonts w:ascii="Cambria" w:hAnsi="Cambria"/>
          <w:color w:val="000000" w:themeColor="text1"/>
          <w:sz w:val="24"/>
          <w:szCs w:val="24"/>
        </w:rPr>
        <w:t xml:space="preserve">Sede do Conselho Tutelar de </w:t>
      </w:r>
      <w:r w:rsidR="00D42665" w:rsidRPr="00F74793">
        <w:rPr>
          <w:rFonts w:ascii="Cambria" w:hAnsi="Cambria"/>
          <w:color w:val="000000" w:themeColor="text1"/>
          <w:sz w:val="24"/>
          <w:szCs w:val="24"/>
        </w:rPr>
        <w:t>Mondaí</w:t>
      </w:r>
      <w:r w:rsidRPr="00F74793">
        <w:rPr>
          <w:rFonts w:ascii="Cambria" w:hAnsi="Cambria"/>
          <w:color w:val="000000" w:themeColor="text1"/>
          <w:sz w:val="24"/>
          <w:szCs w:val="24"/>
        </w:rPr>
        <w:t>- SC</w:t>
      </w:r>
      <w:r w:rsidRPr="00F81410">
        <w:rPr>
          <w:rFonts w:ascii="Cambria" w:hAnsi="Cambria"/>
          <w:color w:val="000000"/>
          <w:sz w:val="24"/>
          <w:szCs w:val="24"/>
        </w:rPr>
        <w:t xml:space="preserve">, durante o período das inscrições, </w:t>
      </w:r>
      <w:r w:rsidRPr="00F81410">
        <w:rPr>
          <w:rFonts w:ascii="Cambria" w:hAnsi="Cambria"/>
          <w:color w:val="000000"/>
          <w:sz w:val="24"/>
          <w:szCs w:val="24"/>
          <w:u w:val="single"/>
        </w:rPr>
        <w:t>em horário de expediente</w:t>
      </w:r>
      <w:r w:rsidRPr="00F81410">
        <w:rPr>
          <w:rFonts w:ascii="Cambria" w:hAnsi="Cambria"/>
          <w:color w:val="000000"/>
          <w:sz w:val="24"/>
          <w:szCs w:val="24"/>
        </w:rPr>
        <w:t xml:space="preserve">.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3.3.  O CMDCA - Conselho Municipal dos Direitos da Criança e do Adolescente de </w:t>
      </w:r>
      <w:r w:rsidR="00D42665" w:rsidRPr="00F81410">
        <w:rPr>
          <w:rFonts w:ascii="Cambria" w:hAnsi="Cambria"/>
          <w:color w:val="000000"/>
          <w:sz w:val="24"/>
          <w:szCs w:val="24"/>
        </w:rPr>
        <w:t>Mondaí</w:t>
      </w:r>
      <w:r w:rsidRPr="00F81410">
        <w:rPr>
          <w:rFonts w:ascii="Cambria" w:hAnsi="Cambria"/>
          <w:color w:val="000000"/>
          <w:sz w:val="24"/>
          <w:szCs w:val="24"/>
        </w:rPr>
        <w:t xml:space="preserve">- SC e a Associação dos Municípios do Extremo Oeste de Santa Catarina - AMEOSC não se responsabilizarão por solicitação de inscrição não recebida por falhas de comunicação, congestionamento de linhas telefônicas ou outros fatores de ordem técnica que impossibilitarem a transferência de dados.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3.4. Será cancelada a inscrição e anulados os atos decorrentes, do candidato que prestar declarações falsas, inexatas ou que não atender a todas as condições estabelecidas neste edital, mesmo que o candidato tenha sido aprovado e que o fato seja constatado posteriormente.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3.5. A inscrição não poderá ser feita pelo correio ou por meio de fac-símile.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3.5.1. Não será aceita inscrição condicional ou fora do prazo estabelecido.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3.6. O candidato que necessitar de qualquer tipo de atendimento diferenciado para a realização das provas deverá solicitá-lo, por escrito, no ato de inscrição, indicando claramente no formulário eletrônico, quais os recursos especiais necessários (materiais, equipamentos, etc.).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3.6.1. A solicitação de recursos especiais será atendida obedecendo a critérios de viabilidade e de razoabilidade, desde que solicitados no ato da inscrição, no formulário eletrônico de inscrição.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3.6.2. Os candidatos que solicitarem condições especiais serão comunicados através de aviso publicado nos endereços eletrônicos: </w:t>
      </w:r>
      <w:hyperlink r:id="rId10" w:history="1">
        <w:r w:rsidRPr="00F81410">
          <w:rPr>
            <w:rStyle w:val="Hyperlink"/>
            <w:rFonts w:ascii="Cambria" w:hAnsi="Cambria"/>
            <w:sz w:val="24"/>
            <w:szCs w:val="24"/>
          </w:rPr>
          <w:t>www.ameosc.org.br</w:t>
        </w:r>
      </w:hyperlink>
      <w:r w:rsidRPr="00F81410">
        <w:rPr>
          <w:rFonts w:ascii="Cambria" w:hAnsi="Cambria"/>
          <w:color w:val="000000"/>
          <w:sz w:val="24"/>
          <w:szCs w:val="24"/>
        </w:rPr>
        <w:t xml:space="preserve"> do deferimento ou não do pedido.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3.6.3. A candidata que tiver necessidade de amamentar durante a realização das provas deverá chegar ao local das provas com antecedência mínima de 30 (trinta) minutos e dirigir-se à Coordenação, com acompanhante, maior de idade, que ficará com a guarda e responsabilidade do lactente. Nos horários necessários a candidata será acompanhada por um fiscal até o local onde se encontra a criança, sendo que o tempo destinado à amamentação não será acrescido ao horário da prova da candidata.  </w:t>
      </w:r>
    </w:p>
    <w:p w:rsidR="00764755" w:rsidRPr="0074414F" w:rsidRDefault="00764755" w:rsidP="004C17F4">
      <w:pPr>
        <w:pStyle w:val="Citao"/>
        <w:spacing w:line="276" w:lineRule="auto"/>
        <w:ind w:left="0" w:right="-1"/>
        <w:jc w:val="both"/>
        <w:rPr>
          <w:rFonts w:ascii="Cambria" w:hAnsi="Cambria" w:cs="Calibri"/>
          <w:sz w:val="24"/>
          <w:szCs w:val="24"/>
        </w:rPr>
      </w:pPr>
      <w:r w:rsidRPr="00F81410">
        <w:rPr>
          <w:rFonts w:ascii="Cambria" w:hAnsi="Cambria" w:cs="Calibri"/>
          <w:bCs/>
          <w:color w:val="000000"/>
          <w:sz w:val="24"/>
          <w:szCs w:val="24"/>
        </w:rPr>
        <w:t>3.7.</w:t>
      </w:r>
      <w:r w:rsidRPr="00F81410">
        <w:rPr>
          <w:rFonts w:ascii="Cambria" w:hAnsi="Cambria" w:cs="Calibri"/>
          <w:b/>
          <w:bCs/>
          <w:color w:val="000000"/>
          <w:sz w:val="24"/>
          <w:szCs w:val="24"/>
        </w:rPr>
        <w:t xml:space="preserve"> </w:t>
      </w:r>
      <w:r w:rsidRPr="0074414F">
        <w:rPr>
          <w:rFonts w:ascii="Cambria" w:hAnsi="Cambria" w:cs="Calibri"/>
          <w:b/>
          <w:bCs/>
          <w:sz w:val="24"/>
          <w:szCs w:val="24"/>
          <w:u w:val="single"/>
        </w:rPr>
        <w:t xml:space="preserve">Após realizar a inscrição via internet o candidato </w:t>
      </w:r>
      <w:r w:rsidR="0027534D" w:rsidRPr="0074414F">
        <w:rPr>
          <w:rFonts w:ascii="Cambria" w:hAnsi="Cambria" w:cs="Calibri"/>
          <w:b/>
          <w:sz w:val="24"/>
          <w:szCs w:val="24"/>
          <w:u w:val="single"/>
        </w:rPr>
        <w:t>deverá apresentar para a presente</w:t>
      </w:r>
      <w:r w:rsidR="004E58FC" w:rsidRPr="0074414F">
        <w:rPr>
          <w:rFonts w:ascii="Cambria" w:hAnsi="Cambria" w:cs="Calibri"/>
          <w:b/>
          <w:sz w:val="24"/>
          <w:szCs w:val="24"/>
          <w:u w:val="single"/>
        </w:rPr>
        <w:t xml:space="preserve"> do CMDCA na Sede da</w:t>
      </w:r>
      <w:r w:rsidR="0027534D" w:rsidRPr="0074414F">
        <w:rPr>
          <w:rFonts w:ascii="Cambria" w:hAnsi="Cambria" w:cs="Calibri"/>
          <w:b/>
          <w:sz w:val="24"/>
          <w:szCs w:val="24"/>
          <w:u w:val="single"/>
        </w:rPr>
        <w:t xml:space="preserve"> </w:t>
      </w:r>
      <w:r w:rsidRPr="0074414F">
        <w:rPr>
          <w:rFonts w:ascii="Cambria" w:hAnsi="Cambria" w:cs="Calibri"/>
          <w:b/>
          <w:sz w:val="24"/>
          <w:szCs w:val="24"/>
          <w:u w:val="single"/>
        </w:rPr>
        <w:t xml:space="preserve">– </w:t>
      </w:r>
      <w:r w:rsidR="004E58FC" w:rsidRPr="0074414F">
        <w:rPr>
          <w:rFonts w:ascii="Cambria" w:hAnsi="Cambria" w:cs="Calibri"/>
          <w:b/>
          <w:sz w:val="24"/>
          <w:szCs w:val="24"/>
          <w:u w:val="single"/>
        </w:rPr>
        <w:t>Secretaria de</w:t>
      </w:r>
      <w:r w:rsidR="0027534D" w:rsidRPr="0074414F">
        <w:rPr>
          <w:rFonts w:ascii="Cambria" w:hAnsi="Cambria" w:cs="Calibri"/>
          <w:b/>
          <w:sz w:val="24"/>
          <w:szCs w:val="24"/>
          <w:u w:val="single"/>
        </w:rPr>
        <w:t xml:space="preserve"> </w:t>
      </w:r>
      <w:r w:rsidRPr="0074414F">
        <w:rPr>
          <w:rFonts w:ascii="Cambria" w:hAnsi="Cambria" w:cs="Calibri"/>
          <w:b/>
          <w:sz w:val="24"/>
          <w:szCs w:val="24"/>
          <w:u w:val="single"/>
        </w:rPr>
        <w:t xml:space="preserve">Assistência Social de </w:t>
      </w:r>
      <w:r w:rsidR="00D42665" w:rsidRPr="0074414F">
        <w:rPr>
          <w:rFonts w:ascii="Cambria" w:hAnsi="Cambria" w:cs="Calibri"/>
          <w:b/>
          <w:sz w:val="24"/>
          <w:szCs w:val="24"/>
          <w:u w:val="single"/>
        </w:rPr>
        <w:t>MONDAÍ</w:t>
      </w:r>
      <w:r w:rsidRPr="0074414F">
        <w:rPr>
          <w:rFonts w:ascii="Cambria" w:hAnsi="Cambria" w:cs="Calibri"/>
          <w:b/>
          <w:sz w:val="24"/>
          <w:szCs w:val="24"/>
          <w:u w:val="single"/>
        </w:rPr>
        <w:t xml:space="preserve">, situado na Rua </w:t>
      </w:r>
      <w:r w:rsidR="004E58FC" w:rsidRPr="0074414F">
        <w:rPr>
          <w:rFonts w:ascii="Cambria" w:hAnsi="Cambria" w:cs="Calibri"/>
          <w:b/>
          <w:sz w:val="24"/>
          <w:szCs w:val="24"/>
          <w:u w:val="single"/>
        </w:rPr>
        <w:t xml:space="preserve">Travessa Oswaldo Otto </w:t>
      </w:r>
      <w:proofErr w:type="spellStart"/>
      <w:r w:rsidR="004E58FC" w:rsidRPr="0074414F">
        <w:rPr>
          <w:rFonts w:ascii="Cambria" w:hAnsi="Cambria" w:cs="Calibri"/>
          <w:b/>
          <w:sz w:val="24"/>
          <w:szCs w:val="24"/>
          <w:u w:val="single"/>
        </w:rPr>
        <w:t>Wolschik</w:t>
      </w:r>
      <w:proofErr w:type="spellEnd"/>
      <w:r w:rsidRPr="0074414F">
        <w:rPr>
          <w:rFonts w:ascii="Cambria" w:hAnsi="Cambria" w:cs="Calibri"/>
          <w:b/>
          <w:sz w:val="24"/>
          <w:szCs w:val="24"/>
          <w:u w:val="single"/>
        </w:rPr>
        <w:t xml:space="preserve">, n° </w:t>
      </w:r>
      <w:r w:rsidR="00ED6017" w:rsidRPr="0074414F">
        <w:rPr>
          <w:rFonts w:ascii="Cambria" w:hAnsi="Cambria" w:cs="Calibri"/>
          <w:b/>
          <w:sz w:val="24"/>
          <w:szCs w:val="24"/>
          <w:u w:val="single"/>
        </w:rPr>
        <w:t>684</w:t>
      </w:r>
      <w:r w:rsidRPr="0074414F">
        <w:rPr>
          <w:rFonts w:ascii="Cambria" w:hAnsi="Cambria" w:cs="Calibri"/>
          <w:b/>
          <w:sz w:val="24"/>
          <w:szCs w:val="24"/>
          <w:u w:val="single"/>
        </w:rPr>
        <w:t>,</w:t>
      </w:r>
      <w:r w:rsidR="00D42665" w:rsidRPr="0074414F">
        <w:rPr>
          <w:rFonts w:ascii="Cambria" w:hAnsi="Cambria" w:cs="Calibri"/>
          <w:b/>
          <w:sz w:val="24"/>
          <w:szCs w:val="24"/>
          <w:u w:val="single"/>
        </w:rPr>
        <w:t xml:space="preserve"> (do dia</w:t>
      </w:r>
      <w:r w:rsidR="001F7967">
        <w:rPr>
          <w:rFonts w:ascii="Cambria" w:hAnsi="Cambria" w:cs="Calibri"/>
          <w:b/>
          <w:sz w:val="24"/>
          <w:szCs w:val="24"/>
          <w:u w:val="single"/>
        </w:rPr>
        <w:t xml:space="preserve"> 17</w:t>
      </w:r>
      <w:r w:rsidR="00D42665" w:rsidRPr="0074414F">
        <w:rPr>
          <w:rFonts w:ascii="Cambria" w:hAnsi="Cambria" w:cs="Calibri"/>
          <w:b/>
          <w:sz w:val="24"/>
          <w:szCs w:val="24"/>
          <w:u w:val="single"/>
        </w:rPr>
        <w:t>/04 até 03/06)</w:t>
      </w:r>
      <w:r w:rsidRPr="0074414F">
        <w:rPr>
          <w:rFonts w:ascii="Cambria" w:hAnsi="Cambria" w:cs="Calibri"/>
          <w:b/>
          <w:sz w:val="24"/>
          <w:szCs w:val="24"/>
          <w:u w:val="single"/>
        </w:rPr>
        <w:t xml:space="preserve"> em horário de expediente, os seguintes documentos:</w:t>
      </w:r>
      <w:r w:rsidRPr="0074414F">
        <w:rPr>
          <w:rFonts w:ascii="Cambria" w:hAnsi="Cambria" w:cs="Calibri"/>
          <w:sz w:val="24"/>
          <w:szCs w:val="24"/>
        </w:rPr>
        <w:t xml:space="preserve"> </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I – reconhecida idoneidade moral, comprovada por Certidão Negativa de Antecedentes Penais;</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II – idade superior a vinte e um anos, comprovada por certidão de nascimento/casamento;</w:t>
      </w:r>
    </w:p>
    <w:p w:rsidR="00214104"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lastRenderedPageBreak/>
        <w:t>III – residir no município, demonstrada por comprovante de residência</w:t>
      </w:r>
      <w:r w:rsidR="00214104">
        <w:rPr>
          <w:rFonts w:ascii="Cambria" w:hAnsi="Cambria" w:cs="Calibri"/>
          <w:color w:val="000000"/>
          <w:sz w:val="24"/>
          <w:szCs w:val="24"/>
        </w:rPr>
        <w:t>;</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IV – conclusão de ensino médio, comprovada através de Diploma de Conclusão do Ensino Médio;</w:t>
      </w:r>
    </w:p>
    <w:p w:rsidR="00764755"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 xml:space="preserve">V – Apresentação de CNH Cat. B. </w:t>
      </w:r>
    </w:p>
    <w:p w:rsidR="00214104" w:rsidRDefault="00214104" w:rsidP="005B228B">
      <w:pPr>
        <w:pStyle w:val="Standard"/>
        <w:snapToGrid w:val="0"/>
        <w:spacing w:line="276" w:lineRule="auto"/>
        <w:jc w:val="both"/>
        <w:rPr>
          <w:rFonts w:ascii="Cambria" w:hAnsi="Cambria" w:cs="Arial"/>
          <w:color w:val="000000"/>
        </w:rPr>
      </w:pPr>
      <w:r>
        <w:rPr>
          <w:rFonts w:ascii="Cambria" w:hAnsi="Cambria" w:cs="Calibri"/>
          <w:color w:val="000000"/>
        </w:rPr>
        <w:t>VII-</w:t>
      </w:r>
      <w:r w:rsidRPr="00214104">
        <w:rPr>
          <w:rFonts w:ascii="Cambria" w:hAnsi="Cambria" w:cs="Arial"/>
          <w:color w:val="000000"/>
        </w:rPr>
        <w:t xml:space="preserve"> </w:t>
      </w:r>
      <w:r w:rsidRPr="009C3F8D">
        <w:rPr>
          <w:rFonts w:ascii="Cambria" w:hAnsi="Cambria" w:cs="Arial"/>
          <w:color w:val="000000"/>
        </w:rPr>
        <w:t>Comprovação de pelo menos um ano de experiência no trabalho com criança e adolescente, podendo ser ex: (empregada doméstica, babá, catequista, professora, conselheiro de Direitos por no mínimo um mandato, pai / mãe, estar cursando pedagogia, psicologia, serviço social entre outros).</w:t>
      </w:r>
    </w:p>
    <w:p w:rsidR="00ED6017" w:rsidRPr="009C3F8D" w:rsidRDefault="00ED6017" w:rsidP="005B228B">
      <w:pPr>
        <w:pStyle w:val="Standard"/>
        <w:snapToGrid w:val="0"/>
        <w:spacing w:line="276" w:lineRule="auto"/>
        <w:jc w:val="both"/>
        <w:rPr>
          <w:rFonts w:ascii="Cambria" w:hAnsi="Cambria" w:cs="Arial"/>
          <w:color w:val="000000"/>
        </w:rPr>
      </w:pPr>
      <w:r>
        <w:rPr>
          <w:rFonts w:ascii="Cambria" w:hAnsi="Cambria" w:cs="Arial"/>
          <w:color w:val="000000"/>
        </w:rPr>
        <w:t xml:space="preserve">3.7.1 O Candidato que não entregar a documentação no prazo estabelecido, não terá sua inscrição homologada. </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3.7.</w:t>
      </w:r>
      <w:r w:rsidR="00ED6017">
        <w:rPr>
          <w:rFonts w:ascii="Cambria" w:hAnsi="Cambria" w:cs="Calibri"/>
          <w:bCs/>
          <w:color w:val="000000"/>
          <w:sz w:val="24"/>
          <w:szCs w:val="24"/>
        </w:rPr>
        <w:t>2</w:t>
      </w:r>
      <w:r w:rsidRPr="00F81410">
        <w:rPr>
          <w:rFonts w:ascii="Cambria" w:hAnsi="Cambria" w:cs="Calibri"/>
          <w:bCs/>
          <w:color w:val="000000"/>
          <w:sz w:val="24"/>
          <w:szCs w:val="24"/>
        </w:rPr>
        <w:t>.</w:t>
      </w:r>
      <w:r w:rsidRPr="00F81410">
        <w:rPr>
          <w:rFonts w:ascii="Cambria" w:hAnsi="Cambria" w:cs="Calibri"/>
          <w:b/>
          <w:bCs/>
          <w:color w:val="000000"/>
          <w:sz w:val="24"/>
          <w:szCs w:val="24"/>
        </w:rPr>
        <w:t xml:space="preserve"> </w:t>
      </w:r>
      <w:r w:rsidRPr="00F81410">
        <w:rPr>
          <w:rFonts w:ascii="Cambria" w:hAnsi="Cambria" w:cs="Calibri"/>
          <w:color w:val="000000"/>
          <w:sz w:val="24"/>
          <w:szCs w:val="24"/>
        </w:rPr>
        <w:t>Na hipótese de inscrição por procuração, deverão ser apresentados, além dos documentos do candidato, o instrumento de procuração específica com firma reconhecida e fotocópia de documento de identidade do procurador.</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3.7.</w:t>
      </w:r>
      <w:r w:rsidR="00ED6017">
        <w:rPr>
          <w:rFonts w:ascii="Cambria" w:hAnsi="Cambria" w:cs="Calibri"/>
          <w:bCs/>
          <w:color w:val="000000"/>
          <w:sz w:val="24"/>
          <w:szCs w:val="24"/>
        </w:rPr>
        <w:t>3</w:t>
      </w:r>
      <w:r w:rsidRPr="00F81410">
        <w:rPr>
          <w:rFonts w:ascii="Cambria" w:hAnsi="Cambria" w:cs="Calibri"/>
          <w:color w:val="000000"/>
          <w:sz w:val="24"/>
          <w:szCs w:val="24"/>
        </w:rPr>
        <w:t xml:space="preserve">. São impedidos de servir no mesmo Conselho Tutelar marido e mulher, ascendentes e descendentes, sogro e genro ou nora, irmãos, cunhados durante o </w:t>
      </w:r>
      <w:r w:rsidR="00D42665" w:rsidRPr="00F81410">
        <w:rPr>
          <w:rFonts w:ascii="Cambria" w:hAnsi="Cambria" w:cs="Calibri"/>
          <w:color w:val="000000"/>
          <w:sz w:val="24"/>
          <w:szCs w:val="24"/>
        </w:rPr>
        <w:t>cunhado</w:t>
      </w:r>
      <w:r w:rsidRPr="00F81410">
        <w:rPr>
          <w:rFonts w:ascii="Cambria" w:hAnsi="Cambria" w:cs="Calibri"/>
          <w:color w:val="000000"/>
          <w:sz w:val="24"/>
          <w:szCs w:val="24"/>
        </w:rPr>
        <w:t>, tio e sobrinho, padrasto ou madrasta e o enteado.</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3.7.</w:t>
      </w:r>
      <w:r w:rsidR="00ED6017">
        <w:rPr>
          <w:rFonts w:ascii="Cambria" w:hAnsi="Cambria" w:cs="Calibri"/>
          <w:bCs/>
          <w:color w:val="000000"/>
          <w:sz w:val="24"/>
          <w:szCs w:val="24"/>
        </w:rPr>
        <w:t>4</w:t>
      </w:r>
      <w:r w:rsidRPr="00F81410">
        <w:rPr>
          <w:rFonts w:ascii="Cambria" w:hAnsi="Cambria" w:cs="Calibri"/>
          <w:bCs/>
          <w:color w:val="000000"/>
          <w:sz w:val="24"/>
          <w:szCs w:val="24"/>
        </w:rPr>
        <w:t>.</w:t>
      </w:r>
      <w:r w:rsidRPr="00F81410">
        <w:rPr>
          <w:rFonts w:ascii="Cambria" w:hAnsi="Cambria" w:cs="Calibri"/>
          <w:b/>
          <w:bCs/>
          <w:color w:val="000000"/>
          <w:sz w:val="24"/>
          <w:szCs w:val="24"/>
        </w:rPr>
        <w:t xml:space="preserve"> </w:t>
      </w:r>
      <w:r w:rsidRPr="00F81410">
        <w:rPr>
          <w:rFonts w:ascii="Cambria" w:hAnsi="Cambria" w:cs="Calibri"/>
          <w:color w:val="000000"/>
          <w:sz w:val="24"/>
          <w:szCs w:val="24"/>
        </w:rPr>
        <w:t>O uso de documentos ou informações falsas, declaradas na ficha de inscrição pelo candidato ou seu procurador, acarretará na nulidade da inscrição a qualquer tempo, bem como anulará todos os atos dela decorrentes, sem prejuízo de responsabilização dos envolvidos conforme dispõe a legislação vigente.</w:t>
      </w:r>
    </w:p>
    <w:p w:rsidR="00764755" w:rsidRPr="00F81410" w:rsidRDefault="00764755" w:rsidP="004C17F4">
      <w:pPr>
        <w:pStyle w:val="Citao"/>
        <w:spacing w:line="276" w:lineRule="auto"/>
        <w:ind w:left="0" w:right="-1"/>
        <w:jc w:val="both"/>
        <w:rPr>
          <w:rFonts w:ascii="Cambria" w:hAnsi="Cambria" w:cs="Calibri"/>
          <w:color w:val="000000"/>
          <w:sz w:val="24"/>
          <w:szCs w:val="24"/>
        </w:rPr>
      </w:pPr>
    </w:p>
    <w:p w:rsidR="00764755" w:rsidRPr="00F81410" w:rsidRDefault="00764755" w:rsidP="004C17F4">
      <w:pPr>
        <w:pStyle w:val="Citao"/>
        <w:shd w:val="clear" w:color="auto" w:fill="BFBFBF"/>
        <w:spacing w:line="276" w:lineRule="auto"/>
        <w:ind w:left="0" w:right="-1"/>
        <w:jc w:val="both"/>
        <w:rPr>
          <w:rFonts w:ascii="Cambria" w:hAnsi="Cambria" w:cs="Calibri"/>
          <w:b/>
          <w:bCs/>
          <w:color w:val="000000"/>
          <w:sz w:val="24"/>
          <w:szCs w:val="24"/>
        </w:rPr>
      </w:pPr>
      <w:r w:rsidRPr="00F81410">
        <w:rPr>
          <w:rFonts w:ascii="Cambria" w:hAnsi="Cambria" w:cs="Calibri"/>
          <w:b/>
          <w:color w:val="000000"/>
          <w:sz w:val="24"/>
          <w:szCs w:val="24"/>
        </w:rPr>
        <w:t>4. DA HOMOLOGAÇÃO DAS INSCRIÇÕES (PUBLICAÇÃO DAS CANDIDATURAS)</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4.1. </w:t>
      </w:r>
      <w:r w:rsidRPr="00F81410">
        <w:rPr>
          <w:rFonts w:ascii="Cambria" w:hAnsi="Cambria" w:cs="Calibri"/>
          <w:color w:val="000000"/>
          <w:sz w:val="24"/>
          <w:szCs w:val="24"/>
        </w:rPr>
        <w:t>A relação de candidatos inscritos será publicada no dia 12/06/2015, no Mural do Átrio da Prefeitura Municipal, Câmara de Vereadores e Fórum desta Comarca, para ciência pública.</w:t>
      </w:r>
    </w:p>
    <w:p w:rsidR="00ED6017" w:rsidRPr="00ED6017"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4.2. </w:t>
      </w:r>
      <w:r w:rsidRPr="00F81410">
        <w:rPr>
          <w:rFonts w:ascii="Cambria" w:hAnsi="Cambria" w:cs="Calibri"/>
          <w:color w:val="000000"/>
          <w:sz w:val="24"/>
          <w:szCs w:val="24"/>
        </w:rPr>
        <w:t xml:space="preserve">Publicada a lista, qualquer pessoa física ou jurídica poderá impugnar a candidatura, mediante prova da alegação, no período 15/06/2015 a 19/06/2015, no horário de atendimento ao público 7:45 às 11:45 e 13:15 às 17:15 h, deverá apresentar na </w:t>
      </w:r>
      <w:r w:rsidRPr="00ED6017">
        <w:rPr>
          <w:rFonts w:ascii="Cambria" w:hAnsi="Cambria" w:cs="Calibri"/>
          <w:color w:val="000000"/>
          <w:sz w:val="24"/>
          <w:szCs w:val="24"/>
        </w:rPr>
        <w:t xml:space="preserve">Sede </w:t>
      </w:r>
      <w:r w:rsidR="00ED6017" w:rsidRPr="00ED6017">
        <w:rPr>
          <w:rFonts w:ascii="Cambria" w:hAnsi="Cambria" w:cs="Calibri"/>
          <w:color w:val="000000"/>
          <w:sz w:val="24"/>
          <w:szCs w:val="24"/>
        </w:rPr>
        <w:t xml:space="preserve">da Secretaria de Assistência Social de MONDAÍ, situado na Rua Travessa Oswaldo Otto </w:t>
      </w:r>
      <w:proofErr w:type="spellStart"/>
      <w:r w:rsidR="00ED6017" w:rsidRPr="00ED6017">
        <w:rPr>
          <w:rFonts w:ascii="Cambria" w:hAnsi="Cambria" w:cs="Calibri"/>
          <w:color w:val="000000"/>
          <w:sz w:val="24"/>
          <w:szCs w:val="24"/>
        </w:rPr>
        <w:t>Wolschik</w:t>
      </w:r>
      <w:proofErr w:type="spellEnd"/>
      <w:r w:rsidR="00ED6017" w:rsidRPr="00ED6017">
        <w:rPr>
          <w:rFonts w:ascii="Cambria" w:hAnsi="Cambria" w:cs="Calibri"/>
          <w:color w:val="000000"/>
          <w:sz w:val="24"/>
          <w:szCs w:val="24"/>
        </w:rPr>
        <w:t>, n° 684 em horário de expediente</w:t>
      </w:r>
      <w:r w:rsidR="00ED6017">
        <w:rPr>
          <w:rFonts w:ascii="Cambria" w:hAnsi="Cambria" w:cs="Calibri"/>
          <w:color w:val="000000"/>
          <w:sz w:val="24"/>
          <w:szCs w:val="24"/>
        </w:rPr>
        <w:t xml:space="preserve">. </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 4.2.1 </w:t>
      </w:r>
      <w:r w:rsidRPr="00F81410">
        <w:rPr>
          <w:rFonts w:ascii="Cambria" w:hAnsi="Cambria" w:cs="Calibri"/>
          <w:color w:val="000000"/>
          <w:sz w:val="24"/>
          <w:szCs w:val="24"/>
        </w:rPr>
        <w:t xml:space="preserve">O candidato impugnado deverá manifestar-se de forma escrita, no período de </w:t>
      </w:r>
      <w:r w:rsidRPr="00F81410">
        <w:rPr>
          <w:rFonts w:ascii="Cambria" w:hAnsi="Cambria" w:cs="Calibri"/>
          <w:sz w:val="24"/>
          <w:szCs w:val="24"/>
        </w:rPr>
        <w:t>25/06/2015 a 26/06/2015</w:t>
      </w:r>
      <w:r w:rsidRPr="00F81410">
        <w:rPr>
          <w:rFonts w:ascii="Cambria" w:hAnsi="Cambria" w:cs="Calibri"/>
          <w:color w:val="000000"/>
          <w:sz w:val="24"/>
          <w:szCs w:val="24"/>
        </w:rPr>
        <w:t xml:space="preserve">, no horário de atendimento ao público 7:45 às 11:45 e 13:15 às 17:15 h, na sede </w:t>
      </w:r>
      <w:r w:rsidR="00ED6017">
        <w:rPr>
          <w:rFonts w:ascii="Cambria" w:hAnsi="Cambria" w:cs="Calibri"/>
          <w:color w:val="000000"/>
          <w:sz w:val="24"/>
          <w:szCs w:val="24"/>
        </w:rPr>
        <w:t>da Assistência Social</w:t>
      </w:r>
      <w:r w:rsidRPr="00F81410">
        <w:rPr>
          <w:rFonts w:ascii="Cambria" w:hAnsi="Cambria" w:cs="Calibri"/>
          <w:color w:val="000000"/>
          <w:sz w:val="24"/>
          <w:szCs w:val="24"/>
        </w:rPr>
        <w:t>.</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4.2.2 </w:t>
      </w:r>
      <w:r w:rsidRPr="00F81410">
        <w:rPr>
          <w:rFonts w:ascii="Cambria" w:hAnsi="Cambria" w:cs="Calibri"/>
          <w:color w:val="000000"/>
          <w:sz w:val="24"/>
          <w:szCs w:val="24"/>
        </w:rPr>
        <w:t>A comissão eleitoral terá o período para apresentar resposta quanto às impugnações até o dia 08/07/2015.</w:t>
      </w:r>
    </w:p>
    <w:p w:rsidR="005B228B"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4.2.3</w:t>
      </w:r>
      <w:r w:rsidRPr="00F81410">
        <w:rPr>
          <w:rFonts w:ascii="Cambria" w:hAnsi="Cambria" w:cs="Calibri"/>
          <w:b/>
          <w:bCs/>
          <w:color w:val="000000"/>
          <w:sz w:val="24"/>
          <w:szCs w:val="24"/>
        </w:rPr>
        <w:t xml:space="preserve"> </w:t>
      </w:r>
      <w:r w:rsidRPr="00F81410">
        <w:rPr>
          <w:rFonts w:ascii="Cambria" w:hAnsi="Cambria" w:cs="Calibri"/>
          <w:color w:val="000000"/>
          <w:sz w:val="24"/>
          <w:szCs w:val="24"/>
        </w:rPr>
        <w:t>A relação dos candidatos que tiveram suas inscrições aprovadas será publicado no dia 09/07/2015, no Mural da Prefeitura Municipal</w:t>
      </w:r>
      <w:r w:rsidR="005B228B">
        <w:rPr>
          <w:rFonts w:ascii="Cambria" w:hAnsi="Cambria" w:cs="Calibri"/>
          <w:color w:val="000000"/>
          <w:sz w:val="24"/>
          <w:szCs w:val="24"/>
        </w:rPr>
        <w:t>.</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4.2.4</w:t>
      </w:r>
      <w:r w:rsidRPr="00F81410">
        <w:rPr>
          <w:rFonts w:ascii="Cambria" w:hAnsi="Cambria" w:cs="Calibri"/>
          <w:b/>
          <w:bCs/>
          <w:color w:val="000000"/>
          <w:sz w:val="24"/>
          <w:szCs w:val="24"/>
        </w:rPr>
        <w:t xml:space="preserve"> </w:t>
      </w:r>
      <w:r w:rsidRPr="00F81410">
        <w:rPr>
          <w:rFonts w:ascii="Cambria" w:hAnsi="Cambria" w:cs="Calibri"/>
          <w:color w:val="000000"/>
          <w:sz w:val="24"/>
          <w:szCs w:val="24"/>
        </w:rPr>
        <w:t>Caso o número de pretendentes habilitados seja inferior a dez, o Conselho Municipal dos Direitos da Criança e do Adolescente poderá suspender o processo eleitoral e reabrir o prazo para inscrição de novas candidaturas, respeitada a data do pleito unificado (04/10/2015).</w:t>
      </w:r>
    </w:p>
    <w:p w:rsidR="00764755" w:rsidRPr="00F81410" w:rsidRDefault="00764755" w:rsidP="004C17F4">
      <w:pPr>
        <w:pStyle w:val="Citao"/>
        <w:spacing w:line="276" w:lineRule="auto"/>
        <w:ind w:left="0" w:right="-1"/>
        <w:jc w:val="both"/>
        <w:rPr>
          <w:rFonts w:ascii="Cambria" w:hAnsi="Cambria" w:cs="Calibri"/>
          <w:color w:val="000000"/>
          <w:sz w:val="24"/>
          <w:szCs w:val="24"/>
        </w:rPr>
      </w:pPr>
    </w:p>
    <w:p w:rsidR="00764755" w:rsidRPr="00F81410" w:rsidRDefault="00764755" w:rsidP="004C17F4">
      <w:pPr>
        <w:spacing w:after="240"/>
        <w:jc w:val="both"/>
        <w:rPr>
          <w:rFonts w:ascii="Cambria" w:hAnsi="Cambria"/>
          <w:b/>
          <w:color w:val="000000"/>
          <w:sz w:val="24"/>
          <w:szCs w:val="24"/>
          <w:shd w:val="clear" w:color="auto" w:fill="BFBFBF"/>
        </w:rPr>
      </w:pPr>
      <w:r w:rsidRPr="00F81410">
        <w:rPr>
          <w:rFonts w:ascii="Cambria" w:hAnsi="Cambria"/>
          <w:b/>
          <w:color w:val="000000"/>
          <w:sz w:val="24"/>
          <w:szCs w:val="24"/>
          <w:highlight w:val="lightGray"/>
        </w:rPr>
        <w:t>5</w:t>
      </w:r>
      <w:r w:rsidRPr="00F81410">
        <w:rPr>
          <w:rFonts w:ascii="Cambria" w:hAnsi="Cambria"/>
          <w:b/>
          <w:color w:val="000000"/>
          <w:sz w:val="24"/>
          <w:szCs w:val="24"/>
          <w:highlight w:val="lightGray"/>
          <w:shd w:val="clear" w:color="auto" w:fill="BFBFBF"/>
        </w:rPr>
        <w:t>. DA PROVA</w:t>
      </w:r>
      <w:r w:rsidRPr="00F81410">
        <w:rPr>
          <w:rFonts w:ascii="Cambria" w:hAnsi="Cambria"/>
          <w:b/>
          <w:color w:val="000000"/>
          <w:sz w:val="24"/>
          <w:szCs w:val="24"/>
          <w:shd w:val="clear" w:color="auto" w:fill="BFBFBF"/>
        </w:rPr>
        <w:t xml:space="preserve"> </w:t>
      </w:r>
      <w:r w:rsidR="00D42665" w:rsidRPr="00F81410">
        <w:rPr>
          <w:rFonts w:ascii="Cambria" w:hAnsi="Cambria"/>
          <w:b/>
          <w:color w:val="000000"/>
          <w:sz w:val="24"/>
          <w:szCs w:val="24"/>
          <w:shd w:val="clear" w:color="auto" w:fill="BFBFBF"/>
        </w:rPr>
        <w:t xml:space="preserve">OBJETIVA E AVALIAÇÃO PSICOLÓGICA  </w:t>
      </w:r>
    </w:p>
    <w:p w:rsidR="00764755" w:rsidRPr="005B228B" w:rsidRDefault="00764755" w:rsidP="004C17F4">
      <w:pPr>
        <w:shd w:val="clear" w:color="auto" w:fill="FFFFFF"/>
        <w:spacing w:after="240"/>
        <w:jc w:val="both"/>
        <w:rPr>
          <w:rFonts w:ascii="Cambria" w:hAnsi="Cambria"/>
          <w:color w:val="000000" w:themeColor="text1"/>
          <w:sz w:val="24"/>
          <w:szCs w:val="24"/>
        </w:rPr>
      </w:pPr>
      <w:r w:rsidRPr="005B228B">
        <w:rPr>
          <w:rFonts w:ascii="Cambria" w:hAnsi="Cambria"/>
          <w:color w:val="000000" w:themeColor="text1"/>
          <w:sz w:val="24"/>
          <w:szCs w:val="24"/>
        </w:rPr>
        <w:t>5.1. A prova objetiva será de caráter classificatório e obrigatória a todos os candidatos, uma vez que não realizando a prova objetiva</w:t>
      </w:r>
      <w:r w:rsidR="00ED6017">
        <w:rPr>
          <w:rFonts w:ascii="Cambria" w:hAnsi="Cambria"/>
          <w:color w:val="000000" w:themeColor="text1"/>
          <w:sz w:val="24"/>
          <w:szCs w:val="24"/>
        </w:rPr>
        <w:t>,</w:t>
      </w:r>
      <w:r w:rsidRPr="005B228B">
        <w:rPr>
          <w:rFonts w:ascii="Cambria" w:hAnsi="Cambria"/>
          <w:color w:val="000000" w:themeColor="text1"/>
          <w:sz w:val="24"/>
          <w:szCs w:val="24"/>
        </w:rPr>
        <w:t xml:space="preserve"> o candidato estará eliminado das etapas seguintes.</w:t>
      </w:r>
    </w:p>
    <w:p w:rsidR="00A02E9A" w:rsidRPr="00A02E9A" w:rsidRDefault="00764755" w:rsidP="00A02E9A">
      <w:pPr>
        <w:spacing w:after="240"/>
        <w:jc w:val="both"/>
        <w:rPr>
          <w:rFonts w:ascii="Cambria" w:hAnsi="Cambria"/>
          <w:color w:val="000000"/>
          <w:sz w:val="24"/>
          <w:szCs w:val="24"/>
        </w:rPr>
      </w:pPr>
      <w:r w:rsidRPr="00F81410">
        <w:rPr>
          <w:rFonts w:ascii="Cambria" w:hAnsi="Cambria"/>
          <w:color w:val="000000"/>
          <w:sz w:val="24"/>
          <w:szCs w:val="24"/>
        </w:rPr>
        <w:t xml:space="preserve">5.2. </w:t>
      </w:r>
      <w:r w:rsidRPr="00FF23E6">
        <w:rPr>
          <w:rFonts w:ascii="Cambria" w:hAnsi="Cambria"/>
          <w:b/>
          <w:color w:val="000000"/>
          <w:sz w:val="24"/>
          <w:szCs w:val="24"/>
        </w:rPr>
        <w:t xml:space="preserve">A prova de conhecimentos terá 20 questões objetivas, valendo 0,5 cada questão, aplicada pela </w:t>
      </w:r>
      <w:r w:rsidRPr="00FF23E6">
        <w:rPr>
          <w:rFonts w:ascii="Cambria" w:hAnsi="Cambria"/>
          <w:b/>
          <w:i/>
          <w:color w:val="000000"/>
          <w:sz w:val="24"/>
          <w:szCs w:val="24"/>
        </w:rPr>
        <w:t>A</w:t>
      </w:r>
      <w:bookmarkStart w:id="0" w:name="_GoBack"/>
      <w:bookmarkEnd w:id="0"/>
      <w:r w:rsidRPr="00FF23E6">
        <w:rPr>
          <w:rFonts w:ascii="Cambria" w:hAnsi="Cambria"/>
          <w:b/>
          <w:i/>
          <w:color w:val="000000"/>
          <w:sz w:val="24"/>
          <w:szCs w:val="24"/>
        </w:rPr>
        <w:t>MEOSC - Associação dos Municípios do Extremo Oeste de Santa Catarina</w:t>
      </w:r>
      <w:r w:rsidRPr="00FF23E6">
        <w:rPr>
          <w:rFonts w:ascii="Cambria" w:hAnsi="Cambria"/>
          <w:b/>
          <w:color w:val="000000"/>
          <w:sz w:val="24"/>
          <w:szCs w:val="24"/>
        </w:rPr>
        <w:t xml:space="preserve">, contratada pelo Conselho Municipal dos Direitos da Criança e do Adolescente de </w:t>
      </w:r>
      <w:r w:rsidR="00D42665" w:rsidRPr="00FF23E6">
        <w:rPr>
          <w:rFonts w:ascii="Cambria" w:hAnsi="Cambria"/>
          <w:b/>
          <w:color w:val="000000"/>
          <w:sz w:val="24"/>
          <w:szCs w:val="24"/>
        </w:rPr>
        <w:t>Mondaí</w:t>
      </w:r>
      <w:r w:rsidR="001871EA" w:rsidRPr="00FF23E6">
        <w:rPr>
          <w:rFonts w:ascii="Cambria" w:hAnsi="Cambria"/>
          <w:b/>
          <w:color w:val="000000"/>
          <w:sz w:val="24"/>
          <w:szCs w:val="24"/>
        </w:rPr>
        <w:t>/</w:t>
      </w:r>
      <w:r w:rsidRPr="00FF23E6">
        <w:rPr>
          <w:rFonts w:ascii="Cambria" w:hAnsi="Cambria"/>
          <w:b/>
          <w:color w:val="000000"/>
          <w:sz w:val="24"/>
          <w:szCs w:val="24"/>
        </w:rPr>
        <w:t xml:space="preserve">SC, a realizar-se no dia </w:t>
      </w:r>
      <w:r w:rsidRPr="00FF23E6">
        <w:rPr>
          <w:rFonts w:ascii="Cambria" w:hAnsi="Cambria"/>
          <w:b/>
          <w:color w:val="000000" w:themeColor="text1"/>
          <w:sz w:val="24"/>
          <w:szCs w:val="24"/>
          <w:u w:val="single"/>
        </w:rPr>
        <w:t>0</w:t>
      </w:r>
      <w:r w:rsidR="001871EA" w:rsidRPr="00FF23E6">
        <w:rPr>
          <w:rFonts w:ascii="Cambria" w:hAnsi="Cambria"/>
          <w:b/>
          <w:color w:val="000000" w:themeColor="text1"/>
          <w:sz w:val="24"/>
          <w:szCs w:val="24"/>
          <w:u w:val="single"/>
        </w:rPr>
        <w:t>8</w:t>
      </w:r>
      <w:r w:rsidRPr="00FF23E6">
        <w:rPr>
          <w:rFonts w:ascii="Cambria" w:hAnsi="Cambria"/>
          <w:b/>
          <w:color w:val="000000" w:themeColor="text1"/>
          <w:sz w:val="24"/>
          <w:szCs w:val="24"/>
          <w:u w:val="single"/>
        </w:rPr>
        <w:t>/08/2015</w:t>
      </w:r>
      <w:r w:rsidRPr="00FF23E6">
        <w:rPr>
          <w:rFonts w:ascii="Cambria" w:hAnsi="Cambria"/>
          <w:b/>
          <w:color w:val="000000"/>
          <w:sz w:val="24"/>
          <w:szCs w:val="24"/>
          <w:u w:val="single"/>
        </w:rPr>
        <w:t>, das 09hrs às 11h30mim,</w:t>
      </w:r>
      <w:r w:rsidRPr="00FF23E6">
        <w:rPr>
          <w:rFonts w:ascii="Cambria" w:hAnsi="Cambria"/>
          <w:b/>
          <w:color w:val="000000"/>
          <w:sz w:val="24"/>
          <w:szCs w:val="24"/>
        </w:rPr>
        <w:t xml:space="preserve"> </w:t>
      </w:r>
      <w:r w:rsidRPr="00FF23E6">
        <w:rPr>
          <w:rFonts w:ascii="Cambria" w:hAnsi="Cambria" w:cs="Calibri"/>
          <w:b/>
          <w:color w:val="000000"/>
          <w:sz w:val="24"/>
          <w:szCs w:val="24"/>
        </w:rPr>
        <w:t>nas dependências d</w:t>
      </w:r>
      <w:r w:rsidR="00A02E9A" w:rsidRPr="00FF23E6">
        <w:rPr>
          <w:rFonts w:ascii="Cambria" w:hAnsi="Cambria" w:cs="Calibri"/>
          <w:b/>
          <w:color w:val="000000"/>
          <w:sz w:val="24"/>
          <w:szCs w:val="24"/>
        </w:rPr>
        <w:t xml:space="preserve">a </w:t>
      </w:r>
      <w:r w:rsidRPr="00FF23E6">
        <w:rPr>
          <w:rFonts w:ascii="Cambria" w:hAnsi="Cambria" w:cs="Calibri"/>
          <w:b/>
          <w:color w:val="000000"/>
          <w:sz w:val="24"/>
          <w:szCs w:val="24"/>
        </w:rPr>
        <w:t xml:space="preserve"> </w:t>
      </w:r>
      <w:hyperlink r:id="rId11" w:history="1">
        <w:r w:rsidR="00A02E9A" w:rsidRPr="00FF23E6">
          <w:rPr>
            <w:rFonts w:ascii="Cambria" w:hAnsi="Cambria"/>
            <w:b/>
            <w:color w:val="000000"/>
            <w:sz w:val="24"/>
            <w:szCs w:val="24"/>
          </w:rPr>
          <w:t xml:space="preserve">Escola EFI </w:t>
        </w:r>
        <w:proofErr w:type="spellStart"/>
        <w:r w:rsidR="00A02E9A" w:rsidRPr="00FF23E6">
          <w:rPr>
            <w:rFonts w:ascii="Cambria" w:hAnsi="Cambria"/>
            <w:b/>
            <w:color w:val="000000"/>
            <w:sz w:val="24"/>
            <w:szCs w:val="24"/>
          </w:rPr>
          <w:t>Profª</w:t>
        </w:r>
        <w:proofErr w:type="spellEnd"/>
        <w:r w:rsidR="00A02E9A" w:rsidRPr="00FF23E6">
          <w:rPr>
            <w:rFonts w:ascii="Cambria" w:hAnsi="Cambria"/>
            <w:b/>
            <w:color w:val="000000"/>
            <w:sz w:val="24"/>
            <w:szCs w:val="24"/>
          </w:rPr>
          <w:t xml:space="preserve"> GESSY SPIER </w:t>
        </w:r>
        <w:proofErr w:type="spellStart"/>
        <w:r w:rsidR="00A02E9A" w:rsidRPr="00FF23E6">
          <w:rPr>
            <w:rFonts w:ascii="Cambria" w:hAnsi="Cambria"/>
            <w:b/>
            <w:color w:val="000000"/>
            <w:sz w:val="24"/>
            <w:szCs w:val="24"/>
          </w:rPr>
          <w:t>Averbeck</w:t>
        </w:r>
        <w:proofErr w:type="spellEnd"/>
      </w:hyperlink>
      <w:r w:rsidR="00A02E9A" w:rsidRPr="00FF23E6">
        <w:rPr>
          <w:rFonts w:ascii="Cambria" w:hAnsi="Cambria"/>
          <w:b/>
          <w:color w:val="000000"/>
          <w:sz w:val="24"/>
          <w:szCs w:val="24"/>
        </w:rPr>
        <w:t xml:space="preserve"> </w:t>
      </w:r>
      <w:hyperlink r:id="rId12" w:tgtFrame="_blank" w:history="1">
        <w:r w:rsidR="00A02E9A" w:rsidRPr="00FF23E6">
          <w:rPr>
            <w:rFonts w:ascii="Cambria" w:hAnsi="Cambria"/>
            <w:b/>
            <w:color w:val="000000"/>
            <w:sz w:val="24"/>
            <w:szCs w:val="24"/>
          </w:rPr>
          <w:t>Rua do Engenho, 1287 - Floresta Mondaí - SC</w:t>
        </w:r>
      </w:hyperlink>
      <w:r w:rsidR="00A02E9A" w:rsidRPr="001F7967">
        <w:rPr>
          <w:rFonts w:ascii="Cambria" w:hAnsi="Cambria"/>
          <w:color w:val="000000"/>
          <w:sz w:val="24"/>
          <w:szCs w:val="24"/>
        </w:rPr>
        <w:t>.</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5.3. A prova objetiva será realizada em uma única etapa, terá a duração de </w:t>
      </w:r>
      <w:r w:rsidRPr="00F81410">
        <w:rPr>
          <w:rFonts w:ascii="Cambria" w:hAnsi="Cambria"/>
          <w:b/>
          <w:color w:val="000000"/>
          <w:sz w:val="24"/>
          <w:szCs w:val="24"/>
        </w:rPr>
        <w:t>02h30min,</w:t>
      </w:r>
      <w:r w:rsidRPr="00F81410">
        <w:rPr>
          <w:rFonts w:ascii="Cambria" w:hAnsi="Cambria"/>
          <w:color w:val="000000"/>
          <w:sz w:val="24"/>
          <w:szCs w:val="24"/>
        </w:rPr>
        <w:t xml:space="preserve"> incluído o tempo para preenchimento do cartão-resposta e será composta de questões objetivas com quatro alternativas de resposta para cada uma delas, das quais somente </w:t>
      </w:r>
      <w:r w:rsidRPr="00F81410">
        <w:rPr>
          <w:rFonts w:ascii="Cambria" w:hAnsi="Cambria"/>
          <w:b/>
          <w:color w:val="000000"/>
          <w:sz w:val="24"/>
          <w:szCs w:val="24"/>
          <w:u w:val="single"/>
        </w:rPr>
        <w:t xml:space="preserve">UMA </w:t>
      </w:r>
      <w:r w:rsidRPr="00F81410">
        <w:rPr>
          <w:rFonts w:ascii="Cambria" w:hAnsi="Cambria"/>
          <w:color w:val="000000"/>
          <w:sz w:val="24"/>
          <w:szCs w:val="24"/>
        </w:rPr>
        <w:t xml:space="preserve">será a correta e deverá ser assinalada conforme instruções que constarão no cartão– resposta e na 1ª página do caderno de provas.  </w:t>
      </w:r>
    </w:p>
    <w:p w:rsidR="00764755" w:rsidRPr="00F81410" w:rsidRDefault="00764755" w:rsidP="004C17F4">
      <w:pPr>
        <w:spacing w:after="240"/>
        <w:jc w:val="both"/>
        <w:rPr>
          <w:rFonts w:ascii="Cambria" w:hAnsi="Cambria"/>
          <w:b/>
          <w:color w:val="000000"/>
          <w:sz w:val="24"/>
          <w:szCs w:val="24"/>
        </w:rPr>
      </w:pPr>
      <w:r w:rsidRPr="00F81410">
        <w:rPr>
          <w:rFonts w:ascii="Cambria" w:hAnsi="Cambria"/>
          <w:color w:val="000000"/>
          <w:sz w:val="24"/>
          <w:szCs w:val="24"/>
        </w:rPr>
        <w:t>5.4. Os candidatos deverão comparecer no local designado para a realização das provas objetivas no horário e data estabelecidos neste Edital,</w:t>
      </w:r>
      <w:r w:rsidRPr="00F81410">
        <w:rPr>
          <w:rFonts w:ascii="Cambria" w:hAnsi="Cambria"/>
          <w:b/>
          <w:color w:val="000000"/>
          <w:sz w:val="24"/>
          <w:szCs w:val="24"/>
        </w:rPr>
        <w:t xml:space="preserve"> </w:t>
      </w:r>
      <w:r w:rsidRPr="00F81410">
        <w:rPr>
          <w:rFonts w:ascii="Cambria" w:hAnsi="Cambria"/>
          <w:b/>
          <w:color w:val="000000"/>
          <w:sz w:val="24"/>
          <w:szCs w:val="24"/>
          <w:u w:val="single"/>
        </w:rPr>
        <w:t>munidos de documento de identificação original (com fotografia),</w:t>
      </w:r>
      <w:r w:rsidRPr="00F81410">
        <w:rPr>
          <w:rFonts w:ascii="Cambria" w:hAnsi="Cambria"/>
          <w:b/>
          <w:color w:val="000000"/>
          <w:sz w:val="24"/>
          <w:szCs w:val="24"/>
        </w:rPr>
        <w:t xml:space="preserve"> o não cumprimento deste item impedirá o acesso do candidato ao local de prova.</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5.5. Para a realização da prova objetiva o candidato receberá um </w:t>
      </w:r>
      <w:r w:rsidRPr="00F81410">
        <w:rPr>
          <w:rFonts w:ascii="Cambria" w:hAnsi="Cambria"/>
          <w:b/>
          <w:color w:val="000000"/>
          <w:sz w:val="24"/>
          <w:szCs w:val="24"/>
          <w:u w:val="single"/>
        </w:rPr>
        <w:t>caderno de questões</w:t>
      </w:r>
      <w:r w:rsidRPr="00F81410">
        <w:rPr>
          <w:rFonts w:ascii="Cambria" w:hAnsi="Cambria"/>
          <w:color w:val="000000"/>
          <w:sz w:val="24"/>
          <w:szCs w:val="24"/>
        </w:rPr>
        <w:t xml:space="preserve">, um </w:t>
      </w:r>
      <w:r w:rsidRPr="00F81410">
        <w:rPr>
          <w:rFonts w:ascii="Cambria" w:hAnsi="Cambria"/>
          <w:b/>
          <w:color w:val="000000"/>
          <w:sz w:val="24"/>
          <w:szCs w:val="24"/>
          <w:u w:val="single"/>
        </w:rPr>
        <w:t>cartão resposta</w:t>
      </w:r>
      <w:r w:rsidRPr="00F81410">
        <w:rPr>
          <w:rFonts w:ascii="Cambria" w:hAnsi="Cambria"/>
          <w:color w:val="000000"/>
          <w:sz w:val="24"/>
          <w:szCs w:val="24"/>
        </w:rPr>
        <w:t xml:space="preserve"> e um </w:t>
      </w:r>
      <w:r w:rsidRPr="00F81410">
        <w:rPr>
          <w:rFonts w:ascii="Cambria" w:hAnsi="Cambria"/>
          <w:b/>
          <w:color w:val="000000"/>
          <w:sz w:val="24"/>
          <w:szCs w:val="24"/>
          <w:u w:val="single"/>
        </w:rPr>
        <w:t>cartão identificação</w:t>
      </w:r>
      <w:r w:rsidRPr="00F81410">
        <w:rPr>
          <w:rFonts w:ascii="Cambria" w:hAnsi="Cambria"/>
          <w:color w:val="000000"/>
          <w:sz w:val="24"/>
          <w:szCs w:val="24"/>
        </w:rPr>
        <w:t>.</w:t>
      </w:r>
    </w:p>
    <w:p w:rsidR="00764755" w:rsidRPr="00F81410" w:rsidRDefault="00764755" w:rsidP="004C17F4">
      <w:pPr>
        <w:spacing w:after="240"/>
        <w:ind w:right="-2"/>
        <w:jc w:val="both"/>
        <w:rPr>
          <w:rFonts w:ascii="Cambria" w:hAnsi="Cambria"/>
          <w:color w:val="000000"/>
          <w:sz w:val="24"/>
          <w:szCs w:val="24"/>
        </w:rPr>
      </w:pPr>
      <w:r w:rsidRPr="00F81410">
        <w:rPr>
          <w:rFonts w:ascii="Cambria" w:hAnsi="Cambria"/>
          <w:color w:val="000000"/>
          <w:sz w:val="24"/>
          <w:szCs w:val="24"/>
        </w:rPr>
        <w:t xml:space="preserve">5.6. O candidato deverá apor no </w:t>
      </w:r>
      <w:r w:rsidRPr="00F81410">
        <w:rPr>
          <w:rFonts w:ascii="Cambria" w:hAnsi="Cambria"/>
          <w:b/>
          <w:color w:val="000000"/>
          <w:sz w:val="24"/>
          <w:szCs w:val="24"/>
        </w:rPr>
        <w:t>Cartão Identificação</w:t>
      </w:r>
      <w:r w:rsidRPr="00F81410">
        <w:rPr>
          <w:rFonts w:ascii="Cambria" w:hAnsi="Cambria"/>
          <w:color w:val="000000"/>
          <w:sz w:val="24"/>
          <w:szCs w:val="24"/>
        </w:rPr>
        <w:t>, em local próprio, seu nome legível, cargo/função pleiteado e assinatura, o qual será lacrado em envelope no final da prova.</w:t>
      </w:r>
    </w:p>
    <w:p w:rsidR="00764755" w:rsidRPr="00F81410" w:rsidRDefault="00764755" w:rsidP="004C17F4">
      <w:pPr>
        <w:spacing w:after="240"/>
        <w:ind w:right="-2"/>
        <w:jc w:val="both"/>
        <w:rPr>
          <w:rFonts w:ascii="Cambria" w:hAnsi="Cambria"/>
          <w:color w:val="000000"/>
          <w:sz w:val="24"/>
          <w:szCs w:val="24"/>
        </w:rPr>
      </w:pPr>
      <w:r w:rsidRPr="00F81410">
        <w:rPr>
          <w:rFonts w:ascii="Cambria" w:hAnsi="Cambria"/>
          <w:color w:val="000000"/>
          <w:sz w:val="24"/>
          <w:szCs w:val="24"/>
        </w:rPr>
        <w:t xml:space="preserve">5.7. O candidato deverá apor no </w:t>
      </w:r>
      <w:r w:rsidRPr="00F81410">
        <w:rPr>
          <w:rFonts w:ascii="Cambria" w:hAnsi="Cambria"/>
          <w:b/>
          <w:color w:val="000000"/>
          <w:sz w:val="24"/>
          <w:szCs w:val="24"/>
        </w:rPr>
        <w:t>Cartão Resposta</w:t>
      </w:r>
      <w:r w:rsidRPr="00F81410">
        <w:rPr>
          <w:rFonts w:ascii="Cambria" w:hAnsi="Cambria"/>
          <w:color w:val="000000"/>
          <w:sz w:val="24"/>
          <w:szCs w:val="24"/>
        </w:rPr>
        <w:t xml:space="preserve"> as suas respostas por questão, PREENCHENDO POR COMPLETO O CAMPO QUE SE REFERE À QUESTÃO CORRETA, conforme a forma correta, exemplificada no cartão de identificação do candidato e na segunda folha do caderno de provas, para propiciar a correção com leitura ótica.</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5.8.  O cartão-resposta não será substituído por erro do candidato.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 5.9. O preenchimento do Cartão-Resposta será de inteira responsabilidade do candidato, que deverá proceder em conformidade com as instruções específicas contidas neste Edital, não sendo permitido que as marcações sejam feitas por outras pessoas, salvo em caso de que o candidato tenha solicitado condição especial para esse fim, que no caso, o candidato será acompanhado por fiscal designado pela Comissão de Acompanhamento do PROCESSO SELETIVO.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lastRenderedPageBreak/>
        <w:t>5.10. Serão de inteira responsabilidade do candidato os prejuízos advindos de marcações feitas incorretamente no Cartão-Resposta.</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5.11. A prova será corrigida unicamente pela marcação feita no cartão-resposta.</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5.12. Ao terminar a prova, o candidato, obrigatoriamente, entregará ao fiscal de sala o cartão-resposta e o cartão identificação.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5.13. Só será permitido ao candidato entregar sua prova objetiva depois de transcorrido, no mínimo, 30 (trinta) minutos do seu início.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5.14. O candidato somente poderá ausentar-se temporariamente da sala de provas, durante sua realização, acompanhado de um fiscal.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5.15. Não haverá, por qualquer motivo, prorrogação do tempo previsto para a aplicação das provas em virtude de afastamento de candidato da sala de prova.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5.16. Os 03 (três) últimos candidatos de cada sala, só poderão entregar o cartão resposta e o cartão identificação ao mesmo tempo.</w:t>
      </w:r>
    </w:p>
    <w:p w:rsidR="00764755" w:rsidRPr="00F81410" w:rsidRDefault="00764755" w:rsidP="004C17F4">
      <w:pPr>
        <w:spacing w:after="240"/>
        <w:jc w:val="both"/>
        <w:rPr>
          <w:rFonts w:ascii="Cambria" w:hAnsi="Cambria"/>
          <w:b/>
          <w:color w:val="000000"/>
          <w:sz w:val="24"/>
          <w:szCs w:val="24"/>
        </w:rPr>
      </w:pPr>
      <w:r w:rsidRPr="00F81410">
        <w:rPr>
          <w:rFonts w:ascii="Cambria" w:hAnsi="Cambria"/>
          <w:color w:val="000000"/>
          <w:sz w:val="24"/>
          <w:szCs w:val="24"/>
        </w:rPr>
        <w:t>5.17. Os últimos 03 (três) candidatos juntamente com os fiscais de sala e pelo menos um membro da Comissão de Acompanhamento do PROCESSO deverão apor no verso dos cartões respostas e cartões de identificação suas assinaturas</w:t>
      </w:r>
      <w:r w:rsidRPr="00F81410">
        <w:rPr>
          <w:rFonts w:ascii="Cambria" w:hAnsi="Cambria"/>
          <w:b/>
          <w:color w:val="000000"/>
          <w:sz w:val="24"/>
          <w:szCs w:val="24"/>
        </w:rPr>
        <w:t>.</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5.18. Os últimos 03 (três) candidatos juntamente com os fiscais de sala e pelo menos um membro da Comissão de Acompanhamento do PROCESSO SELETIVO deverão anotar no verso do cartão de respostas eventuais questões deixadas em branco, apondo suas assinaturas no verso.</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5.19. Os últimos 03 (três) candidatos juntamente com os fiscais de sala e pelo menos um membro da Comissão de Acompanhamento do PROCESSO SELETIVO deverão invalidar o cartão resposta entregue em branco, apondo suas assinaturas no verso.</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5.20. Posteriormente procederão ao preenchimento da Ata na qual constarão as ocorrências relativas à prova, tais como: candidatos faltantes, cartões respostas com questões deixadas em branco, cartões respostas deixados em branco e demais anotações que considerarem necessárias.</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5.21. Após a realização das etapas anteriores, os fiscais de sala juntamente com os 03 (três) últimos candidatos e com pelo menos um membro da Comissão de Acompanhamento do PROCESSO SELETIVO, lacrarão os envelopes, nos quais estarão acondicionados os cartões resposta e cartões identificação, separadamente, bem como a assinatura destes envelopes, os quais serão deslacrados somente em sessão pública conforme data e horário descritos no cronograma.</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lastRenderedPageBreak/>
        <w:t xml:space="preserve">5.22. No dia de realização das provas não serão fornecidas, por qualquer membro da equipe de aplicação das provas, informações referentes ao conteúdo das provas.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5.23. O candidato poderá levar seu caderno de provas para casa.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5.24. O candidato pode ter no local de prova, unicamente: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a) Documento de identificação;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b) Comprovante de Inscrição;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c) Caneta esferográfica com tinta de cor azul ou preta, de material transparente;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d) Lápis preto e borracha;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e) Água acondicionada em vasilhame fabricado em material transparente sem qualquer etiqueta ou rótulo.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5.24.1. Recomenda-se ao candidato que não traga para o local de prova qualquer material não permitido. Se os trouxer, deve entregar todos os materiais, equipamentos e utensílios não autorizados aos fiscais da sala no momento de acesso a sala de provas.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5.24.2. O CMDCA de </w:t>
      </w:r>
      <w:r w:rsidR="00D42665" w:rsidRPr="00F81410">
        <w:rPr>
          <w:rFonts w:ascii="Cambria" w:hAnsi="Cambria"/>
          <w:color w:val="000000"/>
          <w:sz w:val="24"/>
          <w:szCs w:val="24"/>
        </w:rPr>
        <w:t>Mondaí</w:t>
      </w:r>
      <w:r w:rsidR="001871EA" w:rsidRPr="00F81410">
        <w:rPr>
          <w:rFonts w:ascii="Cambria" w:hAnsi="Cambria"/>
          <w:color w:val="000000"/>
          <w:sz w:val="24"/>
          <w:szCs w:val="24"/>
        </w:rPr>
        <w:t xml:space="preserve"> </w:t>
      </w:r>
      <w:r w:rsidRPr="00F81410">
        <w:rPr>
          <w:rFonts w:ascii="Cambria" w:hAnsi="Cambria"/>
          <w:color w:val="000000"/>
          <w:sz w:val="24"/>
          <w:szCs w:val="24"/>
        </w:rPr>
        <w:t xml:space="preserve">e a Associação dos Municípios do Extremo Oeste de Santa Catarina - Ameosc não assumem qualquer responsabilidade pelo extravio de qualquer material trazido ao local de prova.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5.25. É vedado durante a realização das provas: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a) Ingerir qualquer tipo de alimentos, exceto água;</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b) Fumar;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c) Comunicação entre os candidatos;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d) Consulta a materiais (livros, revistas, apostilas, etc.);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e) Portar ou usar qualquer equipamento eletrônico, como telefone celular, </w:t>
      </w:r>
      <w:proofErr w:type="spellStart"/>
      <w:r w:rsidRPr="00F81410">
        <w:rPr>
          <w:rFonts w:ascii="Cambria" w:hAnsi="Cambria"/>
          <w:color w:val="000000"/>
          <w:sz w:val="24"/>
          <w:szCs w:val="24"/>
        </w:rPr>
        <w:t>tablet</w:t>
      </w:r>
      <w:proofErr w:type="spellEnd"/>
      <w:r w:rsidRPr="00F81410">
        <w:rPr>
          <w:rFonts w:ascii="Cambria" w:hAnsi="Cambria"/>
          <w:color w:val="000000"/>
          <w:sz w:val="24"/>
          <w:szCs w:val="24"/>
        </w:rPr>
        <w:t>, notebook, bip, calculadora, máquina fotográfica, etc.</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5.26. Poderá ser excluído do certame o candidato que: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a) apresentar-se após o horário estabelecido, não se admitindo qualquer tolerância;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b) apresentar-se em local diferente da convocação oficial;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c) não comparecer às provas, seja qual for o motivo alegado;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lastRenderedPageBreak/>
        <w:t xml:space="preserve">d) não apresentar documento que bem o identifique;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e) ausentar-se da sala de provas sem o acompanhamento do fiscal;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f) ausentar-se do local de provas antes de decorridos 30 (trinta) minutos do início das provas;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g) ausentar-se da sala de provas levando Cartão Resposta e Cartão Identificação ou outros materiais não permitidos;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h) estiver portando armas, mesmo que possua o respectivo porte;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i) lançar mão de meios ilícitos para a execução das provas;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j) for surpreendido em comunicação com outras pessoas ou utilizando-se de livro, anotação, impresso, não permitido ou máquina calculadora ou similar;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k) estiver fazendo uso de qualquer tipo de aparelho eletrônico ou de comunicação (bip, telefone celular, relógios digitais, </w:t>
      </w:r>
      <w:r w:rsidRPr="00F81410">
        <w:rPr>
          <w:rFonts w:ascii="Cambria" w:hAnsi="Cambria"/>
          <w:i/>
          <w:color w:val="000000"/>
          <w:sz w:val="24"/>
          <w:szCs w:val="24"/>
        </w:rPr>
        <w:t>walkman</w:t>
      </w:r>
      <w:r w:rsidRPr="00F81410">
        <w:rPr>
          <w:rFonts w:ascii="Cambria" w:hAnsi="Cambria"/>
          <w:color w:val="000000"/>
          <w:sz w:val="24"/>
          <w:szCs w:val="24"/>
        </w:rPr>
        <w:t xml:space="preserve">, agenda eletrônica, </w:t>
      </w:r>
      <w:r w:rsidRPr="00F81410">
        <w:rPr>
          <w:rFonts w:ascii="Cambria" w:hAnsi="Cambria"/>
          <w:i/>
          <w:color w:val="000000"/>
          <w:sz w:val="24"/>
          <w:szCs w:val="24"/>
        </w:rPr>
        <w:t>notebook</w:t>
      </w:r>
      <w:r w:rsidRPr="00F81410">
        <w:rPr>
          <w:rFonts w:ascii="Cambria" w:hAnsi="Cambria"/>
          <w:color w:val="000000"/>
          <w:sz w:val="24"/>
          <w:szCs w:val="24"/>
        </w:rPr>
        <w:t xml:space="preserve">, </w:t>
      </w:r>
      <w:r w:rsidRPr="00F81410">
        <w:rPr>
          <w:rFonts w:ascii="Cambria" w:hAnsi="Cambria"/>
          <w:i/>
          <w:color w:val="000000"/>
          <w:sz w:val="24"/>
          <w:szCs w:val="24"/>
        </w:rPr>
        <w:t>palmtop</w:t>
      </w:r>
      <w:r w:rsidRPr="00F81410">
        <w:rPr>
          <w:rFonts w:ascii="Cambria" w:hAnsi="Cambria"/>
          <w:color w:val="000000"/>
          <w:sz w:val="24"/>
          <w:szCs w:val="24"/>
        </w:rPr>
        <w:t xml:space="preserve">, receptor, gravador, </w:t>
      </w:r>
      <w:r w:rsidRPr="00F81410">
        <w:rPr>
          <w:rFonts w:ascii="Cambria" w:hAnsi="Cambria"/>
          <w:i/>
          <w:color w:val="000000"/>
          <w:sz w:val="24"/>
          <w:szCs w:val="24"/>
        </w:rPr>
        <w:t>smartphone</w:t>
      </w:r>
      <w:r w:rsidRPr="00F81410">
        <w:rPr>
          <w:rFonts w:ascii="Cambria" w:hAnsi="Cambria"/>
          <w:color w:val="000000"/>
          <w:sz w:val="24"/>
          <w:szCs w:val="24"/>
        </w:rPr>
        <w:t xml:space="preserve"> ou outros equipamentos similares), bem como protetores auriculares;  </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l) perturbar, de qualquer modo, a ordem dos trabalhos, incorrendo em comportamento indevido.    </w:t>
      </w:r>
    </w:p>
    <w:p w:rsidR="00764755" w:rsidRPr="00F81410" w:rsidRDefault="00764755" w:rsidP="004C17F4">
      <w:pPr>
        <w:spacing w:after="240"/>
        <w:jc w:val="both"/>
        <w:rPr>
          <w:rFonts w:ascii="Cambria" w:hAnsi="Cambria"/>
          <w:b/>
          <w:color w:val="000000"/>
          <w:sz w:val="24"/>
          <w:szCs w:val="24"/>
        </w:rPr>
      </w:pPr>
      <w:r w:rsidRPr="00F81410">
        <w:rPr>
          <w:rFonts w:ascii="Cambria" w:hAnsi="Cambria"/>
          <w:color w:val="000000"/>
          <w:sz w:val="24"/>
          <w:szCs w:val="24"/>
        </w:rPr>
        <w:t>5.27. As questões da prova objetiva versarão sobre conhecimentos específicos relativos ao ECA - Estatuto da Criança e do Adolescente – Lei n. 8.069/90 e noções básicas de Informática: Word, Excel, Windows e Internet, conforme quadro abaixo:</w:t>
      </w:r>
    </w:p>
    <w:tbl>
      <w:tblPr>
        <w:tblW w:w="9421" w:type="dxa"/>
        <w:tblInd w:w="212" w:type="dxa"/>
        <w:tblLayout w:type="fixed"/>
        <w:tblCellMar>
          <w:left w:w="10" w:type="dxa"/>
          <w:right w:w="10" w:type="dxa"/>
        </w:tblCellMar>
        <w:tblLook w:val="0000"/>
      </w:tblPr>
      <w:tblGrid>
        <w:gridCol w:w="3969"/>
        <w:gridCol w:w="1343"/>
        <w:gridCol w:w="1842"/>
        <w:gridCol w:w="2267"/>
      </w:tblGrid>
      <w:tr w:rsidR="00764755" w:rsidRPr="00F81410" w:rsidTr="00F81410">
        <w:trPr>
          <w:trHeight w:val="716"/>
        </w:trPr>
        <w:tc>
          <w:tcPr>
            <w:tcW w:w="3969"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764755" w:rsidRPr="00F81410" w:rsidRDefault="001871EA" w:rsidP="004C17F4">
            <w:pPr>
              <w:pStyle w:val="Ttulo1"/>
              <w:snapToGrid w:val="0"/>
              <w:jc w:val="both"/>
              <w:rPr>
                <w:sz w:val="24"/>
                <w:szCs w:val="24"/>
              </w:rPr>
            </w:pPr>
            <w:r w:rsidRPr="00F81410">
              <w:rPr>
                <w:sz w:val="24"/>
                <w:szCs w:val="24"/>
              </w:rPr>
              <w:t xml:space="preserve">Provas </w:t>
            </w:r>
            <w:r w:rsidRPr="00F81410">
              <w:rPr>
                <w:rFonts w:cs="Arial"/>
                <w:sz w:val="24"/>
                <w:szCs w:val="24"/>
              </w:rPr>
              <w:t xml:space="preserve">Objetiva e Avaliação Psicológica </w:t>
            </w:r>
          </w:p>
        </w:tc>
        <w:tc>
          <w:tcPr>
            <w:tcW w:w="1343"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764755" w:rsidRPr="00F81410" w:rsidRDefault="001871EA" w:rsidP="004C17F4">
            <w:pPr>
              <w:pStyle w:val="Standard"/>
              <w:snapToGrid w:val="0"/>
              <w:spacing w:line="276" w:lineRule="auto"/>
              <w:jc w:val="both"/>
              <w:rPr>
                <w:rFonts w:ascii="Cambria" w:hAnsi="Cambria" w:cs="Arial"/>
                <w:b/>
                <w:bCs/>
              </w:rPr>
            </w:pPr>
            <w:r w:rsidRPr="00F81410">
              <w:rPr>
                <w:rFonts w:ascii="Cambria" w:hAnsi="Cambria" w:cs="Arial"/>
                <w:b/>
                <w:bCs/>
              </w:rPr>
              <w:t>Nº de</w:t>
            </w:r>
          </w:p>
          <w:p w:rsidR="00764755" w:rsidRPr="00F81410" w:rsidRDefault="001F7967" w:rsidP="004C17F4">
            <w:pPr>
              <w:pStyle w:val="Standard"/>
              <w:spacing w:line="276" w:lineRule="auto"/>
              <w:jc w:val="both"/>
              <w:rPr>
                <w:rFonts w:ascii="Cambria" w:hAnsi="Cambria" w:cs="Arial"/>
                <w:b/>
                <w:bCs/>
              </w:rPr>
            </w:pPr>
            <w:r w:rsidRPr="00F81410">
              <w:rPr>
                <w:rFonts w:ascii="Cambria" w:hAnsi="Cambria" w:cs="Arial"/>
                <w:b/>
                <w:bCs/>
              </w:rPr>
              <w:t>Questões</w:t>
            </w:r>
          </w:p>
        </w:tc>
        <w:tc>
          <w:tcPr>
            <w:tcW w:w="1842"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764755" w:rsidRPr="00F81410" w:rsidRDefault="001871EA" w:rsidP="004C17F4">
            <w:pPr>
              <w:pStyle w:val="Ttulo1"/>
              <w:snapToGrid w:val="0"/>
              <w:jc w:val="both"/>
              <w:rPr>
                <w:sz w:val="24"/>
                <w:szCs w:val="24"/>
              </w:rPr>
            </w:pPr>
            <w:r w:rsidRPr="00F81410">
              <w:rPr>
                <w:sz w:val="24"/>
                <w:szCs w:val="24"/>
              </w:rPr>
              <w:t>Peso</w:t>
            </w:r>
          </w:p>
        </w:tc>
        <w:tc>
          <w:tcPr>
            <w:tcW w:w="22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rsidR="00764755" w:rsidRPr="00F81410" w:rsidRDefault="001871EA" w:rsidP="004C17F4">
            <w:pPr>
              <w:pStyle w:val="Standard"/>
              <w:snapToGrid w:val="0"/>
              <w:spacing w:line="276" w:lineRule="auto"/>
              <w:jc w:val="both"/>
              <w:rPr>
                <w:rFonts w:ascii="Cambria" w:hAnsi="Cambria" w:cs="Arial"/>
                <w:b/>
                <w:bCs/>
              </w:rPr>
            </w:pPr>
            <w:r w:rsidRPr="00F81410">
              <w:rPr>
                <w:rFonts w:ascii="Cambria" w:hAnsi="Cambria" w:cs="Arial"/>
                <w:b/>
                <w:bCs/>
              </w:rPr>
              <w:t>Nota mínima da prova objetiva</w:t>
            </w:r>
          </w:p>
        </w:tc>
      </w:tr>
      <w:tr w:rsidR="00764755" w:rsidRPr="00F81410" w:rsidTr="00F81410">
        <w:trPr>
          <w:cantSplit/>
          <w:trHeight w:val="900"/>
        </w:trPr>
        <w:tc>
          <w:tcPr>
            <w:tcW w:w="396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64755" w:rsidRPr="00F81410" w:rsidRDefault="00764755" w:rsidP="004C17F4">
            <w:pPr>
              <w:pStyle w:val="Standard"/>
              <w:spacing w:line="276" w:lineRule="auto"/>
              <w:jc w:val="both"/>
              <w:rPr>
                <w:rFonts w:ascii="Cambria" w:hAnsi="Cambria"/>
                <w:color w:val="000000"/>
              </w:rPr>
            </w:pPr>
            <w:r w:rsidRPr="00F81410">
              <w:rPr>
                <w:rFonts w:ascii="Cambria" w:hAnsi="Cambria" w:cs="Arial"/>
                <w:bCs/>
                <w:color w:val="000000"/>
              </w:rPr>
              <w:t xml:space="preserve"> ECA: </w:t>
            </w:r>
            <w:r w:rsidRPr="00F81410">
              <w:rPr>
                <w:rFonts w:ascii="Cambria" w:hAnsi="Cambria" w:cs="Arial"/>
                <w:color w:val="000000"/>
              </w:rPr>
              <w:t>Estatuto da Criança</w:t>
            </w:r>
          </w:p>
          <w:p w:rsidR="00764755" w:rsidRPr="00F81410" w:rsidRDefault="00764755" w:rsidP="004C17F4">
            <w:pPr>
              <w:pStyle w:val="Standard"/>
              <w:spacing w:line="276" w:lineRule="auto"/>
              <w:jc w:val="both"/>
              <w:rPr>
                <w:rFonts w:ascii="Cambria" w:hAnsi="Cambria" w:cs="Arial"/>
              </w:rPr>
            </w:pPr>
            <w:proofErr w:type="gramStart"/>
            <w:r w:rsidRPr="00F81410">
              <w:rPr>
                <w:rFonts w:ascii="Cambria" w:hAnsi="Cambria" w:cs="Arial"/>
                <w:color w:val="000000"/>
              </w:rPr>
              <w:t>e</w:t>
            </w:r>
            <w:proofErr w:type="gramEnd"/>
            <w:r w:rsidRPr="00F81410">
              <w:rPr>
                <w:rFonts w:ascii="Cambria" w:hAnsi="Cambria" w:cs="Arial"/>
                <w:color w:val="000000"/>
              </w:rPr>
              <w:t xml:space="preserve"> do Adolescente</w:t>
            </w:r>
            <w:r w:rsidRPr="00F81410">
              <w:rPr>
                <w:rFonts w:ascii="Cambria" w:hAnsi="Cambria" w:cs="Arial"/>
              </w:rPr>
              <w:t> </w:t>
            </w:r>
            <w:r w:rsidRPr="00F81410">
              <w:rPr>
                <w:rFonts w:ascii="Cambria" w:hAnsi="Cambria"/>
                <w:color w:val="000000"/>
              </w:rPr>
              <w:t>– Lei n. 8.069/90</w:t>
            </w:r>
          </w:p>
        </w:tc>
        <w:tc>
          <w:tcPr>
            <w:tcW w:w="13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64755" w:rsidRPr="00F81410" w:rsidRDefault="00764755" w:rsidP="004C17F4">
            <w:pPr>
              <w:pStyle w:val="Standard"/>
              <w:snapToGrid w:val="0"/>
              <w:spacing w:line="276" w:lineRule="auto"/>
              <w:jc w:val="both"/>
              <w:rPr>
                <w:rFonts w:ascii="Cambria" w:hAnsi="Cambria" w:cs="Arial"/>
              </w:rPr>
            </w:pPr>
            <w:r w:rsidRPr="00F81410">
              <w:rPr>
                <w:rFonts w:ascii="Cambria" w:hAnsi="Cambria" w:cs="Arial"/>
              </w:rPr>
              <w:t> 15</w:t>
            </w:r>
          </w:p>
        </w:tc>
        <w:tc>
          <w:tcPr>
            <w:tcW w:w="18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64755" w:rsidRPr="00F81410" w:rsidRDefault="00764755" w:rsidP="004C17F4">
            <w:pPr>
              <w:pStyle w:val="Standard"/>
              <w:spacing w:line="276" w:lineRule="auto"/>
              <w:jc w:val="both"/>
              <w:rPr>
                <w:rFonts w:ascii="Cambria" w:hAnsi="Cambria" w:cs="Arial"/>
              </w:rPr>
            </w:pPr>
            <w:r w:rsidRPr="00F81410">
              <w:rPr>
                <w:rFonts w:ascii="Cambria" w:hAnsi="Cambria" w:cs="Arial"/>
              </w:rPr>
              <w:t>0,50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64755" w:rsidRPr="00F81410" w:rsidRDefault="00764755" w:rsidP="004C17F4">
            <w:pPr>
              <w:pStyle w:val="Standard"/>
              <w:snapToGrid w:val="0"/>
              <w:spacing w:line="276" w:lineRule="auto"/>
              <w:jc w:val="both"/>
              <w:rPr>
                <w:rFonts w:ascii="Cambria" w:hAnsi="Cambria" w:cs="Arial"/>
                <w:b/>
              </w:rPr>
            </w:pPr>
            <w:r w:rsidRPr="00F81410">
              <w:rPr>
                <w:rFonts w:ascii="Cambria" w:hAnsi="Cambria" w:cs="Arial"/>
              </w:rPr>
              <w:t>-</w:t>
            </w:r>
          </w:p>
        </w:tc>
      </w:tr>
      <w:tr w:rsidR="00764755" w:rsidRPr="00F81410" w:rsidTr="00F81410">
        <w:trPr>
          <w:cantSplit/>
          <w:trHeight w:val="842"/>
        </w:trPr>
        <w:tc>
          <w:tcPr>
            <w:tcW w:w="396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64755" w:rsidRPr="00F81410" w:rsidRDefault="00764755" w:rsidP="004C17F4">
            <w:pPr>
              <w:pStyle w:val="Standard"/>
              <w:snapToGrid w:val="0"/>
              <w:spacing w:line="276" w:lineRule="auto"/>
              <w:jc w:val="both"/>
              <w:rPr>
                <w:rFonts w:ascii="Cambria" w:hAnsi="Cambria" w:cs="Arial"/>
                <w:b/>
                <w:bCs/>
              </w:rPr>
            </w:pPr>
            <w:r w:rsidRPr="00F81410">
              <w:rPr>
                <w:rFonts w:ascii="Cambria" w:hAnsi="Cambria"/>
                <w:color w:val="000000"/>
              </w:rPr>
              <w:t>Noções básicas de Informática: Word, Excel, Windows e Internet</w:t>
            </w:r>
            <w:r w:rsidRPr="00F81410">
              <w:rPr>
                <w:rFonts w:ascii="Cambria" w:hAnsi="Cambria" w:cs="Arial"/>
                <w:b/>
                <w:bCs/>
              </w:rPr>
              <w:t xml:space="preserve"> </w:t>
            </w:r>
          </w:p>
        </w:tc>
        <w:tc>
          <w:tcPr>
            <w:tcW w:w="13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64755" w:rsidRPr="00F81410" w:rsidRDefault="00764755" w:rsidP="004C17F4">
            <w:pPr>
              <w:pStyle w:val="Standard"/>
              <w:snapToGrid w:val="0"/>
              <w:spacing w:line="276" w:lineRule="auto"/>
              <w:jc w:val="both"/>
              <w:rPr>
                <w:rFonts w:ascii="Cambria" w:hAnsi="Cambria" w:cs="Arial"/>
              </w:rPr>
            </w:pPr>
            <w:r w:rsidRPr="00F81410">
              <w:rPr>
                <w:rFonts w:ascii="Cambria" w:hAnsi="Cambria" w:cs="Arial"/>
              </w:rPr>
              <w:t>05</w:t>
            </w:r>
          </w:p>
        </w:tc>
        <w:tc>
          <w:tcPr>
            <w:tcW w:w="18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64755" w:rsidRPr="00F81410" w:rsidRDefault="00764755" w:rsidP="004C17F4">
            <w:pPr>
              <w:pStyle w:val="Standard"/>
              <w:snapToGrid w:val="0"/>
              <w:spacing w:line="276" w:lineRule="auto"/>
              <w:jc w:val="both"/>
              <w:rPr>
                <w:rFonts w:ascii="Cambria" w:hAnsi="Cambria" w:cs="Arial"/>
              </w:rPr>
            </w:pPr>
            <w:r w:rsidRPr="00F81410">
              <w:rPr>
                <w:rFonts w:ascii="Cambria" w:hAnsi="Cambria" w:cs="Arial"/>
              </w:rPr>
              <w:t>0,50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64755" w:rsidRPr="00F81410" w:rsidRDefault="00764755" w:rsidP="004C17F4">
            <w:pPr>
              <w:pStyle w:val="Standard"/>
              <w:snapToGrid w:val="0"/>
              <w:spacing w:line="276" w:lineRule="auto"/>
              <w:jc w:val="both"/>
              <w:rPr>
                <w:rFonts w:ascii="Cambria" w:hAnsi="Cambria" w:cs="Arial"/>
              </w:rPr>
            </w:pPr>
            <w:r w:rsidRPr="00F81410">
              <w:rPr>
                <w:rFonts w:ascii="Cambria" w:hAnsi="Cambria" w:cs="Arial"/>
              </w:rPr>
              <w:t>-</w:t>
            </w:r>
          </w:p>
        </w:tc>
      </w:tr>
      <w:tr w:rsidR="001871EA" w:rsidRPr="00F81410" w:rsidTr="00F81410">
        <w:trPr>
          <w:cantSplit/>
          <w:trHeight w:val="842"/>
        </w:trPr>
        <w:tc>
          <w:tcPr>
            <w:tcW w:w="396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871EA" w:rsidRPr="00F81410" w:rsidRDefault="001871EA" w:rsidP="004C17F4">
            <w:pPr>
              <w:autoSpaceDE w:val="0"/>
              <w:autoSpaceDN w:val="0"/>
              <w:adjustRightInd w:val="0"/>
              <w:jc w:val="both"/>
              <w:rPr>
                <w:rFonts w:ascii="Cambria" w:hAnsi="Cambria" w:cs="Times-Bold"/>
                <w:bCs/>
                <w:sz w:val="24"/>
                <w:szCs w:val="24"/>
              </w:rPr>
            </w:pPr>
            <w:r w:rsidRPr="00F81410">
              <w:rPr>
                <w:rFonts w:ascii="Cambria" w:hAnsi="Cambria" w:cs="Times-Bold"/>
                <w:bCs/>
                <w:sz w:val="24"/>
                <w:szCs w:val="24"/>
              </w:rPr>
              <w:t>Avaliação psicológica coletiva ou individual</w:t>
            </w:r>
            <w:r w:rsidRPr="00F81410">
              <w:rPr>
                <w:rFonts w:ascii="Cambria" w:hAnsi="Cambria" w:cs="Times-Bold"/>
                <w:b/>
                <w:bCs/>
                <w:sz w:val="24"/>
                <w:szCs w:val="24"/>
              </w:rPr>
              <w:t xml:space="preserve"> </w:t>
            </w:r>
          </w:p>
        </w:tc>
        <w:tc>
          <w:tcPr>
            <w:tcW w:w="13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871EA" w:rsidRPr="00F81410" w:rsidRDefault="001871EA" w:rsidP="004C17F4">
            <w:pPr>
              <w:autoSpaceDE w:val="0"/>
              <w:autoSpaceDN w:val="0"/>
              <w:adjustRightInd w:val="0"/>
              <w:jc w:val="both"/>
              <w:rPr>
                <w:rFonts w:ascii="Cambria" w:hAnsi="Cambria" w:cs="Times-Roman"/>
                <w:sz w:val="24"/>
                <w:szCs w:val="24"/>
              </w:rPr>
            </w:pPr>
            <w:r w:rsidRPr="00F81410">
              <w:rPr>
                <w:rFonts w:ascii="Cambria" w:hAnsi="Cambria" w:cs="Times-Bold"/>
                <w:bCs/>
                <w:sz w:val="24"/>
                <w:szCs w:val="24"/>
              </w:rPr>
              <w:t xml:space="preserve">APTO </w:t>
            </w:r>
            <w:proofErr w:type="gramStart"/>
            <w:r w:rsidRPr="00F81410">
              <w:rPr>
                <w:rFonts w:ascii="Cambria" w:hAnsi="Cambria" w:cs="Times-Bold"/>
                <w:bCs/>
                <w:sz w:val="24"/>
                <w:szCs w:val="24"/>
              </w:rPr>
              <w:t xml:space="preserve">(      </w:t>
            </w:r>
            <w:proofErr w:type="gramEnd"/>
            <w:r w:rsidRPr="00F81410">
              <w:rPr>
                <w:rFonts w:ascii="Cambria" w:hAnsi="Cambria" w:cs="Times-Bold"/>
                <w:bCs/>
                <w:sz w:val="24"/>
                <w:szCs w:val="24"/>
              </w:rPr>
              <w:t xml:space="preserve">) </w:t>
            </w:r>
          </w:p>
        </w:tc>
        <w:tc>
          <w:tcPr>
            <w:tcW w:w="18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871EA" w:rsidRPr="00F81410" w:rsidRDefault="001871EA" w:rsidP="004C17F4">
            <w:pPr>
              <w:autoSpaceDE w:val="0"/>
              <w:autoSpaceDN w:val="0"/>
              <w:adjustRightInd w:val="0"/>
              <w:jc w:val="both"/>
              <w:rPr>
                <w:rFonts w:ascii="Cambria" w:hAnsi="Cambria" w:cs="Times-Roman"/>
                <w:sz w:val="24"/>
                <w:szCs w:val="24"/>
              </w:rPr>
            </w:pPr>
            <w:r w:rsidRPr="00F81410">
              <w:rPr>
                <w:rFonts w:ascii="Cambria" w:hAnsi="Cambria" w:cs="Times-Bold"/>
                <w:bCs/>
                <w:sz w:val="24"/>
                <w:szCs w:val="24"/>
              </w:rPr>
              <w:t xml:space="preserve">NÃO APTO </w:t>
            </w:r>
            <w:proofErr w:type="gramStart"/>
            <w:r w:rsidRPr="00F81410">
              <w:rPr>
                <w:rFonts w:ascii="Cambria" w:hAnsi="Cambria" w:cs="Times-Bold"/>
                <w:bCs/>
                <w:sz w:val="24"/>
                <w:szCs w:val="24"/>
              </w:rPr>
              <w:t xml:space="preserve">(     </w:t>
            </w:r>
            <w:proofErr w:type="gramEnd"/>
            <w:r w:rsidRPr="00F81410">
              <w:rPr>
                <w:rFonts w:ascii="Cambria" w:hAnsi="Cambria" w:cs="Times-Bold"/>
                <w:bCs/>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871EA" w:rsidRPr="00F81410" w:rsidRDefault="001871EA" w:rsidP="004C17F4">
            <w:pPr>
              <w:pStyle w:val="Standard"/>
              <w:snapToGrid w:val="0"/>
              <w:spacing w:line="276" w:lineRule="auto"/>
              <w:jc w:val="both"/>
              <w:rPr>
                <w:rFonts w:ascii="Cambria" w:hAnsi="Cambria" w:cs="Arial"/>
              </w:rPr>
            </w:pPr>
            <w:r w:rsidRPr="00F81410">
              <w:rPr>
                <w:rFonts w:ascii="Cambria" w:hAnsi="Cambria" w:cs="Arial"/>
              </w:rPr>
              <w:t xml:space="preserve"> -</w:t>
            </w:r>
          </w:p>
        </w:tc>
      </w:tr>
    </w:tbl>
    <w:p w:rsidR="00764755" w:rsidRPr="00A02E9A" w:rsidRDefault="00F81410" w:rsidP="004C17F4">
      <w:pPr>
        <w:tabs>
          <w:tab w:val="left" w:pos="8364"/>
        </w:tabs>
        <w:spacing w:before="120"/>
        <w:jc w:val="both"/>
        <w:rPr>
          <w:rFonts w:ascii="Cambria" w:hAnsi="Cambria"/>
          <w:color w:val="000000" w:themeColor="text1"/>
          <w:sz w:val="24"/>
          <w:szCs w:val="24"/>
        </w:rPr>
      </w:pPr>
      <w:r w:rsidRPr="00A02E9A">
        <w:rPr>
          <w:rFonts w:ascii="Cambria" w:hAnsi="Cambria"/>
          <w:color w:val="000000" w:themeColor="text1"/>
          <w:sz w:val="24"/>
          <w:szCs w:val="24"/>
        </w:rPr>
        <w:t>5.27.1. A Avaliação Psicológica será aplicada logo após o termino da Prova Objetiva para todos os candidatos que realização a prova objetiva.</w:t>
      </w:r>
    </w:p>
    <w:p w:rsidR="00764755" w:rsidRPr="00A02E9A" w:rsidRDefault="00764755" w:rsidP="004C17F4">
      <w:pPr>
        <w:spacing w:before="120" w:after="240"/>
        <w:jc w:val="both"/>
        <w:rPr>
          <w:rFonts w:ascii="Cambria" w:hAnsi="Cambria"/>
          <w:color w:val="000000" w:themeColor="text1"/>
          <w:sz w:val="24"/>
          <w:szCs w:val="24"/>
        </w:rPr>
      </w:pPr>
      <w:r w:rsidRPr="00A02E9A">
        <w:rPr>
          <w:rFonts w:ascii="Cambria" w:hAnsi="Cambria"/>
          <w:color w:val="000000" w:themeColor="text1"/>
          <w:sz w:val="24"/>
          <w:szCs w:val="24"/>
        </w:rPr>
        <w:t>5.27.</w:t>
      </w:r>
      <w:r w:rsidR="00F81410" w:rsidRPr="00A02E9A">
        <w:rPr>
          <w:rFonts w:ascii="Cambria" w:hAnsi="Cambria"/>
          <w:color w:val="000000" w:themeColor="text1"/>
          <w:sz w:val="24"/>
          <w:szCs w:val="24"/>
        </w:rPr>
        <w:t>2</w:t>
      </w:r>
      <w:r w:rsidRPr="00A02E9A">
        <w:rPr>
          <w:rFonts w:ascii="Cambria" w:hAnsi="Cambria"/>
          <w:color w:val="000000" w:themeColor="text1"/>
          <w:sz w:val="24"/>
          <w:szCs w:val="24"/>
        </w:rPr>
        <w:t>. Não será atribuída nota mínima para aprovação na prova objetiva</w:t>
      </w:r>
      <w:r w:rsidR="00D511B7" w:rsidRPr="00A02E9A">
        <w:rPr>
          <w:rFonts w:ascii="Cambria" w:hAnsi="Cambria"/>
          <w:color w:val="000000" w:themeColor="text1"/>
          <w:sz w:val="24"/>
          <w:szCs w:val="24"/>
        </w:rPr>
        <w:t xml:space="preserve"> e avaliação psicológica</w:t>
      </w:r>
      <w:r w:rsidRPr="00A02E9A">
        <w:rPr>
          <w:rFonts w:ascii="Cambria" w:hAnsi="Cambria"/>
          <w:color w:val="000000" w:themeColor="text1"/>
          <w:sz w:val="24"/>
          <w:szCs w:val="24"/>
        </w:rPr>
        <w:t>.  A</w:t>
      </w:r>
      <w:r w:rsidR="00D511B7" w:rsidRPr="00A02E9A">
        <w:rPr>
          <w:rFonts w:ascii="Cambria" w:hAnsi="Cambria"/>
          <w:color w:val="000000" w:themeColor="text1"/>
          <w:sz w:val="24"/>
          <w:szCs w:val="24"/>
        </w:rPr>
        <w:t>s</w:t>
      </w:r>
      <w:r w:rsidRPr="00A02E9A">
        <w:rPr>
          <w:rFonts w:ascii="Cambria" w:hAnsi="Cambria"/>
          <w:color w:val="000000" w:themeColor="text1"/>
          <w:sz w:val="24"/>
          <w:szCs w:val="24"/>
        </w:rPr>
        <w:t xml:space="preserve"> </w:t>
      </w:r>
      <w:r w:rsidR="00D511B7" w:rsidRPr="00A02E9A">
        <w:rPr>
          <w:rFonts w:ascii="Cambria" w:hAnsi="Cambria"/>
          <w:color w:val="000000" w:themeColor="text1"/>
          <w:sz w:val="24"/>
          <w:szCs w:val="24"/>
        </w:rPr>
        <w:t>avaliações</w:t>
      </w:r>
      <w:r w:rsidRPr="00A02E9A">
        <w:rPr>
          <w:rFonts w:ascii="Cambria" w:hAnsi="Cambria"/>
          <w:color w:val="000000" w:themeColor="text1"/>
          <w:sz w:val="24"/>
          <w:szCs w:val="24"/>
        </w:rPr>
        <w:t xml:space="preserve"> somente ser</w:t>
      </w:r>
      <w:r w:rsidR="00D511B7" w:rsidRPr="00A02E9A">
        <w:rPr>
          <w:rFonts w:ascii="Cambria" w:hAnsi="Cambria"/>
          <w:color w:val="000000" w:themeColor="text1"/>
          <w:sz w:val="24"/>
          <w:szCs w:val="24"/>
        </w:rPr>
        <w:t>ão</w:t>
      </w:r>
      <w:r w:rsidRPr="00A02E9A">
        <w:rPr>
          <w:rFonts w:ascii="Cambria" w:hAnsi="Cambria"/>
          <w:color w:val="000000" w:themeColor="text1"/>
          <w:sz w:val="24"/>
          <w:szCs w:val="24"/>
        </w:rPr>
        <w:t xml:space="preserve"> de caráter classificatório.</w:t>
      </w:r>
      <w:r w:rsidR="00A02E9A">
        <w:rPr>
          <w:rFonts w:ascii="Cambria" w:hAnsi="Cambria"/>
          <w:color w:val="000000" w:themeColor="text1"/>
          <w:sz w:val="24"/>
          <w:szCs w:val="24"/>
        </w:rPr>
        <w:t xml:space="preserve"> O não comparecimento do candidato para a prova objetiva e avaliação psicológica o candidato será excluído do processo.  </w:t>
      </w:r>
    </w:p>
    <w:p w:rsidR="00D511B7" w:rsidRPr="00F81410" w:rsidRDefault="00764755" w:rsidP="004C17F4">
      <w:pPr>
        <w:spacing w:before="120" w:after="240"/>
        <w:jc w:val="both"/>
        <w:rPr>
          <w:rFonts w:ascii="Cambria" w:hAnsi="Cambria"/>
          <w:color w:val="000000"/>
          <w:sz w:val="24"/>
          <w:szCs w:val="24"/>
        </w:rPr>
      </w:pPr>
      <w:r w:rsidRPr="00F81410">
        <w:rPr>
          <w:rFonts w:ascii="Cambria" w:hAnsi="Cambria"/>
          <w:color w:val="000000"/>
          <w:sz w:val="24"/>
          <w:szCs w:val="24"/>
        </w:rPr>
        <w:lastRenderedPageBreak/>
        <w:t>5.28. A publicação da lista de classificação dos candidatos será divulgada no dia 14/08/2015.</w:t>
      </w:r>
    </w:p>
    <w:p w:rsidR="00764755" w:rsidRPr="00F81410" w:rsidRDefault="00764755" w:rsidP="004C17F4">
      <w:pPr>
        <w:spacing w:before="120"/>
        <w:jc w:val="both"/>
        <w:rPr>
          <w:rFonts w:ascii="Cambria" w:hAnsi="Cambria"/>
          <w:b/>
          <w:sz w:val="24"/>
          <w:szCs w:val="24"/>
        </w:rPr>
      </w:pPr>
      <w:r w:rsidRPr="00F81410">
        <w:rPr>
          <w:rFonts w:ascii="Cambria" w:hAnsi="Cambria"/>
          <w:b/>
          <w:sz w:val="24"/>
          <w:szCs w:val="24"/>
          <w:highlight w:val="lightGray"/>
        </w:rPr>
        <w:t xml:space="preserve">6. DA </w:t>
      </w:r>
      <w:r w:rsidRPr="00F81410">
        <w:rPr>
          <w:rFonts w:ascii="Cambria" w:hAnsi="Cambria"/>
          <w:b/>
          <w:sz w:val="24"/>
          <w:szCs w:val="24"/>
          <w:highlight w:val="lightGray"/>
          <w:shd w:val="clear" w:color="auto" w:fill="BFBFBF"/>
        </w:rPr>
        <w:t>ELEIÇÃO</w:t>
      </w:r>
      <w:r w:rsidRPr="00F81410">
        <w:rPr>
          <w:rFonts w:ascii="Cambria" w:hAnsi="Cambria"/>
          <w:b/>
          <w:sz w:val="24"/>
          <w:szCs w:val="24"/>
        </w:rPr>
        <w:t xml:space="preserve"> </w:t>
      </w:r>
    </w:p>
    <w:p w:rsidR="00764755" w:rsidRPr="00A02E9A" w:rsidRDefault="00764755" w:rsidP="00A02E9A">
      <w:pPr>
        <w:pStyle w:val="Citao"/>
        <w:ind w:left="0" w:right="-1"/>
        <w:jc w:val="both"/>
        <w:rPr>
          <w:rFonts w:ascii="Cambria" w:hAnsi="Cambria" w:cs="Calibri"/>
          <w:b/>
          <w:color w:val="000000" w:themeColor="text1"/>
          <w:sz w:val="24"/>
          <w:szCs w:val="24"/>
        </w:rPr>
      </w:pPr>
      <w:r w:rsidRPr="00F81410">
        <w:rPr>
          <w:rFonts w:ascii="Cambria" w:hAnsi="Cambria" w:cs="Calibri"/>
          <w:color w:val="000000"/>
          <w:sz w:val="24"/>
          <w:szCs w:val="24"/>
        </w:rPr>
        <w:t xml:space="preserve">6.1. A eleição será realizada no dia </w:t>
      </w:r>
      <w:r w:rsidRPr="00F81410">
        <w:rPr>
          <w:rFonts w:ascii="Cambria" w:hAnsi="Cambria" w:cs="Calibri"/>
          <w:b/>
          <w:color w:val="000000"/>
          <w:sz w:val="24"/>
          <w:szCs w:val="24"/>
        </w:rPr>
        <w:t>04 de outubro de 2015</w:t>
      </w:r>
      <w:r w:rsidRPr="00F81410">
        <w:rPr>
          <w:rFonts w:ascii="Cambria" w:hAnsi="Cambria" w:cs="Calibri"/>
          <w:color w:val="000000"/>
          <w:sz w:val="24"/>
          <w:szCs w:val="24"/>
        </w:rPr>
        <w:t xml:space="preserve"> (data estabelecida para a eleição unificada), no horário de 8:00 h às 17:00 h, no seguinte local: </w:t>
      </w:r>
      <w:r w:rsidR="00A02E9A" w:rsidRPr="00A02E9A">
        <w:rPr>
          <w:rFonts w:ascii="Cambria" w:hAnsi="Cambria" w:cs="Calibri"/>
          <w:b/>
          <w:color w:val="000000" w:themeColor="text1"/>
          <w:sz w:val="24"/>
          <w:szCs w:val="24"/>
        </w:rPr>
        <w:t xml:space="preserve">CASA DA CULTURA, R Porto, 450 </w:t>
      </w:r>
      <w:r w:rsidR="001F7967">
        <w:rPr>
          <w:rFonts w:ascii="Cambria" w:hAnsi="Cambria" w:cs="Calibri"/>
          <w:b/>
          <w:color w:val="000000" w:themeColor="text1"/>
          <w:sz w:val="24"/>
          <w:szCs w:val="24"/>
        </w:rPr>
        <w:t xml:space="preserve">- Centro, </w:t>
      </w:r>
      <w:r w:rsidR="00A02E9A" w:rsidRPr="00A02E9A">
        <w:rPr>
          <w:rFonts w:ascii="Cambria" w:hAnsi="Cambria" w:cs="Calibri"/>
          <w:b/>
          <w:color w:val="000000" w:themeColor="text1"/>
          <w:sz w:val="24"/>
          <w:szCs w:val="24"/>
        </w:rPr>
        <w:t>Mondaí, SC | CEP: 89893-000.</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6.2</w:t>
      </w:r>
      <w:r w:rsidRPr="00F81410">
        <w:rPr>
          <w:rFonts w:ascii="Cambria" w:hAnsi="Cambria" w:cs="Calibri"/>
          <w:color w:val="000000"/>
          <w:sz w:val="24"/>
          <w:szCs w:val="24"/>
        </w:rPr>
        <w:t>. A eleição será fiscalizada pelo Ministério Público.</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6.3</w:t>
      </w:r>
      <w:r w:rsidRPr="00F81410">
        <w:rPr>
          <w:rFonts w:ascii="Cambria" w:hAnsi="Cambria" w:cs="Calibri"/>
          <w:b/>
          <w:bCs/>
          <w:color w:val="000000"/>
          <w:sz w:val="24"/>
          <w:szCs w:val="24"/>
        </w:rPr>
        <w:t xml:space="preserve">. </w:t>
      </w:r>
      <w:r w:rsidRPr="00F81410">
        <w:rPr>
          <w:rFonts w:ascii="Cambria" w:hAnsi="Cambria" w:cs="Calibri"/>
          <w:color w:val="000000"/>
          <w:sz w:val="24"/>
          <w:szCs w:val="24"/>
        </w:rPr>
        <w:t>No local de votação será afixada lista dos candidatos habilitados, com seus respectivos números.</w:t>
      </w:r>
    </w:p>
    <w:p w:rsidR="00764755" w:rsidRPr="00F81410" w:rsidRDefault="00764755" w:rsidP="004C17F4">
      <w:pPr>
        <w:pStyle w:val="Citao"/>
        <w:spacing w:line="276" w:lineRule="auto"/>
        <w:ind w:left="0" w:right="-1"/>
        <w:jc w:val="both"/>
        <w:rPr>
          <w:rFonts w:ascii="Cambria" w:hAnsi="Cambria" w:cs="Calibri"/>
          <w:b/>
          <w:bCs/>
          <w:color w:val="000000"/>
          <w:sz w:val="24"/>
          <w:szCs w:val="24"/>
        </w:rPr>
      </w:pPr>
      <w:r w:rsidRPr="00F81410">
        <w:rPr>
          <w:rFonts w:ascii="Cambria" w:hAnsi="Cambria" w:cs="Calibri"/>
          <w:bCs/>
          <w:color w:val="000000"/>
          <w:sz w:val="24"/>
          <w:szCs w:val="24"/>
        </w:rPr>
        <w:t xml:space="preserve">6.4. </w:t>
      </w:r>
      <w:r w:rsidRPr="00F81410">
        <w:rPr>
          <w:rFonts w:ascii="Cambria" w:hAnsi="Cambria" w:cs="Calibri"/>
          <w:color w:val="000000"/>
          <w:sz w:val="24"/>
          <w:szCs w:val="24"/>
        </w:rPr>
        <w:t>O eleitor deverá apresentar à Mesa Receptora de Votos, a carteira de identidade, ou outro documento equivalente a esta, com foto.</w:t>
      </w:r>
    </w:p>
    <w:p w:rsidR="00764755" w:rsidRPr="00F81410" w:rsidRDefault="00764755" w:rsidP="004C17F4">
      <w:pPr>
        <w:pStyle w:val="Citao"/>
        <w:spacing w:line="276" w:lineRule="auto"/>
        <w:ind w:left="0" w:right="-1"/>
        <w:jc w:val="both"/>
        <w:rPr>
          <w:rFonts w:ascii="Cambria" w:hAnsi="Cambria" w:cs="Calibri"/>
          <w:b/>
          <w:bCs/>
          <w:color w:val="000000"/>
          <w:sz w:val="24"/>
          <w:szCs w:val="24"/>
        </w:rPr>
      </w:pPr>
      <w:r w:rsidRPr="00F81410">
        <w:rPr>
          <w:rFonts w:ascii="Cambria" w:hAnsi="Cambria" w:cs="Calibri"/>
          <w:bCs/>
          <w:color w:val="000000"/>
          <w:sz w:val="24"/>
          <w:szCs w:val="24"/>
        </w:rPr>
        <w:t>6.4.1.</w:t>
      </w:r>
      <w:r w:rsidRPr="00F81410">
        <w:rPr>
          <w:rFonts w:ascii="Cambria" w:hAnsi="Cambria" w:cs="Calibri"/>
          <w:b/>
          <w:bCs/>
          <w:color w:val="000000"/>
          <w:sz w:val="24"/>
          <w:szCs w:val="24"/>
        </w:rPr>
        <w:t xml:space="preserve"> </w:t>
      </w:r>
      <w:r w:rsidRPr="00F81410">
        <w:rPr>
          <w:rFonts w:ascii="Cambria" w:hAnsi="Cambria" w:cs="Calibri"/>
          <w:color w:val="000000"/>
          <w:sz w:val="24"/>
          <w:szCs w:val="24"/>
        </w:rPr>
        <w:t>Existindo dúvida quanto à identidade do eleitor, o Presidente da Mesa poderá interrogá-lo sobre os dados constantes na carteira da identidade, confrontando a assinatura da identidade com a feita na sua presença, e mencionando na ata a dúvida suscitada.</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6.4.2.</w:t>
      </w:r>
      <w:r w:rsidRPr="00F81410">
        <w:rPr>
          <w:rFonts w:ascii="Cambria" w:hAnsi="Cambria" w:cs="Calibri"/>
          <w:b/>
          <w:bCs/>
          <w:color w:val="000000"/>
          <w:sz w:val="24"/>
          <w:szCs w:val="24"/>
        </w:rPr>
        <w:t xml:space="preserve"> </w:t>
      </w:r>
      <w:r w:rsidRPr="00F81410">
        <w:rPr>
          <w:rFonts w:ascii="Cambria" w:hAnsi="Cambria" w:cs="Calibri"/>
          <w:color w:val="000000"/>
          <w:sz w:val="24"/>
          <w:szCs w:val="24"/>
        </w:rPr>
        <w:t>A impugnação da identidade do eleitor, formulada pelos membros da mesa, fiscais, candidatos, Ministério Público ou qualquer eleitor, será apresentada verbalmente ou por escrito, antes de ser o mesmo admitido a votar.</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6.4.3.</w:t>
      </w:r>
      <w:r w:rsidRPr="00F81410">
        <w:rPr>
          <w:rFonts w:ascii="Cambria" w:hAnsi="Cambria" w:cs="Calibri"/>
          <w:b/>
          <w:bCs/>
          <w:color w:val="000000"/>
          <w:sz w:val="24"/>
          <w:szCs w:val="24"/>
        </w:rPr>
        <w:t xml:space="preserve"> </w:t>
      </w:r>
      <w:r w:rsidRPr="00F81410">
        <w:rPr>
          <w:rFonts w:ascii="Cambria" w:hAnsi="Cambria" w:cs="Calibri"/>
          <w:color w:val="000000"/>
          <w:sz w:val="24"/>
          <w:szCs w:val="24"/>
        </w:rPr>
        <w:t>A eleição será fiscalizada pelo Ministério Público através do Promotor de Justiça e por fiscais indicados por este, e pelo Conselho Municipal dos Direitos da Criança e do Adolescente, na seção eleitoral.</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6.4.4.</w:t>
      </w:r>
      <w:r w:rsidRPr="00F81410">
        <w:rPr>
          <w:rFonts w:ascii="Cambria" w:hAnsi="Cambria" w:cs="Calibri"/>
          <w:b/>
          <w:bCs/>
          <w:color w:val="000000"/>
          <w:sz w:val="24"/>
          <w:szCs w:val="24"/>
        </w:rPr>
        <w:t xml:space="preserve"> </w:t>
      </w:r>
      <w:r w:rsidRPr="00F81410">
        <w:rPr>
          <w:rFonts w:ascii="Cambria" w:hAnsi="Cambria" w:cs="Calibri"/>
          <w:color w:val="000000"/>
          <w:sz w:val="24"/>
          <w:szCs w:val="24"/>
        </w:rPr>
        <w:t xml:space="preserve">O eleitor votará uma única vez em até cinco candidatos na Mesa Receptora de Votos na seção instalada. </w:t>
      </w:r>
    </w:p>
    <w:p w:rsidR="00764755" w:rsidRPr="00F81410" w:rsidRDefault="00764755" w:rsidP="004C17F4">
      <w:pPr>
        <w:pStyle w:val="Citao"/>
        <w:spacing w:line="276" w:lineRule="auto"/>
        <w:ind w:left="0" w:right="-1"/>
        <w:jc w:val="both"/>
        <w:rPr>
          <w:rFonts w:ascii="Cambria" w:hAnsi="Cambria" w:cs="Calibri"/>
          <w:color w:val="000000"/>
          <w:sz w:val="24"/>
          <w:szCs w:val="24"/>
        </w:rPr>
      </w:pPr>
    </w:p>
    <w:p w:rsidR="00764755" w:rsidRPr="00F81410" w:rsidRDefault="00764755" w:rsidP="004C17F4">
      <w:pPr>
        <w:pStyle w:val="Citao"/>
        <w:spacing w:line="276" w:lineRule="auto"/>
        <w:ind w:left="0" w:right="-1"/>
        <w:jc w:val="both"/>
        <w:rPr>
          <w:rFonts w:ascii="Cambria" w:hAnsi="Cambria" w:cs="Calibri"/>
          <w:b/>
          <w:bCs/>
          <w:color w:val="000000"/>
          <w:sz w:val="24"/>
          <w:szCs w:val="24"/>
        </w:rPr>
      </w:pPr>
      <w:r w:rsidRPr="00F81410">
        <w:rPr>
          <w:rFonts w:ascii="Cambria" w:hAnsi="Cambria" w:cs="Calibri"/>
          <w:b/>
          <w:color w:val="000000"/>
          <w:sz w:val="24"/>
          <w:szCs w:val="24"/>
          <w:highlight w:val="lightGray"/>
        </w:rPr>
        <w:t>7. DO VOTO</w:t>
      </w:r>
    </w:p>
    <w:p w:rsidR="00764755" w:rsidRPr="00F81410" w:rsidRDefault="00764755" w:rsidP="004C17F4">
      <w:pPr>
        <w:pStyle w:val="Citao"/>
        <w:spacing w:line="276" w:lineRule="auto"/>
        <w:ind w:left="0" w:right="-1"/>
        <w:jc w:val="both"/>
        <w:rPr>
          <w:rFonts w:ascii="Cambria" w:hAnsi="Cambria" w:cs="Calibri"/>
          <w:b/>
          <w:color w:val="000000"/>
          <w:sz w:val="24"/>
          <w:szCs w:val="24"/>
        </w:rPr>
      </w:pPr>
      <w:r w:rsidRPr="00F81410">
        <w:rPr>
          <w:rFonts w:ascii="Cambria" w:hAnsi="Cambria" w:cs="Calibri"/>
          <w:bCs/>
          <w:color w:val="000000"/>
          <w:sz w:val="24"/>
          <w:szCs w:val="24"/>
        </w:rPr>
        <w:t>7.1</w:t>
      </w:r>
      <w:r w:rsidRPr="00F81410">
        <w:rPr>
          <w:rFonts w:ascii="Cambria" w:hAnsi="Cambria" w:cs="Calibri"/>
          <w:color w:val="000000"/>
          <w:sz w:val="24"/>
          <w:szCs w:val="24"/>
        </w:rPr>
        <w:t>. Os conselheiros serão escolhidos em sufrágio universal e direto, pelo voto facultativo e secreto dos eleitores cadastrados no Município, em eleição presidida pelo Presidente do Conselho Municipal de Direitos da Criança e do Adolescente e fiscalizada pelo representante do Ministério Público.</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7.1.1. Poderão votar os cidadãos inscritos como eleitores do Município até três meses antes da eleição.</w:t>
      </w:r>
    </w:p>
    <w:p w:rsidR="00764755" w:rsidRPr="00F81410" w:rsidRDefault="00764755" w:rsidP="004C17F4">
      <w:pPr>
        <w:pStyle w:val="Citao"/>
        <w:spacing w:line="276" w:lineRule="auto"/>
        <w:ind w:left="0" w:right="-1"/>
        <w:jc w:val="both"/>
        <w:rPr>
          <w:rFonts w:ascii="Cambria" w:hAnsi="Cambria" w:cs="Calibri"/>
          <w:b/>
          <w:color w:val="000000"/>
          <w:sz w:val="24"/>
          <w:szCs w:val="24"/>
        </w:rPr>
      </w:pPr>
      <w:r w:rsidRPr="00F81410">
        <w:rPr>
          <w:rFonts w:ascii="Cambria" w:hAnsi="Cambria" w:cs="Calibri"/>
          <w:bCs/>
          <w:color w:val="000000"/>
          <w:sz w:val="24"/>
          <w:szCs w:val="24"/>
        </w:rPr>
        <w:t>7.2.</w:t>
      </w:r>
      <w:r w:rsidRPr="00F81410">
        <w:rPr>
          <w:rFonts w:ascii="Cambria" w:hAnsi="Cambria" w:cs="Calibri"/>
          <w:b/>
          <w:bCs/>
          <w:color w:val="000000"/>
          <w:sz w:val="24"/>
          <w:szCs w:val="24"/>
        </w:rPr>
        <w:t xml:space="preserve"> </w:t>
      </w:r>
      <w:r w:rsidRPr="00F81410">
        <w:rPr>
          <w:rFonts w:ascii="Cambria" w:hAnsi="Cambria" w:cs="Calibri"/>
          <w:color w:val="000000"/>
          <w:sz w:val="24"/>
          <w:szCs w:val="24"/>
        </w:rPr>
        <w:t>O voto é sigiloso, cuja cédula será rubricada pelo mesário, sendo que o eleitor votará em cabina indevassável.</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7.2.1. O eleitor deverá indicar na cédula de votação o nome e o número do(s) candidato(s) escolhido(s).</w:t>
      </w:r>
    </w:p>
    <w:p w:rsidR="00764755" w:rsidRPr="00F81410" w:rsidRDefault="00764755" w:rsidP="004C17F4">
      <w:pPr>
        <w:pStyle w:val="Citao"/>
        <w:spacing w:line="276" w:lineRule="auto"/>
        <w:ind w:left="0" w:right="-1"/>
        <w:jc w:val="both"/>
        <w:rPr>
          <w:rFonts w:ascii="Cambria" w:hAnsi="Cambria" w:cs="Calibri"/>
          <w:color w:val="000000"/>
          <w:sz w:val="24"/>
          <w:szCs w:val="24"/>
        </w:rPr>
      </w:pPr>
    </w:p>
    <w:p w:rsidR="00764755" w:rsidRPr="00F81410" w:rsidRDefault="00764755" w:rsidP="004C17F4">
      <w:pPr>
        <w:pStyle w:val="Citao"/>
        <w:spacing w:line="276" w:lineRule="auto"/>
        <w:ind w:left="0" w:right="-1"/>
        <w:jc w:val="both"/>
        <w:rPr>
          <w:rFonts w:ascii="Cambria" w:hAnsi="Cambria" w:cs="Calibri"/>
          <w:b/>
          <w:bCs/>
          <w:color w:val="000000"/>
          <w:sz w:val="24"/>
          <w:szCs w:val="24"/>
        </w:rPr>
      </w:pPr>
      <w:r w:rsidRPr="00F81410">
        <w:rPr>
          <w:rFonts w:ascii="Cambria" w:hAnsi="Cambria" w:cs="Calibri"/>
          <w:b/>
          <w:color w:val="000000"/>
          <w:sz w:val="24"/>
          <w:szCs w:val="24"/>
          <w:highlight w:val="lightGray"/>
        </w:rPr>
        <w:t>8. DA CÉDULA OFICIAL</w:t>
      </w:r>
    </w:p>
    <w:p w:rsidR="00764755" w:rsidRPr="00F81410" w:rsidRDefault="00764755" w:rsidP="004C17F4">
      <w:pPr>
        <w:pStyle w:val="Citao"/>
        <w:spacing w:line="276" w:lineRule="auto"/>
        <w:ind w:left="0" w:right="-1"/>
        <w:jc w:val="both"/>
        <w:rPr>
          <w:rFonts w:ascii="Cambria" w:hAnsi="Cambria" w:cs="Calibri"/>
          <w:bCs/>
          <w:color w:val="000000"/>
          <w:sz w:val="24"/>
          <w:szCs w:val="24"/>
        </w:rPr>
      </w:pPr>
      <w:r w:rsidRPr="00F81410">
        <w:rPr>
          <w:rFonts w:ascii="Cambria" w:hAnsi="Cambria" w:cs="Calibri"/>
          <w:bCs/>
          <w:color w:val="000000"/>
          <w:sz w:val="24"/>
          <w:szCs w:val="24"/>
        </w:rPr>
        <w:t xml:space="preserve">8.1. </w:t>
      </w:r>
      <w:r w:rsidRPr="00F81410">
        <w:rPr>
          <w:rFonts w:ascii="Cambria" w:hAnsi="Cambria" w:cs="Calibri"/>
          <w:color w:val="000000"/>
          <w:sz w:val="24"/>
          <w:szCs w:val="24"/>
        </w:rPr>
        <w:t>A cédula será confeccionada pelo Conselho Municipal dos Direitos da Criança e do Adolescente, com indicação do número e nome do candidato.</w:t>
      </w:r>
    </w:p>
    <w:p w:rsidR="00764755" w:rsidRPr="00F81410" w:rsidRDefault="00764755" w:rsidP="004C17F4">
      <w:pPr>
        <w:pStyle w:val="Citao"/>
        <w:spacing w:line="276" w:lineRule="auto"/>
        <w:ind w:left="0" w:right="-1"/>
        <w:jc w:val="both"/>
        <w:rPr>
          <w:rFonts w:ascii="Cambria" w:hAnsi="Cambria" w:cs="Calibri"/>
          <w:bCs/>
          <w:color w:val="000000"/>
          <w:sz w:val="24"/>
          <w:szCs w:val="24"/>
        </w:rPr>
      </w:pPr>
      <w:r w:rsidRPr="00F81410">
        <w:rPr>
          <w:rFonts w:ascii="Cambria" w:hAnsi="Cambria" w:cs="Calibri"/>
          <w:bCs/>
          <w:color w:val="000000"/>
          <w:sz w:val="24"/>
          <w:szCs w:val="24"/>
        </w:rPr>
        <w:lastRenderedPageBreak/>
        <w:t xml:space="preserve">8.1.1. </w:t>
      </w:r>
      <w:r w:rsidRPr="00F81410">
        <w:rPr>
          <w:rFonts w:ascii="Cambria" w:hAnsi="Cambria" w:cs="Calibri"/>
          <w:color w:val="000000"/>
          <w:sz w:val="24"/>
          <w:szCs w:val="24"/>
        </w:rPr>
        <w:t>Caso ocorra pedido de registro de apelidos idênticos, dar-se-á preferência àquele que primeiro se inscrever.</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8.1.2. </w:t>
      </w:r>
      <w:r w:rsidRPr="00F81410">
        <w:rPr>
          <w:rFonts w:ascii="Cambria" w:hAnsi="Cambria" w:cs="Calibri"/>
          <w:color w:val="000000"/>
          <w:sz w:val="24"/>
          <w:szCs w:val="24"/>
        </w:rPr>
        <w:t>O número do candidato corresponderá ao número de sua inscrição.</w:t>
      </w:r>
    </w:p>
    <w:p w:rsidR="00764755" w:rsidRPr="00F81410" w:rsidRDefault="00764755" w:rsidP="001F7967">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8.2. Na cabine de votação, constará relação de todos os candidatos, com seu respectivo número.</w:t>
      </w:r>
    </w:p>
    <w:p w:rsidR="00764755" w:rsidRPr="00F81410" w:rsidRDefault="00764755" w:rsidP="004C17F4">
      <w:pPr>
        <w:pStyle w:val="Citao"/>
        <w:spacing w:line="276" w:lineRule="auto"/>
        <w:ind w:left="0" w:right="-1"/>
        <w:jc w:val="both"/>
        <w:rPr>
          <w:rFonts w:ascii="Cambria" w:hAnsi="Cambria" w:cs="Calibri"/>
          <w:b/>
          <w:bCs/>
          <w:color w:val="000000"/>
          <w:sz w:val="24"/>
          <w:szCs w:val="24"/>
        </w:rPr>
      </w:pPr>
      <w:r w:rsidRPr="00F81410">
        <w:rPr>
          <w:rFonts w:ascii="Cambria" w:hAnsi="Cambria" w:cs="Calibri"/>
          <w:b/>
          <w:bCs/>
          <w:color w:val="000000"/>
          <w:sz w:val="24"/>
          <w:szCs w:val="24"/>
          <w:highlight w:val="lightGray"/>
        </w:rPr>
        <w:t>9. DAS MESAS RECEPTORAS</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9.1. </w:t>
      </w:r>
      <w:r w:rsidRPr="00F81410">
        <w:rPr>
          <w:rFonts w:ascii="Cambria" w:hAnsi="Cambria" w:cs="Calibri"/>
          <w:color w:val="000000"/>
          <w:sz w:val="24"/>
          <w:szCs w:val="24"/>
        </w:rPr>
        <w:t>Atuarão como mesários os membros do Conselho Municipal dos Direitos da Criança e do Adolescente, seus suplentes e outros escolhidos pela Comissão Eleitoral.</w:t>
      </w:r>
    </w:p>
    <w:p w:rsidR="00764755" w:rsidRPr="00F81410" w:rsidRDefault="00764755" w:rsidP="004C17F4">
      <w:pPr>
        <w:pStyle w:val="Citao"/>
        <w:spacing w:line="276" w:lineRule="auto"/>
        <w:ind w:left="0" w:right="-1"/>
        <w:jc w:val="both"/>
        <w:rPr>
          <w:rFonts w:ascii="Cambria" w:hAnsi="Cambria" w:cs="Calibri"/>
          <w:bCs/>
          <w:color w:val="000000"/>
          <w:sz w:val="24"/>
          <w:szCs w:val="24"/>
        </w:rPr>
      </w:pPr>
      <w:r w:rsidRPr="00F81410">
        <w:rPr>
          <w:rFonts w:ascii="Cambria" w:hAnsi="Cambria" w:cs="Calibri"/>
          <w:bCs/>
          <w:color w:val="000000"/>
          <w:sz w:val="24"/>
          <w:szCs w:val="24"/>
        </w:rPr>
        <w:t xml:space="preserve">9.2. </w:t>
      </w:r>
      <w:r w:rsidRPr="00F81410">
        <w:rPr>
          <w:rFonts w:ascii="Cambria" w:hAnsi="Cambria" w:cs="Calibri"/>
          <w:color w:val="000000"/>
          <w:sz w:val="24"/>
          <w:szCs w:val="24"/>
        </w:rPr>
        <w:t>Constituem a Mesa Receptora de Votos: um Presidente, um Mesário e um Secretário, escolhidos pela Comissão Eleitoral.</w:t>
      </w:r>
    </w:p>
    <w:p w:rsidR="00764755" w:rsidRPr="00F81410" w:rsidRDefault="00764755" w:rsidP="004C17F4">
      <w:pPr>
        <w:pStyle w:val="Citao"/>
        <w:spacing w:line="276" w:lineRule="auto"/>
        <w:ind w:left="0" w:right="-1"/>
        <w:jc w:val="both"/>
        <w:rPr>
          <w:rFonts w:ascii="Cambria" w:hAnsi="Cambria" w:cs="Calibri"/>
          <w:bCs/>
          <w:color w:val="000000"/>
          <w:sz w:val="24"/>
          <w:szCs w:val="24"/>
        </w:rPr>
      </w:pPr>
      <w:r w:rsidRPr="00F81410">
        <w:rPr>
          <w:rFonts w:ascii="Cambria" w:hAnsi="Cambria" w:cs="Calibri"/>
          <w:bCs/>
          <w:color w:val="000000"/>
          <w:sz w:val="24"/>
          <w:szCs w:val="24"/>
        </w:rPr>
        <w:t xml:space="preserve">9.2.1. </w:t>
      </w:r>
      <w:r w:rsidRPr="00F81410">
        <w:rPr>
          <w:rFonts w:ascii="Cambria" w:hAnsi="Cambria" w:cs="Calibri"/>
          <w:color w:val="000000"/>
          <w:sz w:val="24"/>
          <w:szCs w:val="24"/>
        </w:rPr>
        <w:t>O Mesário substituirá o Presidente, de modo que haja sempre quem responda, pessoalmente, pela ordem e regularidade do processo eleitoral, cabendo-lhes, ainda, assinar a ata da eleição.</w:t>
      </w:r>
    </w:p>
    <w:p w:rsidR="00764755" w:rsidRPr="00F81410" w:rsidRDefault="00764755" w:rsidP="004C17F4">
      <w:pPr>
        <w:pStyle w:val="Citao"/>
        <w:spacing w:line="276" w:lineRule="auto"/>
        <w:ind w:left="0" w:right="-1"/>
        <w:jc w:val="both"/>
        <w:rPr>
          <w:rFonts w:ascii="Cambria" w:hAnsi="Cambria" w:cs="Calibri"/>
          <w:bCs/>
          <w:color w:val="000000"/>
          <w:sz w:val="24"/>
          <w:szCs w:val="24"/>
        </w:rPr>
      </w:pPr>
      <w:r w:rsidRPr="00F81410">
        <w:rPr>
          <w:rFonts w:ascii="Cambria" w:hAnsi="Cambria" w:cs="Calibri"/>
          <w:bCs/>
          <w:color w:val="000000"/>
          <w:sz w:val="24"/>
          <w:szCs w:val="24"/>
        </w:rPr>
        <w:t xml:space="preserve">9.2.2. </w:t>
      </w:r>
      <w:r w:rsidRPr="00F81410">
        <w:rPr>
          <w:rFonts w:ascii="Cambria" w:hAnsi="Cambria" w:cs="Calibri"/>
          <w:color w:val="000000"/>
          <w:sz w:val="24"/>
          <w:szCs w:val="24"/>
        </w:rPr>
        <w:t>O Presidente deve estar presente ao ato da abertura e de encerramento da eleição, salvo força maior, comunicando o impedimento ao Mesário e Secretário pelo menos vinte e quatro horas antes da abertura dos trabalhos, ou imediatamente, se o impedimento se der dentro desse prazo ou no curso da eleição.</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9.2.2.1. </w:t>
      </w:r>
      <w:r w:rsidRPr="00F81410">
        <w:rPr>
          <w:rFonts w:ascii="Cambria" w:hAnsi="Cambria" w:cs="Calibri"/>
          <w:color w:val="000000"/>
          <w:sz w:val="24"/>
          <w:szCs w:val="24"/>
        </w:rPr>
        <w:t>Na falta do Presidente, assumirá a Presidência o Mesário e na sua falta ou impedimento, o Secretário ou um dos suplentes indicados pela Comissão Eleitoral.</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9.3. </w:t>
      </w:r>
      <w:r w:rsidRPr="00F81410">
        <w:rPr>
          <w:rFonts w:ascii="Cambria" w:hAnsi="Cambria" w:cs="Calibri"/>
          <w:color w:val="000000"/>
          <w:sz w:val="24"/>
          <w:szCs w:val="24"/>
        </w:rPr>
        <w:t>A assinatura dos eleitores será colhida nas folhas de votação da seção eleitoral, a qual, conjuntamente com o relatório final da eleição e outros materiais, serão entregues à Comissão Eleitoral.</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9.4.</w:t>
      </w:r>
      <w:r w:rsidRPr="00F81410">
        <w:rPr>
          <w:rFonts w:ascii="Cambria" w:hAnsi="Cambria" w:cs="Calibri"/>
          <w:b/>
          <w:bCs/>
          <w:color w:val="000000"/>
          <w:sz w:val="24"/>
          <w:szCs w:val="24"/>
        </w:rPr>
        <w:t xml:space="preserve"> </w:t>
      </w:r>
      <w:r w:rsidRPr="00F81410">
        <w:rPr>
          <w:rFonts w:ascii="Cambria" w:hAnsi="Cambria" w:cs="Calibri"/>
          <w:color w:val="000000"/>
          <w:sz w:val="24"/>
          <w:szCs w:val="24"/>
        </w:rPr>
        <w:t>Compete aos componentes das Mesas Receptoras de Votos:</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I – Cumprir as Normas de Procedimento estabelecidas pela Comissão Eleitoral;</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II – Registrar na ata as impugnações dos votos;</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9.5. </w:t>
      </w:r>
      <w:r w:rsidRPr="00F81410">
        <w:rPr>
          <w:rFonts w:ascii="Cambria" w:hAnsi="Cambria" w:cs="Calibri"/>
          <w:color w:val="000000"/>
          <w:sz w:val="24"/>
          <w:szCs w:val="24"/>
        </w:rPr>
        <w:t>Nas Mesas Receptoras de Votos será permitida a fiscalização de votação, a formulação de protestos, impugnações, inclusive quanto à identidade do eleitor, devendo ser registrado em ata.</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9.6. </w:t>
      </w:r>
      <w:r w:rsidRPr="00F81410">
        <w:rPr>
          <w:rFonts w:ascii="Cambria" w:hAnsi="Cambria" w:cs="Calibri"/>
          <w:color w:val="000000"/>
          <w:sz w:val="24"/>
          <w:szCs w:val="24"/>
        </w:rPr>
        <w:t>Não podem ser nomeados a Presidente e Mesários:</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 xml:space="preserve">I – Os Candidatos e seus parentes, consanguíneos ou afins, até o terceiro grau; </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II – O cônjuge ou o companheiro do candidato;</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III – As pessoas que notoriamente estejam fazendo campanha para um dos candidatos concorrentes ao pleito.</w:t>
      </w:r>
    </w:p>
    <w:p w:rsidR="00764755" w:rsidRPr="00F81410" w:rsidRDefault="00764755" w:rsidP="004C17F4">
      <w:pPr>
        <w:pStyle w:val="Citao"/>
        <w:spacing w:line="276" w:lineRule="auto"/>
        <w:ind w:left="0" w:right="-1"/>
        <w:jc w:val="both"/>
        <w:rPr>
          <w:rFonts w:ascii="Cambria" w:hAnsi="Cambria" w:cs="Calibri"/>
          <w:b/>
          <w:color w:val="000000"/>
          <w:sz w:val="24"/>
          <w:szCs w:val="24"/>
        </w:rPr>
      </w:pPr>
    </w:p>
    <w:p w:rsidR="00764755" w:rsidRPr="00F81410" w:rsidRDefault="00764755" w:rsidP="004C17F4">
      <w:pPr>
        <w:pStyle w:val="Citao"/>
        <w:spacing w:line="276" w:lineRule="auto"/>
        <w:ind w:left="0" w:right="-1"/>
        <w:jc w:val="both"/>
        <w:rPr>
          <w:rFonts w:ascii="Cambria" w:hAnsi="Cambria" w:cs="Calibri"/>
          <w:b/>
          <w:bCs/>
          <w:color w:val="000000"/>
          <w:sz w:val="24"/>
          <w:szCs w:val="24"/>
        </w:rPr>
      </w:pPr>
      <w:r w:rsidRPr="00F81410">
        <w:rPr>
          <w:rFonts w:ascii="Cambria" w:hAnsi="Cambria" w:cs="Calibri"/>
          <w:b/>
          <w:color w:val="000000"/>
          <w:sz w:val="24"/>
          <w:szCs w:val="24"/>
          <w:highlight w:val="lightGray"/>
        </w:rPr>
        <w:t>10. DA APURAÇÃO</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10.1. </w:t>
      </w:r>
      <w:r w:rsidRPr="00F81410">
        <w:rPr>
          <w:rFonts w:ascii="Cambria" w:hAnsi="Cambria" w:cs="Calibri"/>
          <w:color w:val="000000"/>
          <w:sz w:val="24"/>
          <w:szCs w:val="24"/>
        </w:rPr>
        <w:t xml:space="preserve">A apuração dar-se-á na </w:t>
      </w:r>
      <w:r w:rsidR="00DE1D27">
        <w:rPr>
          <w:rFonts w:ascii="Cambria" w:hAnsi="Cambria" w:cs="Calibri"/>
          <w:color w:val="000000"/>
          <w:sz w:val="24"/>
          <w:szCs w:val="24"/>
        </w:rPr>
        <w:t>casa da cultura</w:t>
      </w:r>
      <w:r w:rsidRPr="00F81410">
        <w:rPr>
          <w:rFonts w:ascii="Cambria" w:hAnsi="Cambria" w:cs="Calibri"/>
          <w:color w:val="000000"/>
          <w:sz w:val="24"/>
          <w:szCs w:val="24"/>
        </w:rPr>
        <w:t xml:space="preserve">, com a presença do representante do Ministério Público e da Comissão Eleitoral, logo após o termino do horário estabelecido para votação </w:t>
      </w:r>
      <w:r w:rsidRPr="00F81410">
        <w:rPr>
          <w:rFonts w:ascii="Cambria" w:hAnsi="Cambria" w:cs="Calibri"/>
          <w:color w:val="000000"/>
          <w:sz w:val="24"/>
          <w:szCs w:val="24"/>
        </w:rPr>
        <w:lastRenderedPageBreak/>
        <w:t>estabelecido por este edital.</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10.2. </w:t>
      </w:r>
      <w:r w:rsidRPr="00F81410">
        <w:rPr>
          <w:rFonts w:ascii="Cambria" w:hAnsi="Cambria" w:cs="Calibri"/>
          <w:color w:val="000000"/>
          <w:sz w:val="24"/>
          <w:szCs w:val="24"/>
        </w:rPr>
        <w:t>Após a apuração dos votos poderão os fiscais, assim como os candidatos, apresentar impugnação, que será decidida pela Comissão Eleitoral, depois de ouvido o Ministério Público, no prazo de 24 horas.</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10.3. </w:t>
      </w:r>
      <w:r w:rsidRPr="00F81410">
        <w:rPr>
          <w:rFonts w:ascii="Cambria" w:hAnsi="Cambria" w:cs="Calibri"/>
          <w:color w:val="000000"/>
          <w:sz w:val="24"/>
          <w:szCs w:val="24"/>
        </w:rPr>
        <w:t>Após o término das votações o Presidente e o Mesário da seção elaborarão a Ata da votação.</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10.4. C</w:t>
      </w:r>
      <w:r w:rsidRPr="00F81410">
        <w:rPr>
          <w:rFonts w:ascii="Cambria" w:hAnsi="Cambria" w:cs="Calibri"/>
          <w:color w:val="000000"/>
          <w:sz w:val="24"/>
          <w:szCs w:val="24"/>
        </w:rPr>
        <w:t>oncluída a contagem dos votos, a Mesa Receptora deverá fechar relatório dos votos referentes à votação manualmente.</w:t>
      </w:r>
    </w:p>
    <w:p w:rsidR="00764755" w:rsidRPr="00F81410" w:rsidRDefault="00764755" w:rsidP="004C17F4">
      <w:pPr>
        <w:pStyle w:val="Citao"/>
        <w:spacing w:line="276" w:lineRule="auto"/>
        <w:ind w:left="0" w:right="-1"/>
        <w:jc w:val="both"/>
        <w:rPr>
          <w:rFonts w:ascii="Cambria" w:hAnsi="Cambria" w:cs="Calibri"/>
          <w:bCs/>
          <w:color w:val="000000"/>
          <w:sz w:val="24"/>
          <w:szCs w:val="24"/>
        </w:rPr>
      </w:pPr>
      <w:r w:rsidRPr="00F81410">
        <w:rPr>
          <w:rFonts w:ascii="Cambria" w:hAnsi="Cambria" w:cs="Calibri"/>
          <w:bCs/>
          <w:color w:val="000000"/>
          <w:sz w:val="24"/>
          <w:szCs w:val="24"/>
        </w:rPr>
        <w:t xml:space="preserve">10.5. </w:t>
      </w:r>
      <w:r w:rsidRPr="00F81410">
        <w:rPr>
          <w:rFonts w:ascii="Cambria" w:hAnsi="Cambria" w:cs="Calibri"/>
          <w:color w:val="000000"/>
          <w:sz w:val="24"/>
          <w:szCs w:val="24"/>
        </w:rPr>
        <w:t>Os cinco candidatos mais votados assumirão o cargo de Conselheiros Tutelares.</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10.5.1. </w:t>
      </w:r>
      <w:r w:rsidRPr="00F81410">
        <w:rPr>
          <w:rFonts w:ascii="Cambria" w:hAnsi="Cambria" w:cs="Calibri"/>
          <w:color w:val="000000"/>
          <w:sz w:val="24"/>
          <w:szCs w:val="24"/>
        </w:rPr>
        <w:t>Os demais candidatos serão considerados suplentes, seguindo-se a ordem decrescente de votação.</w:t>
      </w:r>
    </w:p>
    <w:p w:rsidR="00764755" w:rsidRPr="00F81410" w:rsidRDefault="00764755" w:rsidP="004C17F4">
      <w:pPr>
        <w:pStyle w:val="Citao"/>
        <w:spacing w:line="276" w:lineRule="auto"/>
        <w:ind w:left="0" w:right="-1"/>
        <w:jc w:val="both"/>
        <w:rPr>
          <w:rFonts w:ascii="Cambria" w:hAnsi="Cambria" w:cs="Calibri"/>
          <w:bCs/>
          <w:color w:val="000000"/>
          <w:sz w:val="24"/>
          <w:szCs w:val="24"/>
        </w:rPr>
      </w:pPr>
      <w:r w:rsidRPr="00F81410">
        <w:rPr>
          <w:rFonts w:ascii="Cambria" w:hAnsi="Cambria" w:cs="Calibri"/>
          <w:bCs/>
          <w:color w:val="000000"/>
          <w:sz w:val="24"/>
          <w:szCs w:val="24"/>
        </w:rPr>
        <w:t xml:space="preserve">10.6. </w:t>
      </w:r>
      <w:r w:rsidRPr="00F81410">
        <w:rPr>
          <w:rFonts w:ascii="Cambria" w:hAnsi="Cambria" w:cs="Calibri"/>
          <w:color w:val="000000"/>
          <w:sz w:val="24"/>
          <w:szCs w:val="24"/>
        </w:rPr>
        <w:t>No caso de empate na votação, será considerado eleito o candidato mais idoso de acordo com os documentos apresentados no ato da inscrição.</w:t>
      </w:r>
    </w:p>
    <w:p w:rsidR="00764755" w:rsidRPr="00F81410" w:rsidRDefault="00764755" w:rsidP="004C17F4">
      <w:pPr>
        <w:pStyle w:val="Citao"/>
        <w:spacing w:line="276" w:lineRule="auto"/>
        <w:ind w:left="0" w:right="-1"/>
        <w:jc w:val="both"/>
        <w:rPr>
          <w:rFonts w:ascii="Cambria" w:hAnsi="Cambria" w:cs="Calibri"/>
          <w:color w:val="000000"/>
          <w:sz w:val="24"/>
          <w:szCs w:val="24"/>
        </w:rPr>
      </w:pPr>
    </w:p>
    <w:p w:rsidR="00764755" w:rsidRPr="00F81410" w:rsidRDefault="00764755" w:rsidP="004C17F4">
      <w:pPr>
        <w:pStyle w:val="Citao"/>
        <w:shd w:val="clear" w:color="auto" w:fill="BFBFBF"/>
        <w:spacing w:line="276" w:lineRule="auto"/>
        <w:ind w:left="0" w:right="-1"/>
        <w:jc w:val="both"/>
        <w:rPr>
          <w:rFonts w:ascii="Cambria" w:hAnsi="Cambria" w:cs="Calibri"/>
          <w:color w:val="000000"/>
          <w:sz w:val="24"/>
          <w:szCs w:val="24"/>
        </w:rPr>
      </w:pPr>
      <w:r w:rsidRPr="00F81410">
        <w:rPr>
          <w:rFonts w:ascii="Cambria" w:hAnsi="Cambria" w:cs="Calibri"/>
          <w:b/>
          <w:color w:val="000000"/>
          <w:sz w:val="24"/>
          <w:szCs w:val="24"/>
        </w:rPr>
        <w:t xml:space="preserve">11. DA PROPAGANDA ELEITORAL </w:t>
      </w:r>
    </w:p>
    <w:p w:rsidR="00764755" w:rsidRPr="00F81410" w:rsidRDefault="00764755" w:rsidP="004C17F4">
      <w:pPr>
        <w:pStyle w:val="Citao"/>
        <w:spacing w:line="276" w:lineRule="auto"/>
        <w:ind w:left="0" w:right="-1"/>
        <w:jc w:val="both"/>
        <w:rPr>
          <w:rFonts w:ascii="Cambria" w:hAnsi="Cambria" w:cs="Calibri"/>
          <w:b/>
          <w:bCs/>
          <w:color w:val="000000"/>
          <w:sz w:val="24"/>
          <w:szCs w:val="24"/>
        </w:rPr>
      </w:pPr>
      <w:r w:rsidRPr="00F81410">
        <w:rPr>
          <w:rFonts w:ascii="Cambria" w:hAnsi="Cambria" w:cs="Calibri"/>
          <w:color w:val="000000"/>
          <w:sz w:val="24"/>
          <w:szCs w:val="24"/>
        </w:rPr>
        <w:t>11.1. As vedações e as sanções devem estar previstas em lei municipal – sendo que há expectativa de que o Conanda discipline, também, de forma genérica, estas questões)</w:t>
      </w:r>
    </w:p>
    <w:p w:rsidR="00764755" w:rsidRPr="00F81410" w:rsidRDefault="00764755" w:rsidP="004C17F4">
      <w:pPr>
        <w:pStyle w:val="Citao"/>
        <w:tabs>
          <w:tab w:val="left" w:pos="567"/>
        </w:tabs>
        <w:spacing w:line="276" w:lineRule="auto"/>
        <w:ind w:left="0" w:right="-1"/>
        <w:jc w:val="both"/>
        <w:rPr>
          <w:rFonts w:ascii="Cambria" w:hAnsi="Cambria" w:cs="Calibri"/>
          <w:bCs/>
          <w:color w:val="000000"/>
          <w:sz w:val="24"/>
          <w:szCs w:val="24"/>
        </w:rPr>
      </w:pPr>
      <w:r w:rsidRPr="00F81410">
        <w:rPr>
          <w:rFonts w:ascii="Cambria" w:hAnsi="Cambria" w:cs="Calibri"/>
          <w:bCs/>
          <w:color w:val="000000"/>
          <w:sz w:val="24"/>
          <w:szCs w:val="24"/>
        </w:rPr>
        <w:t xml:space="preserve">11.1.1. </w:t>
      </w:r>
      <w:r w:rsidRPr="00F81410">
        <w:rPr>
          <w:rFonts w:ascii="Cambria" w:hAnsi="Cambria" w:cs="Calibri"/>
          <w:color w:val="000000"/>
          <w:sz w:val="24"/>
          <w:szCs w:val="24"/>
        </w:rPr>
        <w:t>Toda propaganda eleitoral será realizada pelos candidatos, imputando-lhes responsabilidades nos excessos praticados por seus simpatizantes.</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11.1.1.1. </w:t>
      </w:r>
      <w:r w:rsidRPr="00F81410">
        <w:rPr>
          <w:rFonts w:ascii="Cambria" w:hAnsi="Cambria" w:cs="Calibri"/>
          <w:color w:val="000000"/>
          <w:sz w:val="24"/>
          <w:szCs w:val="24"/>
        </w:rPr>
        <w:t>No dia da eleição não será permitida a propaganda eleitoral, inclusive, “boca de urna”.</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 xml:space="preserve">11.1.1.2. A propaganda eleitoral somente poderá ser feita com santinhos constando apenas o número e o nome do candidato ou através de </w:t>
      </w:r>
      <w:r w:rsidRPr="00F81410">
        <w:rPr>
          <w:rFonts w:ascii="Cambria" w:hAnsi="Cambria" w:cs="Calibri"/>
          <w:i/>
          <w:iCs/>
          <w:color w:val="000000"/>
          <w:sz w:val="24"/>
          <w:szCs w:val="24"/>
        </w:rPr>
        <w:t>curriculum vitae</w:t>
      </w:r>
      <w:r w:rsidRPr="00F81410">
        <w:rPr>
          <w:rFonts w:ascii="Cambria" w:hAnsi="Cambria" w:cs="Calibri"/>
          <w:color w:val="000000"/>
          <w:sz w:val="24"/>
          <w:szCs w:val="24"/>
        </w:rPr>
        <w:t>.</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11.1.1.3. Não será permitido a confecção de camisetas e nenhum outro tipo de divulgação em vestuário.</w:t>
      </w:r>
    </w:p>
    <w:p w:rsidR="00764755" w:rsidRPr="00F81410" w:rsidRDefault="00764755" w:rsidP="004C17F4">
      <w:pPr>
        <w:pStyle w:val="Citao"/>
        <w:spacing w:line="276" w:lineRule="auto"/>
        <w:ind w:left="0" w:right="-1"/>
        <w:jc w:val="both"/>
        <w:rPr>
          <w:rFonts w:ascii="Cambria" w:hAnsi="Cambria" w:cs="Calibri"/>
          <w:bCs/>
          <w:color w:val="000000"/>
          <w:sz w:val="24"/>
          <w:szCs w:val="24"/>
        </w:rPr>
      </w:pPr>
      <w:r w:rsidRPr="00F81410">
        <w:rPr>
          <w:rFonts w:ascii="Cambria" w:hAnsi="Cambria" w:cs="Calibri"/>
          <w:bCs/>
          <w:color w:val="000000"/>
          <w:sz w:val="24"/>
          <w:szCs w:val="24"/>
        </w:rPr>
        <w:t xml:space="preserve">11.1.2. </w:t>
      </w:r>
      <w:r w:rsidRPr="00F81410">
        <w:rPr>
          <w:rFonts w:ascii="Cambria" w:hAnsi="Cambria" w:cs="Calibri"/>
          <w:color w:val="000000"/>
          <w:sz w:val="24"/>
          <w:szCs w:val="24"/>
        </w:rPr>
        <w:t>Não será permitida propaganda que implique grave perturbação à ordem, aliciamento de eleitores por meios insidiosos e propaganda enganosa.</w:t>
      </w:r>
    </w:p>
    <w:p w:rsidR="00764755" w:rsidRPr="00F81410" w:rsidRDefault="00764755" w:rsidP="004C17F4">
      <w:pPr>
        <w:pStyle w:val="Citao"/>
        <w:spacing w:line="276" w:lineRule="auto"/>
        <w:ind w:left="0" w:right="-1"/>
        <w:jc w:val="both"/>
        <w:rPr>
          <w:rFonts w:ascii="Cambria" w:hAnsi="Cambria" w:cs="Calibri"/>
          <w:bCs/>
          <w:color w:val="000000"/>
          <w:sz w:val="24"/>
          <w:szCs w:val="24"/>
        </w:rPr>
      </w:pPr>
      <w:r w:rsidRPr="00F81410">
        <w:rPr>
          <w:rFonts w:ascii="Cambria" w:hAnsi="Cambria" w:cs="Calibri"/>
          <w:bCs/>
          <w:color w:val="000000"/>
          <w:sz w:val="24"/>
          <w:szCs w:val="24"/>
        </w:rPr>
        <w:t xml:space="preserve">11.1.2.1. </w:t>
      </w:r>
      <w:r w:rsidRPr="00F81410">
        <w:rPr>
          <w:rFonts w:ascii="Cambria" w:hAnsi="Cambria" w:cs="Calibri"/>
          <w:color w:val="000000"/>
          <w:sz w:val="24"/>
          <w:szCs w:val="24"/>
        </w:rPr>
        <w:t>Considera-se grave perturbação à ordem, propaganda que fira as posturas municipais, que perturbe o sossego público ou que prejudique a higiene e a estética urbana.</w:t>
      </w:r>
    </w:p>
    <w:p w:rsidR="00764755" w:rsidRPr="00F81410" w:rsidRDefault="00764755" w:rsidP="004C17F4">
      <w:pPr>
        <w:pStyle w:val="Citao"/>
        <w:spacing w:line="276" w:lineRule="auto"/>
        <w:ind w:left="0" w:right="-1"/>
        <w:jc w:val="both"/>
        <w:rPr>
          <w:rFonts w:ascii="Cambria" w:hAnsi="Cambria" w:cs="Calibri"/>
          <w:bCs/>
          <w:color w:val="000000"/>
          <w:sz w:val="24"/>
          <w:szCs w:val="24"/>
        </w:rPr>
      </w:pPr>
      <w:r w:rsidRPr="00F81410">
        <w:rPr>
          <w:rFonts w:ascii="Cambria" w:hAnsi="Cambria" w:cs="Calibri"/>
          <w:bCs/>
          <w:color w:val="000000"/>
          <w:sz w:val="24"/>
          <w:szCs w:val="24"/>
        </w:rPr>
        <w:t xml:space="preserve">11.1.2.2. </w:t>
      </w:r>
      <w:r w:rsidRPr="00F81410">
        <w:rPr>
          <w:rFonts w:ascii="Cambria" w:hAnsi="Cambria" w:cs="Calibri"/>
          <w:color w:val="000000"/>
          <w:sz w:val="24"/>
          <w:szCs w:val="24"/>
        </w:rPr>
        <w:t>Considera-se aliciamento de eleitores por meios insidiosos, doação, oferecimento, promessa ou entrega ao eleitor bem ou vantagem pessoal de qualquer natureza, inclusive brindes de pequeno valor.</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11.1.2.3. </w:t>
      </w:r>
      <w:r w:rsidRPr="00F81410">
        <w:rPr>
          <w:rFonts w:ascii="Cambria" w:hAnsi="Cambria" w:cs="Calibri"/>
          <w:color w:val="000000"/>
          <w:sz w:val="24"/>
          <w:szCs w:val="24"/>
        </w:rPr>
        <w:t>Considera-se propaganda enganosa a promessa de resolver eventuais demandas que não são da atribuição do Conselho Tutelar, a criação de expectativas na população que, sabiamente, não poderão ser equacionadas pelo Conselho Tutelar, bem como qualquer outra que induza dolosamente o eleitor a erro, com o objetivo de auferir com isso vantagem à determinada candidatura.</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11.1.3. </w:t>
      </w:r>
      <w:r w:rsidRPr="00F81410">
        <w:rPr>
          <w:rFonts w:ascii="Cambria" w:hAnsi="Cambria" w:cs="Calibri"/>
          <w:color w:val="000000"/>
          <w:sz w:val="24"/>
          <w:szCs w:val="24"/>
        </w:rPr>
        <w:t xml:space="preserve">É vedado aos candidatos ao cargo de Conselheiro Tutelar, propaganda eleitoral em rádio, televisão, </w:t>
      </w:r>
      <w:r w:rsidRPr="00F81410">
        <w:rPr>
          <w:rFonts w:ascii="Cambria" w:hAnsi="Cambria" w:cs="Calibri"/>
          <w:i/>
          <w:color w:val="000000"/>
          <w:sz w:val="24"/>
          <w:szCs w:val="24"/>
        </w:rPr>
        <w:t>outdoors</w:t>
      </w:r>
      <w:r w:rsidRPr="00F81410">
        <w:rPr>
          <w:rFonts w:ascii="Cambria" w:hAnsi="Cambria" w:cs="Calibri"/>
          <w:color w:val="000000"/>
          <w:sz w:val="24"/>
          <w:szCs w:val="24"/>
        </w:rPr>
        <w:t xml:space="preserve">, carro de som, luminosos, bem como através de faixas, letreiros, </w:t>
      </w:r>
      <w:r w:rsidRPr="00F81410">
        <w:rPr>
          <w:rFonts w:ascii="Cambria" w:hAnsi="Cambria" w:cs="Calibri"/>
          <w:i/>
          <w:color w:val="000000"/>
          <w:sz w:val="24"/>
          <w:szCs w:val="24"/>
        </w:rPr>
        <w:lastRenderedPageBreak/>
        <w:t>banners</w:t>
      </w:r>
      <w:r w:rsidRPr="00F81410">
        <w:rPr>
          <w:rFonts w:ascii="Cambria" w:hAnsi="Cambria" w:cs="Calibri"/>
          <w:color w:val="000000"/>
          <w:sz w:val="24"/>
          <w:szCs w:val="24"/>
        </w:rPr>
        <w:t>, adesivos, cartazes e santinhos com fotos. Sendo permitida a participação em debates e entrevistas, garantindo-lhe a igualdade de condições a todos os candidatos.</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11.1.4. </w:t>
      </w:r>
      <w:r w:rsidRPr="00F81410">
        <w:rPr>
          <w:rFonts w:ascii="Cambria" w:hAnsi="Cambria" w:cs="Calibri"/>
          <w:color w:val="000000"/>
          <w:sz w:val="24"/>
          <w:szCs w:val="24"/>
        </w:rPr>
        <w:t>É vedado, no dia da eleição, o transporte de eleitores.</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11.1.5. </w:t>
      </w:r>
      <w:r w:rsidRPr="00F81410">
        <w:rPr>
          <w:rFonts w:ascii="Cambria" w:hAnsi="Cambria" w:cs="Calibri"/>
          <w:color w:val="000000"/>
          <w:sz w:val="24"/>
          <w:szCs w:val="24"/>
        </w:rPr>
        <w:t>Compete à Comissão Eleitoral processar e decidir sobre as denúncias referentes à propaganda eleitoral, podendo, inclusive, determinar a retirada ou a suspensão da propaganda, o recolhimento do material e a cassação da candidatura.</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11.1.6. </w:t>
      </w:r>
      <w:r w:rsidRPr="00F81410">
        <w:rPr>
          <w:rFonts w:ascii="Cambria" w:hAnsi="Cambria" w:cs="Calibri"/>
          <w:color w:val="000000"/>
          <w:sz w:val="24"/>
          <w:szCs w:val="24"/>
        </w:rPr>
        <w:t>Os recursos impetrados contra decisões da Comissão Eleitoral, no prazo de 24 horas da notificação, serão analisados e julgados pelo Conselho Municipal dos Direitos da Criança e do Adolescente, no prazo de três dias.</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11.1.7. </w:t>
      </w:r>
      <w:r w:rsidRPr="00F81410">
        <w:rPr>
          <w:rFonts w:ascii="Cambria" w:hAnsi="Cambria" w:cs="Calibri"/>
          <w:color w:val="000000"/>
          <w:sz w:val="24"/>
          <w:szCs w:val="24"/>
        </w:rPr>
        <w:t>O candidato envolvido e o denunciante serão notificados das decisões da Comissão Eleitoral e do Conselho Municipal dos Direitos da Criança e do Adolescente.</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11.1.8. </w:t>
      </w:r>
      <w:r w:rsidRPr="00F81410">
        <w:rPr>
          <w:rFonts w:ascii="Cambria" w:hAnsi="Cambria" w:cs="Calibri"/>
          <w:color w:val="000000"/>
          <w:sz w:val="24"/>
          <w:szCs w:val="24"/>
        </w:rPr>
        <w:t>É vedado aos órgãos da administração pública direta ou indireta, federais, estaduais ou municipais realizar qualquer tipo de propaganda, que possa caracterizar como de natureza eleitoral.</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11.1.8.1. É vedado, aos atuais conselheiros tutelares e servidores públicos candidatos, utilizarem-se de bens móveis e equipamentos do Poder Público, a benefício próprio ou de terceiros na campanha para a escolha dos membros dos Conselhos Tutelares, bem como fica vedado, fazer campanha em horário de serviço, sob pena de indeferimento de inscrição do candidato e nulidade de todos os atos dela decorrentes.</w:t>
      </w:r>
    </w:p>
    <w:p w:rsidR="00764755" w:rsidRPr="00F81410" w:rsidRDefault="00764755" w:rsidP="004C17F4">
      <w:pPr>
        <w:pStyle w:val="Citao"/>
        <w:spacing w:line="276" w:lineRule="auto"/>
        <w:ind w:left="0" w:right="-1"/>
        <w:jc w:val="both"/>
        <w:rPr>
          <w:rFonts w:ascii="Cambria" w:hAnsi="Cambria" w:cs="Calibri"/>
          <w:color w:val="000000"/>
          <w:sz w:val="24"/>
          <w:szCs w:val="24"/>
        </w:rPr>
      </w:pPr>
    </w:p>
    <w:p w:rsidR="00764755" w:rsidRPr="00F81410" w:rsidRDefault="00764755" w:rsidP="004C17F4">
      <w:pPr>
        <w:pStyle w:val="Citao"/>
        <w:shd w:val="clear" w:color="auto" w:fill="BFBFBF"/>
        <w:spacing w:line="276" w:lineRule="auto"/>
        <w:ind w:left="0" w:right="-1"/>
        <w:jc w:val="both"/>
        <w:rPr>
          <w:rFonts w:ascii="Cambria" w:hAnsi="Cambria" w:cs="Calibri"/>
          <w:b/>
          <w:bCs/>
          <w:color w:val="000000"/>
          <w:sz w:val="24"/>
          <w:szCs w:val="24"/>
        </w:rPr>
      </w:pPr>
      <w:r w:rsidRPr="00F81410">
        <w:rPr>
          <w:rFonts w:ascii="Cambria" w:hAnsi="Cambria" w:cs="Calibri"/>
          <w:b/>
          <w:color w:val="000000"/>
          <w:sz w:val="24"/>
          <w:szCs w:val="24"/>
        </w:rPr>
        <w:t>12. DA PROCLAMAÇÃO, NOMEAÇÃO E POSSE DOS ELEITOS</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12.1 </w:t>
      </w:r>
      <w:r w:rsidRPr="00F81410">
        <w:rPr>
          <w:rFonts w:ascii="Cambria" w:hAnsi="Cambria" w:cs="Calibri"/>
          <w:color w:val="000000"/>
          <w:sz w:val="24"/>
          <w:szCs w:val="24"/>
        </w:rPr>
        <w:t>O resultado da eleição será publicado no dia 05/10/2015, em edital afixado n</w:t>
      </w:r>
      <w:r w:rsidR="00DE1D27">
        <w:rPr>
          <w:rFonts w:ascii="Cambria" w:hAnsi="Cambria" w:cs="Calibri"/>
          <w:color w:val="000000"/>
          <w:sz w:val="24"/>
          <w:szCs w:val="24"/>
        </w:rPr>
        <w:t>o</w:t>
      </w:r>
      <w:r w:rsidRPr="00F81410">
        <w:rPr>
          <w:rFonts w:ascii="Cambria" w:hAnsi="Cambria" w:cs="Calibri"/>
          <w:color w:val="000000"/>
          <w:sz w:val="24"/>
          <w:szCs w:val="24"/>
        </w:rPr>
        <w:t xml:space="preserve"> Mural da Prefeitura Municipal, Câmara de Vereadores e Fórum desta Comarca, contendo os nomes dos eleitos e o respectivo número de votos recebidos.</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12.2 </w:t>
      </w:r>
      <w:r w:rsidRPr="00F81410">
        <w:rPr>
          <w:rFonts w:ascii="Cambria" w:hAnsi="Cambria" w:cs="Calibri"/>
          <w:color w:val="000000"/>
          <w:sz w:val="24"/>
          <w:szCs w:val="24"/>
        </w:rPr>
        <w:t>Os candidatos eleitos serão nomeados por ato do Prefeito Municipal e empossados pelo Presidente do Conselho Municipal dos Direitos da Criança e do Adolescente.</w:t>
      </w:r>
    </w:p>
    <w:p w:rsidR="00764755" w:rsidRPr="00F81410" w:rsidRDefault="00764755" w:rsidP="004C17F4">
      <w:pPr>
        <w:pStyle w:val="Citao"/>
        <w:spacing w:line="276" w:lineRule="auto"/>
        <w:ind w:left="0" w:right="-1"/>
        <w:jc w:val="both"/>
        <w:rPr>
          <w:rFonts w:ascii="Cambria" w:hAnsi="Cambria" w:cs="Calibri"/>
          <w:bCs/>
          <w:color w:val="000000"/>
          <w:sz w:val="24"/>
          <w:szCs w:val="24"/>
        </w:rPr>
      </w:pPr>
      <w:r w:rsidRPr="00F81410">
        <w:rPr>
          <w:rFonts w:ascii="Cambria" w:hAnsi="Cambria" w:cs="Calibri"/>
          <w:bCs/>
          <w:color w:val="000000"/>
          <w:sz w:val="24"/>
          <w:szCs w:val="24"/>
        </w:rPr>
        <w:t xml:space="preserve">12.3 </w:t>
      </w:r>
      <w:r w:rsidRPr="00F81410">
        <w:rPr>
          <w:rFonts w:ascii="Cambria" w:hAnsi="Cambria" w:cs="Calibri"/>
          <w:color w:val="000000"/>
          <w:sz w:val="24"/>
          <w:szCs w:val="24"/>
        </w:rPr>
        <w:t>A posse dos cinco primeiros candidatos eleitos que receberem o maior número de votos será em 10 de janeiro de 2016.</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12.3.1 </w:t>
      </w:r>
      <w:r w:rsidRPr="00F81410">
        <w:rPr>
          <w:rFonts w:ascii="Cambria" w:hAnsi="Cambria" w:cs="Calibri"/>
          <w:color w:val="000000"/>
          <w:sz w:val="24"/>
          <w:szCs w:val="24"/>
        </w:rPr>
        <w:t>Ocorrendo vacância do cargo, assumirá o suplente que houver obtido o maior número de votos, pelo período restante do mandato.</w:t>
      </w:r>
    </w:p>
    <w:p w:rsidR="00764755" w:rsidRPr="00F81410" w:rsidRDefault="00764755" w:rsidP="004C17F4">
      <w:pPr>
        <w:pStyle w:val="Citao"/>
        <w:spacing w:line="276" w:lineRule="auto"/>
        <w:ind w:left="0" w:right="-1"/>
        <w:jc w:val="both"/>
        <w:rPr>
          <w:rFonts w:ascii="Cambria" w:hAnsi="Cambria" w:cs="Calibri"/>
          <w:bCs/>
          <w:color w:val="000000"/>
          <w:sz w:val="24"/>
          <w:szCs w:val="24"/>
        </w:rPr>
      </w:pPr>
      <w:r w:rsidRPr="00F81410">
        <w:rPr>
          <w:rFonts w:ascii="Cambria" w:hAnsi="Cambria" w:cs="Calibri"/>
          <w:color w:val="000000"/>
          <w:sz w:val="24"/>
          <w:szCs w:val="24"/>
        </w:rPr>
        <w:t>12.3.2 No ato da convocação, se o Conselheiro eleito estiver impossibilitado de assumir o cargo, será preservada a ordem de sua classificação, devendo ser novamente convocado, com prioridade sobre os demais.</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12.3.3 </w:t>
      </w:r>
      <w:r w:rsidRPr="00F81410">
        <w:rPr>
          <w:rFonts w:ascii="Cambria" w:hAnsi="Cambria" w:cs="Calibri"/>
          <w:color w:val="000000"/>
          <w:sz w:val="24"/>
          <w:szCs w:val="24"/>
        </w:rPr>
        <w:t>Esgotando-se o número de suplentes, chamar-se-á os próximos candidatos, respeitando-se a ordem de classificação.</w:t>
      </w:r>
    </w:p>
    <w:p w:rsidR="00764755" w:rsidRPr="00F81410" w:rsidRDefault="00764755" w:rsidP="004C17F4">
      <w:pPr>
        <w:pStyle w:val="Citao"/>
        <w:spacing w:line="276" w:lineRule="auto"/>
        <w:ind w:left="0" w:right="-1"/>
        <w:jc w:val="both"/>
        <w:rPr>
          <w:rFonts w:ascii="Cambria" w:hAnsi="Cambria" w:cs="Calibri"/>
          <w:color w:val="000000"/>
          <w:sz w:val="24"/>
          <w:szCs w:val="24"/>
        </w:rPr>
      </w:pPr>
    </w:p>
    <w:p w:rsidR="00764755" w:rsidRPr="00F81410" w:rsidRDefault="00764755" w:rsidP="004C17F4">
      <w:pPr>
        <w:spacing w:after="240"/>
        <w:jc w:val="both"/>
        <w:rPr>
          <w:rFonts w:ascii="Cambria" w:hAnsi="Cambria"/>
          <w:b/>
          <w:sz w:val="24"/>
          <w:szCs w:val="24"/>
        </w:rPr>
      </w:pPr>
      <w:r w:rsidRPr="00F81410">
        <w:rPr>
          <w:rFonts w:ascii="Cambria" w:hAnsi="Cambria"/>
          <w:b/>
          <w:sz w:val="24"/>
          <w:szCs w:val="24"/>
          <w:highlight w:val="lightGray"/>
        </w:rPr>
        <w:t>13. DOS RECURSOS</w:t>
      </w:r>
    </w:p>
    <w:p w:rsidR="00764755" w:rsidRPr="00F81410" w:rsidRDefault="00764755" w:rsidP="004C17F4">
      <w:pPr>
        <w:spacing w:after="240"/>
        <w:jc w:val="both"/>
        <w:rPr>
          <w:rFonts w:ascii="Cambria" w:hAnsi="Cambria"/>
          <w:sz w:val="24"/>
          <w:szCs w:val="24"/>
        </w:rPr>
      </w:pPr>
      <w:r w:rsidRPr="00F81410">
        <w:rPr>
          <w:rFonts w:ascii="Cambria" w:hAnsi="Cambria"/>
          <w:sz w:val="24"/>
          <w:szCs w:val="24"/>
        </w:rPr>
        <w:t>13.1.  É admitido recurso quanto aos itens elencados no cronograma deste edital (anexo I).</w:t>
      </w:r>
    </w:p>
    <w:p w:rsidR="00764755" w:rsidRPr="00F81410" w:rsidRDefault="00764755" w:rsidP="004C17F4">
      <w:pPr>
        <w:spacing w:after="240"/>
        <w:jc w:val="both"/>
        <w:rPr>
          <w:rFonts w:ascii="Cambria" w:hAnsi="Cambria"/>
          <w:sz w:val="24"/>
          <w:szCs w:val="24"/>
        </w:rPr>
      </w:pPr>
      <w:r w:rsidRPr="00F81410">
        <w:rPr>
          <w:rFonts w:ascii="Cambria" w:hAnsi="Cambria"/>
          <w:sz w:val="24"/>
          <w:szCs w:val="24"/>
        </w:rPr>
        <w:lastRenderedPageBreak/>
        <w:t>13.2. Os recursos deverão ser interpostos conforme cronograma do edital (Anexo I).</w:t>
      </w:r>
    </w:p>
    <w:p w:rsidR="00764755" w:rsidRPr="00F81410" w:rsidRDefault="00764755" w:rsidP="004C17F4">
      <w:pPr>
        <w:spacing w:after="240"/>
        <w:jc w:val="both"/>
        <w:rPr>
          <w:rFonts w:ascii="Cambria" w:hAnsi="Cambria"/>
          <w:sz w:val="24"/>
          <w:szCs w:val="24"/>
        </w:rPr>
      </w:pPr>
      <w:r w:rsidRPr="00F81410">
        <w:rPr>
          <w:rFonts w:ascii="Cambria" w:hAnsi="Cambria"/>
          <w:sz w:val="24"/>
          <w:szCs w:val="24"/>
        </w:rPr>
        <w:t>13.3. Somente será apreciado o recurso expresso em termos convenientes e que apontar a(s) circunstância(s) que o justifique.</w:t>
      </w:r>
    </w:p>
    <w:p w:rsidR="00764755" w:rsidRPr="00DE1D27" w:rsidRDefault="00764755" w:rsidP="004C17F4">
      <w:pPr>
        <w:spacing w:after="240"/>
        <w:jc w:val="both"/>
        <w:rPr>
          <w:rFonts w:ascii="Cambria" w:hAnsi="Cambria"/>
          <w:color w:val="FF0000"/>
          <w:sz w:val="24"/>
          <w:szCs w:val="24"/>
        </w:rPr>
      </w:pPr>
      <w:r w:rsidRPr="00F81410">
        <w:rPr>
          <w:rFonts w:ascii="Cambria" w:hAnsi="Cambria"/>
          <w:sz w:val="24"/>
          <w:szCs w:val="24"/>
        </w:rPr>
        <w:t xml:space="preserve">13.4. Os candidatos deverão entregar seus recursos a comissão organizadora do Município de </w:t>
      </w:r>
      <w:r w:rsidR="00D42665" w:rsidRPr="0074414F">
        <w:rPr>
          <w:rFonts w:ascii="Cambria" w:hAnsi="Cambria"/>
          <w:sz w:val="24"/>
          <w:szCs w:val="24"/>
        </w:rPr>
        <w:t>MONDAÍ</w:t>
      </w:r>
      <w:r w:rsidRPr="0074414F">
        <w:rPr>
          <w:rFonts w:ascii="Cambria" w:hAnsi="Cambria"/>
          <w:sz w:val="24"/>
          <w:szCs w:val="24"/>
        </w:rPr>
        <w:t xml:space="preserve">, junto a Sede </w:t>
      </w:r>
      <w:r w:rsidR="0074414F">
        <w:rPr>
          <w:rFonts w:ascii="Cambria" w:hAnsi="Cambria"/>
          <w:sz w:val="24"/>
          <w:szCs w:val="24"/>
        </w:rPr>
        <w:t>d</w:t>
      </w:r>
      <w:r w:rsidR="0074414F" w:rsidRPr="0074414F">
        <w:rPr>
          <w:rFonts w:ascii="Cambria" w:hAnsi="Cambria"/>
          <w:sz w:val="24"/>
          <w:szCs w:val="24"/>
        </w:rPr>
        <w:t>a secretaria da assistência social.</w:t>
      </w:r>
      <w:r w:rsidR="0074414F">
        <w:rPr>
          <w:rFonts w:ascii="Cambria" w:hAnsi="Cambria"/>
          <w:color w:val="FF0000"/>
          <w:sz w:val="24"/>
          <w:szCs w:val="24"/>
        </w:rPr>
        <w:t xml:space="preserve"> </w:t>
      </w:r>
    </w:p>
    <w:p w:rsidR="00764755" w:rsidRPr="00F81410" w:rsidRDefault="00764755" w:rsidP="004C17F4">
      <w:pPr>
        <w:spacing w:after="240"/>
        <w:jc w:val="both"/>
        <w:rPr>
          <w:rFonts w:ascii="Cambria" w:hAnsi="Cambria"/>
          <w:sz w:val="24"/>
          <w:szCs w:val="24"/>
        </w:rPr>
      </w:pPr>
      <w:r w:rsidRPr="00F81410">
        <w:rPr>
          <w:rFonts w:ascii="Cambria" w:hAnsi="Cambria"/>
          <w:sz w:val="24"/>
          <w:szCs w:val="24"/>
        </w:rPr>
        <w:t xml:space="preserve">13.4.1.  O recurso/requerimento interposto fora do respectivo prazo ou em branco não serão conhecidos e os inconsistentes não serão providos. </w:t>
      </w:r>
    </w:p>
    <w:p w:rsidR="00764755" w:rsidRPr="00F81410" w:rsidRDefault="00764755" w:rsidP="004C17F4">
      <w:pPr>
        <w:spacing w:after="240"/>
        <w:jc w:val="both"/>
        <w:rPr>
          <w:rFonts w:ascii="Cambria" w:hAnsi="Cambria"/>
          <w:sz w:val="24"/>
          <w:szCs w:val="24"/>
        </w:rPr>
      </w:pPr>
      <w:r w:rsidRPr="00F81410">
        <w:rPr>
          <w:rFonts w:ascii="Cambria" w:hAnsi="Cambria"/>
          <w:sz w:val="24"/>
          <w:szCs w:val="24"/>
        </w:rPr>
        <w:t>13.4.2. Se na análise dos recursos resultar anulação de questões, os pontos a ela correspondentes serão atribuídos a todos os candidatos do referido Cargo, independente de terem recorrido.</w:t>
      </w:r>
    </w:p>
    <w:p w:rsidR="00764755" w:rsidRPr="00F81410" w:rsidRDefault="00764755" w:rsidP="004C17F4">
      <w:pPr>
        <w:spacing w:after="240"/>
        <w:jc w:val="both"/>
        <w:rPr>
          <w:rFonts w:ascii="Cambria" w:hAnsi="Cambria"/>
          <w:sz w:val="24"/>
          <w:szCs w:val="24"/>
        </w:rPr>
      </w:pPr>
      <w:r w:rsidRPr="00F81410">
        <w:rPr>
          <w:rFonts w:ascii="Cambria" w:hAnsi="Cambria"/>
          <w:sz w:val="24"/>
          <w:szCs w:val="24"/>
        </w:rPr>
        <w:t xml:space="preserve">13.5. Os recursos que dizem respeito às provas e aos resultados dela decorrentes serão analisados e dado o parecer pelos profissionais responsáveis pela elaboração da questão.  </w:t>
      </w:r>
    </w:p>
    <w:p w:rsidR="00764755" w:rsidRPr="00F81410" w:rsidRDefault="00764755" w:rsidP="004C17F4">
      <w:pPr>
        <w:spacing w:after="240"/>
        <w:jc w:val="both"/>
        <w:rPr>
          <w:rFonts w:ascii="Cambria" w:hAnsi="Cambria"/>
          <w:sz w:val="24"/>
          <w:szCs w:val="24"/>
        </w:rPr>
      </w:pPr>
      <w:r w:rsidRPr="00F81410">
        <w:rPr>
          <w:rFonts w:ascii="Cambria" w:hAnsi="Cambria"/>
          <w:sz w:val="24"/>
          <w:szCs w:val="24"/>
        </w:rPr>
        <w:t xml:space="preserve">13.6. A decisão exarada nos recursos pela Comissão Organizadora da Ameosc é irrecorrível na esfera administrativa.  </w:t>
      </w:r>
    </w:p>
    <w:p w:rsidR="00764755" w:rsidRPr="00F81410" w:rsidRDefault="00764755" w:rsidP="004C17F4">
      <w:pPr>
        <w:spacing w:after="240"/>
        <w:jc w:val="both"/>
        <w:rPr>
          <w:rFonts w:ascii="Cambria" w:hAnsi="Cambria"/>
          <w:sz w:val="24"/>
          <w:szCs w:val="24"/>
        </w:rPr>
      </w:pPr>
      <w:r w:rsidRPr="00F81410">
        <w:rPr>
          <w:rFonts w:ascii="Cambria" w:hAnsi="Cambria"/>
          <w:sz w:val="24"/>
          <w:szCs w:val="24"/>
        </w:rPr>
        <w:t xml:space="preserve">13.7. Se do julgamento dos recursos resultar na alteração do resultado final e respectiva classificação, novo decreto de resultado final será publicada.  </w:t>
      </w:r>
    </w:p>
    <w:p w:rsidR="00764755" w:rsidRPr="00F81410" w:rsidRDefault="00764755" w:rsidP="004C17F4">
      <w:pPr>
        <w:pStyle w:val="Citao"/>
        <w:shd w:val="clear" w:color="auto" w:fill="BFBFBF"/>
        <w:spacing w:line="276" w:lineRule="auto"/>
        <w:ind w:left="0" w:right="-1"/>
        <w:jc w:val="both"/>
        <w:rPr>
          <w:rFonts w:ascii="Cambria" w:hAnsi="Cambria" w:cs="Calibri"/>
          <w:b/>
          <w:bCs/>
          <w:color w:val="000000"/>
          <w:sz w:val="24"/>
          <w:szCs w:val="24"/>
        </w:rPr>
      </w:pPr>
      <w:r w:rsidRPr="00F81410">
        <w:rPr>
          <w:rFonts w:ascii="Cambria" w:hAnsi="Cambria" w:cs="Calibri"/>
          <w:b/>
          <w:color w:val="000000"/>
          <w:sz w:val="24"/>
          <w:szCs w:val="24"/>
        </w:rPr>
        <w:t>14. DAS DISPOSIÇÕES FINAIS</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14.1.</w:t>
      </w:r>
      <w:r w:rsidRPr="00F81410">
        <w:rPr>
          <w:rFonts w:ascii="Cambria" w:hAnsi="Cambria" w:cs="Calibri"/>
          <w:color w:val="000000"/>
          <w:sz w:val="24"/>
          <w:szCs w:val="24"/>
        </w:rPr>
        <w:t xml:space="preserve"> As atribuições do cargo de Conselheiro Tutelar são as constantes na Lei nº. 8.069/1990 e na Lei Municipal nº 1.157/2007, sem prejuízo das demais leis afetas.</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14.2. </w:t>
      </w:r>
      <w:r w:rsidRPr="00F81410">
        <w:rPr>
          <w:rFonts w:ascii="Cambria" w:hAnsi="Cambria" w:cs="Calibri"/>
          <w:color w:val="000000"/>
          <w:sz w:val="24"/>
          <w:szCs w:val="24"/>
        </w:rPr>
        <w:t>O ato da inscrição do candidato implicará a aceitação tácita das normas contidas neste edital.</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14.3. </w:t>
      </w:r>
      <w:r w:rsidRPr="00F81410">
        <w:rPr>
          <w:rFonts w:ascii="Cambria" w:hAnsi="Cambria" w:cs="Calibri"/>
          <w:color w:val="000000"/>
          <w:sz w:val="24"/>
          <w:szCs w:val="24"/>
        </w:rPr>
        <w:t>A aprovação e a classificação final geram para o candidato eleito na suplência apenas a expectativa de direito ao exercício da função.</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14.4. </w:t>
      </w:r>
      <w:r w:rsidRPr="00F81410">
        <w:rPr>
          <w:rFonts w:ascii="Cambria" w:hAnsi="Cambria" w:cs="Calibri"/>
          <w:color w:val="000000"/>
          <w:sz w:val="24"/>
          <w:szCs w:val="24"/>
        </w:rPr>
        <w:t>As datas e os locais para realização de eventos relativos ao presente processo eleitoral, com exceção da data da eleição e da posse dos eleitos, poderão sofrer alterações em casos especiais, devendo ser publicado como retificação a este edital, inclusive, caso haja cedência de urnas eletrônicas pela Justiça Eleitoral para realização do pleito.</w:t>
      </w:r>
    </w:p>
    <w:p w:rsidR="00764755" w:rsidRPr="00F81410" w:rsidRDefault="00764755" w:rsidP="004C17F4">
      <w:pPr>
        <w:pStyle w:val="Citao"/>
        <w:spacing w:line="276" w:lineRule="auto"/>
        <w:ind w:left="0" w:right="-1"/>
        <w:jc w:val="both"/>
        <w:rPr>
          <w:rFonts w:ascii="Cambria" w:hAnsi="Cambria" w:cs="Calibri"/>
          <w:bCs/>
          <w:color w:val="000000"/>
          <w:sz w:val="24"/>
          <w:szCs w:val="24"/>
        </w:rPr>
      </w:pPr>
      <w:r w:rsidRPr="00F81410">
        <w:rPr>
          <w:rFonts w:ascii="Cambria" w:hAnsi="Cambria" w:cs="Calibri"/>
          <w:bCs/>
          <w:color w:val="000000"/>
          <w:sz w:val="24"/>
          <w:szCs w:val="24"/>
        </w:rPr>
        <w:t xml:space="preserve">14.5. </w:t>
      </w:r>
      <w:r w:rsidRPr="00F81410">
        <w:rPr>
          <w:rFonts w:ascii="Cambria" w:hAnsi="Cambria" w:cs="Calibri"/>
          <w:color w:val="000000"/>
          <w:sz w:val="24"/>
          <w:szCs w:val="24"/>
        </w:rPr>
        <w:t>Os casos omissos, e no âmbito de sua competência, serão resolvidos pela Comissão Eleitoral do Conselho Municipal dos Direitos da Criança e do Adolescente, sob a fiscalização do representante Ministério Público.</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14.6. </w:t>
      </w:r>
      <w:r w:rsidRPr="00F81410">
        <w:rPr>
          <w:rFonts w:ascii="Cambria" w:hAnsi="Cambria" w:cs="Calibri"/>
          <w:color w:val="000000"/>
          <w:sz w:val="24"/>
          <w:szCs w:val="24"/>
        </w:rPr>
        <w:t>O candidato deverá manter atualizado seu endereço e telefone, desde a inscrição até a publicação do resultado final, junto ao Conselho Municipal dos Direitos da Criança e do Adolescente.</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14.7. </w:t>
      </w:r>
      <w:r w:rsidRPr="00F81410">
        <w:rPr>
          <w:rFonts w:ascii="Cambria" w:hAnsi="Cambria" w:cs="Calibri"/>
          <w:color w:val="000000"/>
          <w:sz w:val="24"/>
          <w:szCs w:val="24"/>
        </w:rPr>
        <w:t>É responsabilidade do candidato acompanhar os Editais, comunicados e demais publicações referentes a este processo eleitoral.</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lastRenderedPageBreak/>
        <w:t xml:space="preserve">14.8. </w:t>
      </w:r>
      <w:r w:rsidRPr="00F81410">
        <w:rPr>
          <w:rFonts w:ascii="Cambria" w:hAnsi="Cambria" w:cs="Calibri"/>
          <w:color w:val="000000"/>
          <w:sz w:val="24"/>
          <w:szCs w:val="24"/>
        </w:rPr>
        <w:t>O conselheiro eleito perderá o mandato caso venha a residir em outro Município.</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bCs/>
          <w:color w:val="000000"/>
          <w:sz w:val="24"/>
          <w:szCs w:val="24"/>
        </w:rPr>
        <w:t xml:space="preserve">14.9. </w:t>
      </w:r>
      <w:r w:rsidRPr="00F81410">
        <w:rPr>
          <w:rFonts w:ascii="Cambria" w:hAnsi="Cambria" w:cs="Calibri"/>
          <w:color w:val="000000"/>
          <w:sz w:val="24"/>
          <w:szCs w:val="24"/>
        </w:rPr>
        <w:t>O Ministério Público deverá ser cientificado do presente Edital, através do Promotor de Justiça com atribuição na Infância e Juventude.</w:t>
      </w: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14.10. Fica eleito o Foro da Comarca de Mondaí/SC para dirimir as questões decorrentes da execução do presente Edital, com renúncia expressa a qualquer outro, por mais privilegiado que seja.</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14.11. Integram o presente Edital para todos os fins e efeitos os seguintes anexos:</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ANEXO I – Cronograma;</w:t>
      </w:r>
    </w:p>
    <w:p w:rsidR="00764755" w:rsidRPr="00F81410" w:rsidRDefault="00764755" w:rsidP="004C17F4">
      <w:pPr>
        <w:pStyle w:val="Corpodetexto2"/>
        <w:spacing w:after="240" w:line="276" w:lineRule="auto"/>
        <w:rPr>
          <w:rFonts w:ascii="Cambria" w:hAnsi="Cambria"/>
          <w:color w:val="000000"/>
          <w:sz w:val="24"/>
          <w:szCs w:val="24"/>
        </w:rPr>
      </w:pPr>
      <w:r w:rsidRPr="00F81410">
        <w:rPr>
          <w:rFonts w:ascii="Cambria" w:hAnsi="Cambria"/>
          <w:color w:val="000000"/>
          <w:sz w:val="24"/>
          <w:szCs w:val="24"/>
        </w:rPr>
        <w:t>ANEXO II – Conteúdo Programático;</w:t>
      </w:r>
    </w:p>
    <w:p w:rsidR="00764755" w:rsidRPr="00F81410" w:rsidRDefault="00764755" w:rsidP="004C17F4">
      <w:pPr>
        <w:pStyle w:val="Corpodetexto2"/>
        <w:spacing w:after="240" w:line="276" w:lineRule="auto"/>
        <w:rPr>
          <w:rFonts w:ascii="Cambria" w:hAnsi="Cambria"/>
          <w:color w:val="000000"/>
          <w:sz w:val="24"/>
          <w:szCs w:val="24"/>
        </w:rPr>
      </w:pPr>
      <w:r w:rsidRPr="00F81410">
        <w:rPr>
          <w:rFonts w:ascii="Cambria" w:hAnsi="Cambria"/>
          <w:color w:val="000000"/>
          <w:sz w:val="24"/>
          <w:szCs w:val="24"/>
        </w:rPr>
        <w:t xml:space="preserve"> ANEXO III – Atribuições dos Cargos;</w:t>
      </w:r>
    </w:p>
    <w:p w:rsidR="00764755" w:rsidRDefault="00764755" w:rsidP="004C17F4">
      <w:pPr>
        <w:pStyle w:val="Corpodetexto2"/>
        <w:spacing w:after="240" w:line="276" w:lineRule="auto"/>
        <w:rPr>
          <w:rFonts w:ascii="Cambria" w:hAnsi="Cambria"/>
          <w:color w:val="000000"/>
          <w:sz w:val="24"/>
          <w:szCs w:val="24"/>
        </w:rPr>
      </w:pPr>
      <w:r w:rsidRPr="00F81410">
        <w:rPr>
          <w:rFonts w:ascii="Cambria" w:hAnsi="Cambria"/>
          <w:color w:val="000000"/>
          <w:sz w:val="24"/>
          <w:szCs w:val="24"/>
        </w:rPr>
        <w:t>ANEXO IV – Resolução do CMDCA que nomeia a Comissão Organizadora Municipal;</w:t>
      </w:r>
    </w:p>
    <w:p w:rsidR="00570F22" w:rsidRDefault="00570F22" w:rsidP="00570F22">
      <w:pPr>
        <w:pStyle w:val="Corpodetexto2"/>
        <w:spacing w:after="240" w:line="276" w:lineRule="auto"/>
        <w:rPr>
          <w:rFonts w:ascii="Cambria" w:hAnsi="Cambria" w:cs="Arial"/>
          <w:bCs/>
          <w:color w:val="000000"/>
          <w:spacing w:val="-1"/>
          <w:sz w:val="24"/>
          <w:szCs w:val="24"/>
          <w:lang w:eastAsia="pt-BR"/>
        </w:rPr>
      </w:pPr>
      <w:r>
        <w:rPr>
          <w:rFonts w:ascii="Cambria" w:hAnsi="Cambria"/>
          <w:color w:val="000000"/>
          <w:sz w:val="24"/>
          <w:szCs w:val="24"/>
        </w:rPr>
        <w:t xml:space="preserve">ANEXO </w:t>
      </w:r>
      <w:r w:rsidRPr="00F81410">
        <w:rPr>
          <w:rFonts w:ascii="Cambria" w:hAnsi="Cambria"/>
          <w:color w:val="000000"/>
          <w:sz w:val="24"/>
          <w:szCs w:val="24"/>
        </w:rPr>
        <w:t xml:space="preserve">V – </w:t>
      </w:r>
      <w:r w:rsidRPr="00570F22">
        <w:rPr>
          <w:rFonts w:ascii="Cambria" w:hAnsi="Cambria" w:cs="Arial"/>
          <w:bCs/>
          <w:color w:val="000000"/>
          <w:spacing w:val="-1"/>
          <w:sz w:val="24"/>
          <w:szCs w:val="24"/>
          <w:lang w:eastAsia="pt-BR"/>
        </w:rPr>
        <w:t>Solicitação de inscrição</w:t>
      </w:r>
      <w:r>
        <w:rPr>
          <w:rFonts w:ascii="Cambria" w:hAnsi="Cambria" w:cs="Arial"/>
          <w:bCs/>
          <w:color w:val="000000"/>
          <w:spacing w:val="-1"/>
          <w:sz w:val="24"/>
          <w:szCs w:val="24"/>
          <w:lang w:eastAsia="pt-BR"/>
        </w:rPr>
        <w:t xml:space="preserve"> para o processo de escolha de Conselheiros T</w:t>
      </w:r>
      <w:r w:rsidRPr="00570F22">
        <w:rPr>
          <w:rFonts w:ascii="Cambria" w:hAnsi="Cambria" w:cs="Arial"/>
          <w:bCs/>
          <w:color w:val="000000"/>
          <w:spacing w:val="-1"/>
          <w:sz w:val="24"/>
          <w:szCs w:val="24"/>
          <w:lang w:eastAsia="pt-BR"/>
        </w:rPr>
        <w:t xml:space="preserve">utelares de Mondaí, </w:t>
      </w:r>
      <w:r>
        <w:rPr>
          <w:rFonts w:ascii="Cambria" w:hAnsi="Cambria" w:cs="Arial"/>
          <w:bCs/>
          <w:color w:val="000000"/>
          <w:spacing w:val="-1"/>
          <w:sz w:val="24"/>
          <w:szCs w:val="24"/>
          <w:lang w:eastAsia="pt-BR"/>
        </w:rPr>
        <w:t xml:space="preserve">SC; </w:t>
      </w:r>
    </w:p>
    <w:p w:rsidR="00570F22" w:rsidRDefault="00570F22" w:rsidP="00570F22">
      <w:pPr>
        <w:pStyle w:val="Corpodetexto2"/>
        <w:spacing w:after="240" w:line="276" w:lineRule="auto"/>
        <w:rPr>
          <w:rFonts w:ascii="Cambria" w:hAnsi="Cambria"/>
          <w:color w:val="000000"/>
          <w:sz w:val="24"/>
          <w:szCs w:val="24"/>
        </w:rPr>
      </w:pPr>
      <w:r>
        <w:rPr>
          <w:rFonts w:ascii="Cambria" w:hAnsi="Cambria"/>
          <w:color w:val="000000"/>
          <w:sz w:val="24"/>
          <w:szCs w:val="24"/>
        </w:rPr>
        <w:t xml:space="preserve">ANEXO </w:t>
      </w:r>
      <w:r w:rsidRPr="00F81410">
        <w:rPr>
          <w:rFonts w:ascii="Cambria" w:hAnsi="Cambria"/>
          <w:color w:val="000000"/>
          <w:sz w:val="24"/>
          <w:szCs w:val="24"/>
        </w:rPr>
        <w:t>V</w:t>
      </w:r>
      <w:r>
        <w:rPr>
          <w:rFonts w:ascii="Cambria" w:hAnsi="Cambria"/>
          <w:color w:val="000000"/>
          <w:sz w:val="24"/>
          <w:szCs w:val="24"/>
        </w:rPr>
        <w:t>I</w:t>
      </w:r>
      <w:r w:rsidRPr="00F81410">
        <w:rPr>
          <w:rFonts w:ascii="Cambria" w:hAnsi="Cambria"/>
          <w:color w:val="000000"/>
          <w:sz w:val="24"/>
          <w:szCs w:val="24"/>
        </w:rPr>
        <w:t xml:space="preserve"> – </w:t>
      </w:r>
      <w:r>
        <w:rPr>
          <w:rFonts w:ascii="Cambria" w:hAnsi="Cambria"/>
          <w:color w:val="000000"/>
          <w:sz w:val="24"/>
          <w:szCs w:val="24"/>
        </w:rPr>
        <w:t>Declaração de Residência;</w:t>
      </w:r>
    </w:p>
    <w:p w:rsidR="00570F22" w:rsidRDefault="00570F22" w:rsidP="004C17F4">
      <w:pPr>
        <w:pStyle w:val="Corpodetexto2"/>
        <w:spacing w:after="240" w:line="276" w:lineRule="auto"/>
        <w:rPr>
          <w:rFonts w:ascii="Cambria" w:hAnsi="Cambria"/>
          <w:color w:val="000000"/>
          <w:sz w:val="24"/>
          <w:szCs w:val="24"/>
        </w:rPr>
      </w:pPr>
      <w:r>
        <w:rPr>
          <w:rFonts w:ascii="Cambria" w:hAnsi="Cambria"/>
          <w:color w:val="000000"/>
          <w:sz w:val="24"/>
          <w:szCs w:val="24"/>
        </w:rPr>
        <w:t xml:space="preserve">ANEXO </w:t>
      </w:r>
      <w:r w:rsidRPr="00F81410">
        <w:rPr>
          <w:rFonts w:ascii="Cambria" w:hAnsi="Cambria"/>
          <w:color w:val="000000"/>
          <w:sz w:val="24"/>
          <w:szCs w:val="24"/>
        </w:rPr>
        <w:t>V</w:t>
      </w:r>
      <w:r>
        <w:rPr>
          <w:rFonts w:ascii="Cambria" w:hAnsi="Cambria"/>
          <w:color w:val="000000"/>
          <w:sz w:val="24"/>
          <w:szCs w:val="24"/>
        </w:rPr>
        <w:t>II</w:t>
      </w:r>
      <w:r w:rsidRPr="00F81410">
        <w:rPr>
          <w:rFonts w:ascii="Cambria" w:hAnsi="Cambria"/>
          <w:color w:val="000000"/>
          <w:sz w:val="24"/>
          <w:szCs w:val="24"/>
        </w:rPr>
        <w:t xml:space="preserve"> – </w:t>
      </w:r>
      <w:r>
        <w:rPr>
          <w:rFonts w:ascii="Cambria" w:hAnsi="Cambria"/>
          <w:color w:val="000000"/>
          <w:sz w:val="24"/>
          <w:szCs w:val="24"/>
        </w:rPr>
        <w:t>Declaração de Concordância com o Edital;</w:t>
      </w:r>
    </w:p>
    <w:p w:rsidR="00570F22" w:rsidRPr="00F81410" w:rsidRDefault="00570F22" w:rsidP="004C17F4">
      <w:pPr>
        <w:pStyle w:val="Corpodetexto2"/>
        <w:spacing w:after="240" w:line="276" w:lineRule="auto"/>
        <w:rPr>
          <w:rFonts w:ascii="Cambria" w:hAnsi="Cambria"/>
          <w:color w:val="000000"/>
          <w:sz w:val="24"/>
          <w:szCs w:val="24"/>
        </w:rPr>
      </w:pPr>
    </w:p>
    <w:p w:rsidR="00764755" w:rsidRPr="00F81410" w:rsidRDefault="00764755" w:rsidP="004C17F4">
      <w:pPr>
        <w:pStyle w:val="Citao"/>
        <w:spacing w:line="276" w:lineRule="auto"/>
        <w:ind w:left="0" w:right="-1"/>
        <w:jc w:val="both"/>
        <w:rPr>
          <w:rFonts w:ascii="Cambria" w:hAnsi="Cambria" w:cs="Calibri"/>
          <w:color w:val="000000"/>
          <w:sz w:val="24"/>
          <w:szCs w:val="24"/>
        </w:rPr>
      </w:pPr>
      <w:r w:rsidRPr="00F81410">
        <w:rPr>
          <w:rFonts w:ascii="Cambria" w:hAnsi="Cambria" w:cs="Calibri"/>
          <w:color w:val="000000"/>
          <w:sz w:val="24"/>
          <w:szCs w:val="24"/>
        </w:rPr>
        <w:t>Este Edital entrará em vigor na data de sua publicação.</w:t>
      </w:r>
    </w:p>
    <w:p w:rsidR="00764755" w:rsidRPr="00F81410" w:rsidRDefault="00764755" w:rsidP="004C17F4">
      <w:pPr>
        <w:pStyle w:val="Citao"/>
        <w:spacing w:line="276" w:lineRule="auto"/>
        <w:ind w:left="0" w:right="-1"/>
        <w:jc w:val="both"/>
        <w:rPr>
          <w:rFonts w:ascii="Cambria" w:hAnsi="Cambria" w:cs="Calibri"/>
          <w:color w:val="000000"/>
          <w:sz w:val="24"/>
          <w:szCs w:val="24"/>
        </w:rPr>
      </w:pPr>
    </w:p>
    <w:p w:rsidR="00764755" w:rsidRPr="00F81410" w:rsidRDefault="00764755" w:rsidP="004C17F4">
      <w:pPr>
        <w:pStyle w:val="Citao"/>
        <w:spacing w:line="276" w:lineRule="auto"/>
        <w:ind w:left="0" w:right="-1"/>
        <w:jc w:val="right"/>
        <w:rPr>
          <w:rFonts w:ascii="Cambria" w:hAnsi="Cambria" w:cs="Calibri"/>
          <w:color w:val="000000"/>
          <w:sz w:val="24"/>
          <w:szCs w:val="24"/>
        </w:rPr>
      </w:pPr>
      <w:r w:rsidRPr="00F81410">
        <w:rPr>
          <w:rFonts w:ascii="Cambria" w:hAnsi="Cambria" w:cs="Calibri"/>
          <w:color w:val="000000"/>
          <w:sz w:val="24"/>
          <w:szCs w:val="24"/>
        </w:rPr>
        <w:t xml:space="preserve">Município de </w:t>
      </w:r>
      <w:r w:rsidR="00D42665" w:rsidRPr="00F81410">
        <w:rPr>
          <w:rFonts w:ascii="Cambria" w:hAnsi="Cambria" w:cs="Calibri"/>
          <w:color w:val="000000"/>
          <w:sz w:val="24"/>
          <w:szCs w:val="24"/>
        </w:rPr>
        <w:t>MONDAÍ</w:t>
      </w:r>
      <w:r w:rsidRPr="00F81410">
        <w:rPr>
          <w:rFonts w:ascii="Cambria" w:hAnsi="Cambria" w:cs="Calibri"/>
          <w:color w:val="000000"/>
          <w:sz w:val="24"/>
          <w:szCs w:val="24"/>
        </w:rPr>
        <w:t xml:space="preserve">/SC, </w:t>
      </w:r>
      <w:r w:rsidR="001F7967">
        <w:rPr>
          <w:rFonts w:ascii="Cambria" w:hAnsi="Cambria" w:cs="Calibri"/>
          <w:color w:val="000000"/>
          <w:sz w:val="24"/>
          <w:szCs w:val="24"/>
        </w:rPr>
        <w:t>16</w:t>
      </w:r>
      <w:r w:rsidRPr="00F81410">
        <w:rPr>
          <w:rFonts w:ascii="Cambria" w:hAnsi="Cambria" w:cs="Calibri"/>
          <w:color w:val="000000"/>
          <w:sz w:val="24"/>
          <w:szCs w:val="24"/>
        </w:rPr>
        <w:t xml:space="preserve"> de abril de 2015.</w:t>
      </w:r>
    </w:p>
    <w:p w:rsidR="00764755" w:rsidRDefault="00764755" w:rsidP="004C17F4">
      <w:pPr>
        <w:pStyle w:val="Citao"/>
        <w:spacing w:line="276" w:lineRule="auto"/>
        <w:ind w:left="0" w:right="-1"/>
        <w:jc w:val="both"/>
        <w:rPr>
          <w:rFonts w:ascii="Cambria" w:hAnsi="Cambria" w:cs="Calibri"/>
          <w:color w:val="000000"/>
          <w:sz w:val="24"/>
          <w:szCs w:val="24"/>
        </w:rPr>
      </w:pPr>
    </w:p>
    <w:p w:rsidR="00570F22" w:rsidRPr="00F81410" w:rsidRDefault="00570F22" w:rsidP="004C17F4">
      <w:pPr>
        <w:pStyle w:val="Citao"/>
        <w:spacing w:line="276" w:lineRule="auto"/>
        <w:ind w:left="0" w:right="-1"/>
        <w:jc w:val="both"/>
        <w:rPr>
          <w:rFonts w:ascii="Cambria" w:hAnsi="Cambria" w:cs="Calibri"/>
          <w:color w:val="000000"/>
          <w:sz w:val="24"/>
          <w:szCs w:val="24"/>
        </w:rPr>
      </w:pPr>
    </w:p>
    <w:p w:rsidR="00764755" w:rsidRPr="00F81410" w:rsidRDefault="0074414F" w:rsidP="004C17F4">
      <w:pPr>
        <w:pStyle w:val="Padro"/>
        <w:spacing w:after="0"/>
        <w:ind w:firstLine="708"/>
        <w:jc w:val="center"/>
        <w:rPr>
          <w:rFonts w:ascii="Cambria" w:hAnsi="Cambria"/>
          <w:b/>
          <w:sz w:val="24"/>
          <w:szCs w:val="24"/>
        </w:rPr>
      </w:pPr>
      <w:r>
        <w:rPr>
          <w:rFonts w:ascii="Cambria" w:hAnsi="Cambria"/>
          <w:b/>
          <w:sz w:val="24"/>
          <w:szCs w:val="24"/>
        </w:rPr>
        <w:t>Elza dos Santos</w:t>
      </w:r>
    </w:p>
    <w:p w:rsidR="00764755" w:rsidRPr="00F81410" w:rsidRDefault="00764755" w:rsidP="004C17F4">
      <w:pPr>
        <w:pStyle w:val="Padro"/>
        <w:ind w:firstLine="708"/>
        <w:jc w:val="center"/>
        <w:rPr>
          <w:rFonts w:ascii="Cambria" w:hAnsi="Cambria"/>
          <w:sz w:val="24"/>
          <w:szCs w:val="24"/>
        </w:rPr>
      </w:pPr>
      <w:r w:rsidRPr="00F81410">
        <w:rPr>
          <w:rFonts w:ascii="Cambria" w:hAnsi="Cambria"/>
          <w:sz w:val="24"/>
          <w:szCs w:val="24"/>
        </w:rPr>
        <w:t xml:space="preserve">Presidente do CMDCA - Conselho Municipal de Direitos da Criança e do Adolescente de </w:t>
      </w:r>
      <w:r w:rsidR="00D42665" w:rsidRPr="00F81410">
        <w:rPr>
          <w:rFonts w:ascii="Cambria" w:hAnsi="Cambria"/>
          <w:sz w:val="24"/>
          <w:szCs w:val="24"/>
        </w:rPr>
        <w:t>Mondaí</w:t>
      </w:r>
      <w:r w:rsidRPr="00F81410">
        <w:rPr>
          <w:rFonts w:ascii="Cambria" w:hAnsi="Cambria"/>
          <w:sz w:val="24"/>
          <w:szCs w:val="24"/>
        </w:rPr>
        <w:t>– SC.</w:t>
      </w:r>
    </w:p>
    <w:p w:rsidR="00D511B7" w:rsidRDefault="00D511B7" w:rsidP="004C17F4">
      <w:pPr>
        <w:tabs>
          <w:tab w:val="left" w:pos="-2268"/>
          <w:tab w:val="left" w:pos="2552"/>
        </w:tabs>
        <w:spacing w:after="240"/>
        <w:jc w:val="both"/>
        <w:rPr>
          <w:rFonts w:ascii="Cambria" w:hAnsi="Cambria"/>
          <w:b/>
          <w:color w:val="000000"/>
          <w:sz w:val="24"/>
          <w:szCs w:val="24"/>
          <w:u w:val="single"/>
        </w:rPr>
      </w:pPr>
    </w:p>
    <w:p w:rsidR="001F7967" w:rsidRDefault="001F7967" w:rsidP="004C17F4">
      <w:pPr>
        <w:tabs>
          <w:tab w:val="left" w:pos="-2268"/>
          <w:tab w:val="left" w:pos="2552"/>
        </w:tabs>
        <w:spacing w:after="240"/>
        <w:jc w:val="both"/>
        <w:rPr>
          <w:rFonts w:ascii="Cambria" w:hAnsi="Cambria"/>
          <w:b/>
          <w:color w:val="000000"/>
          <w:sz w:val="24"/>
          <w:szCs w:val="24"/>
          <w:u w:val="single"/>
        </w:rPr>
      </w:pPr>
    </w:p>
    <w:p w:rsidR="001F7967" w:rsidRDefault="001F7967" w:rsidP="004C17F4">
      <w:pPr>
        <w:tabs>
          <w:tab w:val="left" w:pos="-2268"/>
          <w:tab w:val="left" w:pos="2552"/>
        </w:tabs>
        <w:spacing w:after="240"/>
        <w:jc w:val="both"/>
        <w:rPr>
          <w:rFonts w:ascii="Cambria" w:hAnsi="Cambria"/>
          <w:b/>
          <w:color w:val="000000"/>
          <w:sz w:val="24"/>
          <w:szCs w:val="24"/>
          <w:u w:val="single"/>
        </w:rPr>
      </w:pPr>
    </w:p>
    <w:p w:rsidR="001F7967" w:rsidRDefault="001F7967" w:rsidP="004C17F4">
      <w:pPr>
        <w:tabs>
          <w:tab w:val="left" w:pos="-2268"/>
          <w:tab w:val="left" w:pos="2552"/>
        </w:tabs>
        <w:spacing w:after="240"/>
        <w:jc w:val="both"/>
        <w:rPr>
          <w:rFonts w:ascii="Cambria" w:hAnsi="Cambria"/>
          <w:b/>
          <w:color w:val="000000"/>
          <w:sz w:val="24"/>
          <w:szCs w:val="24"/>
          <w:u w:val="single"/>
        </w:rPr>
      </w:pPr>
    </w:p>
    <w:p w:rsidR="001F7967" w:rsidRDefault="001F7967" w:rsidP="004C17F4">
      <w:pPr>
        <w:tabs>
          <w:tab w:val="left" w:pos="-2268"/>
          <w:tab w:val="left" w:pos="2552"/>
        </w:tabs>
        <w:spacing w:after="240"/>
        <w:jc w:val="both"/>
        <w:rPr>
          <w:rFonts w:ascii="Cambria" w:hAnsi="Cambria"/>
          <w:b/>
          <w:color w:val="000000"/>
          <w:sz w:val="24"/>
          <w:szCs w:val="24"/>
          <w:u w:val="single"/>
        </w:rPr>
      </w:pPr>
    </w:p>
    <w:p w:rsidR="001F7967" w:rsidRDefault="001F7967" w:rsidP="004C17F4">
      <w:pPr>
        <w:tabs>
          <w:tab w:val="left" w:pos="-2268"/>
          <w:tab w:val="left" w:pos="2552"/>
        </w:tabs>
        <w:spacing w:after="240"/>
        <w:jc w:val="both"/>
        <w:rPr>
          <w:rFonts w:ascii="Cambria" w:hAnsi="Cambria"/>
          <w:b/>
          <w:color w:val="000000"/>
          <w:sz w:val="24"/>
          <w:szCs w:val="24"/>
          <w:u w:val="single"/>
        </w:rPr>
      </w:pPr>
    </w:p>
    <w:p w:rsidR="001F7967" w:rsidRPr="00F81410" w:rsidRDefault="001F7967" w:rsidP="004C17F4">
      <w:pPr>
        <w:tabs>
          <w:tab w:val="left" w:pos="-2268"/>
          <w:tab w:val="left" w:pos="2552"/>
        </w:tabs>
        <w:spacing w:after="240"/>
        <w:jc w:val="both"/>
        <w:rPr>
          <w:rFonts w:ascii="Cambria" w:hAnsi="Cambria"/>
          <w:b/>
          <w:color w:val="000000"/>
          <w:sz w:val="24"/>
          <w:szCs w:val="24"/>
          <w:u w:val="single"/>
        </w:rPr>
      </w:pPr>
    </w:p>
    <w:p w:rsidR="00764755" w:rsidRPr="00F81410" w:rsidRDefault="00764755" w:rsidP="004C17F4">
      <w:pPr>
        <w:tabs>
          <w:tab w:val="left" w:pos="-2268"/>
          <w:tab w:val="left" w:pos="2552"/>
        </w:tabs>
        <w:spacing w:after="240"/>
        <w:jc w:val="center"/>
        <w:rPr>
          <w:rFonts w:ascii="Cambria" w:hAnsi="Cambria"/>
          <w:b/>
          <w:color w:val="000000"/>
          <w:sz w:val="24"/>
          <w:szCs w:val="24"/>
          <w:u w:val="single"/>
        </w:rPr>
      </w:pPr>
      <w:r w:rsidRPr="00F81410">
        <w:rPr>
          <w:rFonts w:ascii="Cambria" w:hAnsi="Cambria"/>
          <w:b/>
          <w:color w:val="000000"/>
          <w:sz w:val="24"/>
          <w:szCs w:val="24"/>
          <w:u w:val="single"/>
        </w:rPr>
        <w:t>ANEXO I</w:t>
      </w:r>
    </w:p>
    <w:p w:rsidR="001F7967" w:rsidRPr="001F7967" w:rsidRDefault="00764755" w:rsidP="001F7967">
      <w:pPr>
        <w:spacing w:after="240"/>
        <w:jc w:val="center"/>
        <w:rPr>
          <w:rFonts w:ascii="Cambria" w:hAnsi="Cambria" w:cs="Calibri"/>
          <w:b/>
          <w:bCs/>
          <w:color w:val="000000"/>
          <w:sz w:val="24"/>
          <w:szCs w:val="24"/>
        </w:rPr>
      </w:pPr>
      <w:r w:rsidRPr="00F81410">
        <w:rPr>
          <w:rFonts w:ascii="Cambria" w:hAnsi="Cambria" w:cs="Calibri"/>
          <w:b/>
          <w:bCs/>
          <w:color w:val="000000"/>
          <w:sz w:val="24"/>
          <w:szCs w:val="24"/>
        </w:rPr>
        <w:t xml:space="preserve">PROCESSO DE ESCOLHA UNIFICADO DOS CONSELHEIROS TUTELARES NO MUNICÍPIO DE </w:t>
      </w:r>
      <w:r w:rsidR="00D42665" w:rsidRPr="00F81410">
        <w:rPr>
          <w:rFonts w:ascii="Cambria" w:hAnsi="Cambria" w:cs="Calibri"/>
          <w:b/>
          <w:bCs/>
          <w:color w:val="000000"/>
          <w:sz w:val="24"/>
          <w:szCs w:val="24"/>
        </w:rPr>
        <w:t>MONDAÍ</w:t>
      </w:r>
    </w:p>
    <w:p w:rsidR="00764755" w:rsidRPr="00F81410" w:rsidRDefault="00764755" w:rsidP="004C17F4">
      <w:pPr>
        <w:spacing w:after="240"/>
        <w:jc w:val="center"/>
        <w:rPr>
          <w:rFonts w:ascii="Cambria" w:hAnsi="Cambria"/>
          <w:b/>
          <w:color w:val="000000"/>
          <w:sz w:val="24"/>
          <w:szCs w:val="24"/>
          <w:u w:val="single"/>
        </w:rPr>
      </w:pPr>
      <w:r w:rsidRPr="00F81410">
        <w:rPr>
          <w:rFonts w:ascii="Cambria" w:hAnsi="Cambria"/>
          <w:b/>
          <w:color w:val="000000"/>
          <w:sz w:val="24"/>
          <w:szCs w:val="24"/>
          <w:highlight w:val="lightGray"/>
          <w:u w:val="single"/>
        </w:rPr>
        <w:t>CRONOGRAMA</w:t>
      </w:r>
    </w:p>
    <w:p w:rsidR="00764755" w:rsidRPr="00F81410" w:rsidRDefault="00764755" w:rsidP="004C17F4">
      <w:pPr>
        <w:spacing w:after="240"/>
        <w:jc w:val="center"/>
        <w:rPr>
          <w:rFonts w:ascii="Cambria" w:hAnsi="Cambria"/>
          <w:b/>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920"/>
        <w:gridCol w:w="4317"/>
      </w:tblGrid>
      <w:tr w:rsidR="00764755" w:rsidRPr="00F81410" w:rsidTr="001F7967">
        <w:trPr>
          <w:trHeight w:val="759"/>
        </w:trPr>
        <w:tc>
          <w:tcPr>
            <w:tcW w:w="3085" w:type="dxa"/>
            <w:tcBorders>
              <w:top w:val="single" w:sz="4" w:space="0" w:color="auto"/>
              <w:left w:val="single" w:sz="4" w:space="0" w:color="auto"/>
              <w:bottom w:val="single" w:sz="4" w:space="0" w:color="auto"/>
              <w:right w:val="single" w:sz="4" w:space="0" w:color="auto"/>
            </w:tcBorders>
            <w:hideMark/>
          </w:tcPr>
          <w:p w:rsidR="00764755" w:rsidRPr="00F81410" w:rsidRDefault="00764755" w:rsidP="004C17F4">
            <w:pPr>
              <w:spacing w:after="240"/>
              <w:jc w:val="both"/>
              <w:rPr>
                <w:rFonts w:ascii="Cambria" w:hAnsi="Cambria"/>
                <w:b/>
                <w:color w:val="000000"/>
                <w:sz w:val="24"/>
                <w:szCs w:val="24"/>
              </w:rPr>
            </w:pPr>
            <w:r w:rsidRPr="00F81410">
              <w:rPr>
                <w:rFonts w:ascii="Cambria" w:hAnsi="Cambria"/>
                <w:b/>
                <w:bCs/>
                <w:sz w:val="24"/>
                <w:szCs w:val="24"/>
              </w:rPr>
              <w:t>PROVIDÊNCIA</w:t>
            </w:r>
          </w:p>
        </w:tc>
        <w:tc>
          <w:tcPr>
            <w:tcW w:w="1920" w:type="dxa"/>
            <w:tcBorders>
              <w:top w:val="single" w:sz="4" w:space="0" w:color="auto"/>
              <w:left w:val="single" w:sz="4" w:space="0" w:color="auto"/>
              <w:bottom w:val="single" w:sz="4" w:space="0" w:color="auto"/>
              <w:right w:val="single" w:sz="4" w:space="0" w:color="auto"/>
            </w:tcBorders>
            <w:hideMark/>
          </w:tcPr>
          <w:p w:rsidR="00764755" w:rsidRPr="00F81410" w:rsidRDefault="00764755" w:rsidP="004C17F4">
            <w:pPr>
              <w:spacing w:after="240"/>
              <w:jc w:val="both"/>
              <w:rPr>
                <w:rFonts w:ascii="Cambria" w:hAnsi="Cambria"/>
                <w:b/>
                <w:color w:val="000000"/>
                <w:sz w:val="24"/>
                <w:szCs w:val="24"/>
              </w:rPr>
            </w:pPr>
            <w:r w:rsidRPr="00F81410">
              <w:rPr>
                <w:rFonts w:ascii="Cambria" w:hAnsi="Cambria"/>
                <w:b/>
                <w:color w:val="000000"/>
                <w:sz w:val="24"/>
                <w:szCs w:val="24"/>
              </w:rPr>
              <w:t>PRAZOS</w:t>
            </w:r>
          </w:p>
        </w:tc>
        <w:tc>
          <w:tcPr>
            <w:tcW w:w="4317" w:type="dxa"/>
            <w:tcBorders>
              <w:top w:val="single" w:sz="4" w:space="0" w:color="auto"/>
              <w:left w:val="single" w:sz="4" w:space="0" w:color="auto"/>
              <w:bottom w:val="single" w:sz="4" w:space="0" w:color="auto"/>
              <w:right w:val="single" w:sz="4" w:space="0" w:color="auto"/>
            </w:tcBorders>
            <w:hideMark/>
          </w:tcPr>
          <w:p w:rsidR="00764755" w:rsidRPr="00F81410" w:rsidRDefault="00764755" w:rsidP="004C17F4">
            <w:pPr>
              <w:spacing w:after="240"/>
              <w:jc w:val="both"/>
              <w:rPr>
                <w:rFonts w:ascii="Cambria" w:hAnsi="Cambria"/>
                <w:b/>
                <w:color w:val="000000"/>
                <w:sz w:val="24"/>
                <w:szCs w:val="24"/>
              </w:rPr>
            </w:pPr>
            <w:r w:rsidRPr="00F81410">
              <w:rPr>
                <w:rFonts w:ascii="Cambria" w:hAnsi="Cambria"/>
                <w:b/>
                <w:bCs/>
                <w:sz w:val="24"/>
                <w:szCs w:val="24"/>
              </w:rPr>
              <w:t>INFORMAÇÕES COMPLEMENTARES</w:t>
            </w:r>
          </w:p>
        </w:tc>
      </w:tr>
      <w:tr w:rsidR="00764755" w:rsidRPr="00F81410" w:rsidTr="001F7967">
        <w:trPr>
          <w:trHeight w:hRule="exact" w:val="2561"/>
        </w:trPr>
        <w:tc>
          <w:tcPr>
            <w:tcW w:w="3085" w:type="dxa"/>
            <w:tcBorders>
              <w:top w:val="single" w:sz="4" w:space="0" w:color="auto"/>
              <w:left w:val="single" w:sz="4" w:space="0" w:color="auto"/>
              <w:bottom w:val="single" w:sz="4" w:space="0" w:color="auto"/>
              <w:right w:val="single" w:sz="4" w:space="0" w:color="auto"/>
            </w:tcBorders>
            <w:hideMark/>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Publicação do Edital</w:t>
            </w:r>
          </w:p>
        </w:tc>
        <w:tc>
          <w:tcPr>
            <w:tcW w:w="1920" w:type="dxa"/>
            <w:tcBorders>
              <w:top w:val="single" w:sz="4" w:space="0" w:color="auto"/>
              <w:left w:val="single" w:sz="4" w:space="0" w:color="auto"/>
              <w:bottom w:val="single" w:sz="4" w:space="0" w:color="auto"/>
              <w:right w:val="single" w:sz="4" w:space="0" w:color="auto"/>
            </w:tcBorders>
          </w:tcPr>
          <w:p w:rsidR="00764755" w:rsidRPr="00F81410" w:rsidRDefault="00764755" w:rsidP="001F7967">
            <w:pPr>
              <w:spacing w:after="240"/>
              <w:jc w:val="both"/>
              <w:rPr>
                <w:rFonts w:ascii="Cambria" w:hAnsi="Cambria"/>
                <w:color w:val="000000"/>
                <w:sz w:val="24"/>
                <w:szCs w:val="24"/>
              </w:rPr>
            </w:pPr>
            <w:r w:rsidRPr="00F81410">
              <w:rPr>
                <w:rFonts w:ascii="Cambria" w:hAnsi="Cambria"/>
                <w:color w:val="000000"/>
                <w:sz w:val="24"/>
                <w:szCs w:val="24"/>
              </w:rPr>
              <w:t>1</w:t>
            </w:r>
            <w:r w:rsidR="001F7967">
              <w:rPr>
                <w:rFonts w:ascii="Cambria" w:hAnsi="Cambria"/>
                <w:color w:val="000000"/>
                <w:sz w:val="24"/>
                <w:szCs w:val="24"/>
              </w:rPr>
              <w:t>6</w:t>
            </w:r>
            <w:r w:rsidRPr="00F81410">
              <w:rPr>
                <w:rFonts w:ascii="Cambria" w:hAnsi="Cambria"/>
                <w:color w:val="000000"/>
                <w:sz w:val="24"/>
                <w:szCs w:val="24"/>
              </w:rPr>
              <w:t>/04/2015</w:t>
            </w:r>
          </w:p>
        </w:tc>
        <w:tc>
          <w:tcPr>
            <w:tcW w:w="4317" w:type="dxa"/>
            <w:tcBorders>
              <w:top w:val="single" w:sz="4" w:space="0" w:color="auto"/>
              <w:left w:val="single" w:sz="4" w:space="0" w:color="auto"/>
              <w:bottom w:val="single" w:sz="4" w:space="0" w:color="auto"/>
              <w:right w:val="single" w:sz="4" w:space="0" w:color="auto"/>
            </w:tcBorders>
            <w:hideMark/>
          </w:tcPr>
          <w:p w:rsidR="00764755" w:rsidRPr="00F81410" w:rsidRDefault="00764755" w:rsidP="004C17F4">
            <w:pPr>
              <w:pStyle w:val="Contedodatabela"/>
              <w:spacing w:line="276" w:lineRule="auto"/>
              <w:jc w:val="both"/>
              <w:rPr>
                <w:rFonts w:ascii="Cambria" w:hAnsi="Cambria"/>
              </w:rPr>
            </w:pPr>
            <w:r w:rsidRPr="00F81410">
              <w:rPr>
                <w:rFonts w:ascii="Cambria" w:hAnsi="Cambria"/>
              </w:rPr>
              <w:t>Deverá conter todas normas, datas e prazos referentes ao processo de escolha.</w:t>
            </w:r>
          </w:p>
          <w:p w:rsidR="00764755" w:rsidRPr="00F81410" w:rsidRDefault="00764755" w:rsidP="004C17F4">
            <w:pPr>
              <w:pStyle w:val="Contedodatabela"/>
              <w:spacing w:line="276" w:lineRule="auto"/>
              <w:jc w:val="both"/>
              <w:rPr>
                <w:rFonts w:ascii="Cambria" w:hAnsi="Cambria"/>
              </w:rPr>
            </w:pPr>
            <w:r w:rsidRPr="00F81410">
              <w:rPr>
                <w:rFonts w:ascii="Cambria" w:hAnsi="Cambria"/>
              </w:rPr>
              <w:t>Requisitos mínimos: art. 7º da Resolução Conanda nº 170/2014</w:t>
            </w:r>
          </w:p>
          <w:p w:rsidR="00764755" w:rsidRPr="00F81410" w:rsidRDefault="00764755" w:rsidP="004C17F4">
            <w:pPr>
              <w:spacing w:after="240"/>
              <w:jc w:val="both"/>
              <w:rPr>
                <w:rFonts w:ascii="Cambria" w:hAnsi="Cambria"/>
                <w:color w:val="000000"/>
                <w:sz w:val="24"/>
                <w:szCs w:val="24"/>
              </w:rPr>
            </w:pPr>
            <w:r w:rsidRPr="00F81410">
              <w:rPr>
                <w:rFonts w:ascii="Cambria" w:hAnsi="Cambria"/>
                <w:sz w:val="24"/>
                <w:szCs w:val="24"/>
              </w:rPr>
              <w:t xml:space="preserve">Ampla divulgação: art. 9º, </w:t>
            </w:r>
            <w:r w:rsidRPr="00F81410">
              <w:rPr>
                <w:rFonts w:ascii="Cambria" w:hAnsi="Cambria"/>
                <w:i/>
                <w:iCs/>
                <w:sz w:val="24"/>
                <w:szCs w:val="24"/>
              </w:rPr>
              <w:t>caput</w:t>
            </w:r>
            <w:r w:rsidRPr="00F81410">
              <w:rPr>
                <w:rFonts w:ascii="Cambria" w:hAnsi="Cambria"/>
                <w:sz w:val="24"/>
                <w:szCs w:val="24"/>
              </w:rPr>
              <w:t xml:space="preserve"> e §1º, da Resolução Conanda nº 170/2014</w:t>
            </w:r>
          </w:p>
        </w:tc>
      </w:tr>
      <w:tr w:rsidR="00764755" w:rsidRPr="00F81410" w:rsidTr="001F7967">
        <w:trPr>
          <w:trHeight w:val="3947"/>
        </w:trPr>
        <w:tc>
          <w:tcPr>
            <w:tcW w:w="3085" w:type="dxa"/>
            <w:tcBorders>
              <w:top w:val="single" w:sz="4" w:space="0" w:color="auto"/>
              <w:left w:val="single" w:sz="4" w:space="0" w:color="auto"/>
              <w:bottom w:val="single" w:sz="4" w:space="0" w:color="auto"/>
              <w:right w:val="single" w:sz="4" w:space="0" w:color="auto"/>
            </w:tcBorders>
            <w:hideMark/>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Inscrições</w:t>
            </w:r>
          </w:p>
        </w:tc>
        <w:tc>
          <w:tcPr>
            <w:tcW w:w="1920" w:type="dxa"/>
            <w:tcBorders>
              <w:top w:val="single" w:sz="4" w:space="0" w:color="auto"/>
              <w:left w:val="single" w:sz="4" w:space="0" w:color="auto"/>
              <w:bottom w:val="single" w:sz="4" w:space="0" w:color="auto"/>
              <w:right w:val="single" w:sz="4" w:space="0" w:color="auto"/>
            </w:tcBorders>
          </w:tcPr>
          <w:p w:rsidR="00764755" w:rsidRPr="00F81410" w:rsidRDefault="00764755" w:rsidP="001F7967">
            <w:pPr>
              <w:spacing w:after="240"/>
              <w:jc w:val="both"/>
              <w:rPr>
                <w:rFonts w:ascii="Cambria" w:hAnsi="Cambria"/>
                <w:color w:val="000000"/>
                <w:sz w:val="24"/>
                <w:szCs w:val="24"/>
              </w:rPr>
            </w:pPr>
            <w:r w:rsidRPr="00F81410">
              <w:rPr>
                <w:rFonts w:ascii="Cambria" w:hAnsi="Cambria"/>
                <w:color w:val="000000"/>
                <w:sz w:val="24"/>
                <w:szCs w:val="24"/>
              </w:rPr>
              <w:t>1</w:t>
            </w:r>
            <w:r w:rsidR="001F7967">
              <w:rPr>
                <w:rFonts w:ascii="Cambria" w:hAnsi="Cambria"/>
                <w:color w:val="000000"/>
                <w:sz w:val="24"/>
                <w:szCs w:val="24"/>
              </w:rPr>
              <w:t>7</w:t>
            </w:r>
            <w:r w:rsidRPr="00F81410">
              <w:rPr>
                <w:rFonts w:ascii="Cambria" w:hAnsi="Cambria"/>
                <w:color w:val="000000"/>
                <w:sz w:val="24"/>
                <w:szCs w:val="24"/>
              </w:rPr>
              <w:t>/04/2015 a 03/06/2015</w:t>
            </w:r>
          </w:p>
        </w:tc>
        <w:tc>
          <w:tcPr>
            <w:tcW w:w="4317" w:type="dxa"/>
            <w:tcBorders>
              <w:top w:val="single" w:sz="4" w:space="0" w:color="auto"/>
              <w:left w:val="single" w:sz="4" w:space="0" w:color="auto"/>
              <w:bottom w:val="single" w:sz="4" w:space="0" w:color="auto"/>
              <w:right w:val="single" w:sz="4" w:space="0" w:color="auto"/>
            </w:tcBorders>
            <w:hideMark/>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Pela internet no site: </w:t>
            </w:r>
            <w:hyperlink r:id="rId13" w:history="1">
              <w:r w:rsidRPr="00F81410">
                <w:rPr>
                  <w:rStyle w:val="Hyperlink"/>
                  <w:rFonts w:ascii="Cambria" w:hAnsi="Cambria"/>
                  <w:sz w:val="24"/>
                  <w:szCs w:val="24"/>
                </w:rPr>
                <w:t>www.ameosc.org.br</w:t>
              </w:r>
            </w:hyperlink>
            <w:r w:rsidR="001F7967">
              <w:rPr>
                <w:rFonts w:ascii="Cambria" w:hAnsi="Cambria"/>
                <w:color w:val="000000"/>
                <w:sz w:val="24"/>
                <w:szCs w:val="24"/>
              </w:rPr>
              <w:t xml:space="preserve"> </w:t>
            </w:r>
          </w:p>
          <w:p w:rsidR="00764755" w:rsidRPr="00F81410" w:rsidRDefault="00764755" w:rsidP="004C17F4">
            <w:pPr>
              <w:pStyle w:val="Contedodatabela"/>
              <w:spacing w:line="276" w:lineRule="auto"/>
              <w:jc w:val="both"/>
              <w:rPr>
                <w:rFonts w:ascii="Cambria" w:hAnsi="Cambria"/>
              </w:rPr>
            </w:pPr>
            <w:r w:rsidRPr="00F81410">
              <w:rPr>
                <w:rFonts w:ascii="Cambria" w:hAnsi="Cambria"/>
              </w:rPr>
              <w:t>Requisitos: art. 133, do ECA, além dos requisitos da legislação municipal (art. 7º, §2, da Resolução Conanda nº 170/2014)</w:t>
            </w:r>
          </w:p>
          <w:p w:rsidR="00764755" w:rsidRPr="00F81410" w:rsidRDefault="00764755" w:rsidP="004C17F4">
            <w:pPr>
              <w:pStyle w:val="Contedodatabela"/>
              <w:spacing w:line="276" w:lineRule="auto"/>
              <w:jc w:val="both"/>
              <w:rPr>
                <w:rFonts w:ascii="Cambria" w:hAnsi="Cambria"/>
              </w:rPr>
            </w:pPr>
            <w:r w:rsidRPr="00F81410">
              <w:rPr>
                <w:rFonts w:ascii="Cambria" w:hAnsi="Cambria"/>
              </w:rPr>
              <w:t>Impedimentos: art. 140, do ECA c/c art. 15, da Resolução Conanda nº 170/2014</w:t>
            </w:r>
          </w:p>
          <w:p w:rsidR="00764755" w:rsidRPr="00F81410" w:rsidRDefault="00764755" w:rsidP="004C17F4">
            <w:pPr>
              <w:pStyle w:val="Contedodatabela"/>
              <w:spacing w:line="276" w:lineRule="auto"/>
              <w:jc w:val="both"/>
              <w:rPr>
                <w:rFonts w:ascii="Cambria" w:hAnsi="Cambria"/>
              </w:rPr>
            </w:pPr>
            <w:r w:rsidRPr="00F81410">
              <w:rPr>
                <w:rFonts w:ascii="Cambria" w:hAnsi="Cambria"/>
              </w:rPr>
              <w:t>Não é admita a composição de chapas, segundo orienta o art. 5º, inciso II, da Resolução Conanda nº 170/2014.</w:t>
            </w:r>
          </w:p>
        </w:tc>
      </w:tr>
      <w:tr w:rsidR="00764755" w:rsidRPr="00F81410" w:rsidTr="001F7967">
        <w:trPr>
          <w:trHeight w:hRule="exact" w:val="855"/>
        </w:trPr>
        <w:tc>
          <w:tcPr>
            <w:tcW w:w="3085" w:type="dxa"/>
            <w:tcBorders>
              <w:top w:val="single" w:sz="4" w:space="0" w:color="auto"/>
              <w:left w:val="single" w:sz="4" w:space="0" w:color="auto"/>
              <w:bottom w:val="single" w:sz="4" w:space="0" w:color="auto"/>
              <w:right w:val="single" w:sz="4" w:space="0" w:color="auto"/>
            </w:tcBorders>
            <w:hideMark/>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Analise das inscrições dos candidatos</w:t>
            </w:r>
          </w:p>
        </w:tc>
        <w:tc>
          <w:tcPr>
            <w:tcW w:w="1920"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05/06/2015 a 11/06/2015</w:t>
            </w:r>
          </w:p>
        </w:tc>
        <w:tc>
          <w:tcPr>
            <w:tcW w:w="4317" w:type="dxa"/>
            <w:tcBorders>
              <w:top w:val="single" w:sz="4" w:space="0" w:color="auto"/>
              <w:left w:val="single" w:sz="4" w:space="0" w:color="auto"/>
              <w:bottom w:val="single" w:sz="4" w:space="0" w:color="auto"/>
              <w:right w:val="single" w:sz="4" w:space="0" w:color="auto"/>
            </w:tcBorders>
            <w:hideMark/>
          </w:tcPr>
          <w:p w:rsidR="00764755" w:rsidRPr="00F81410" w:rsidRDefault="00764755" w:rsidP="004C17F4">
            <w:pPr>
              <w:spacing w:after="240"/>
              <w:jc w:val="both"/>
              <w:rPr>
                <w:rFonts w:ascii="Cambria" w:hAnsi="Cambria"/>
                <w:color w:val="000000"/>
                <w:sz w:val="24"/>
                <w:szCs w:val="24"/>
              </w:rPr>
            </w:pPr>
            <w:r w:rsidRPr="00F81410">
              <w:rPr>
                <w:rFonts w:ascii="Cambria" w:hAnsi="Cambria"/>
                <w:sz w:val="24"/>
                <w:szCs w:val="24"/>
              </w:rPr>
              <w:t>Art. 11, §2º, da Resolução Conanda nº 170/2014</w:t>
            </w:r>
          </w:p>
        </w:tc>
      </w:tr>
      <w:tr w:rsidR="00764755" w:rsidRPr="00F81410" w:rsidTr="001F7967">
        <w:trPr>
          <w:trHeight w:hRule="exact" w:val="1497"/>
        </w:trPr>
        <w:tc>
          <w:tcPr>
            <w:tcW w:w="3085" w:type="dxa"/>
            <w:tcBorders>
              <w:top w:val="single" w:sz="4" w:space="0" w:color="auto"/>
              <w:left w:val="single" w:sz="4" w:space="0" w:color="auto"/>
              <w:bottom w:val="single" w:sz="4" w:space="0" w:color="auto"/>
              <w:right w:val="single" w:sz="4" w:space="0" w:color="auto"/>
            </w:tcBorders>
            <w:hideMark/>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Publicação da relação dos candidatos</w:t>
            </w:r>
          </w:p>
        </w:tc>
        <w:tc>
          <w:tcPr>
            <w:tcW w:w="1920"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12/06/2015</w:t>
            </w:r>
          </w:p>
        </w:tc>
        <w:tc>
          <w:tcPr>
            <w:tcW w:w="4317" w:type="dxa"/>
            <w:tcBorders>
              <w:top w:val="single" w:sz="4" w:space="0" w:color="auto"/>
              <w:left w:val="single" w:sz="4" w:space="0" w:color="auto"/>
              <w:bottom w:val="single" w:sz="4" w:space="0" w:color="auto"/>
              <w:right w:val="single" w:sz="4" w:space="0" w:color="auto"/>
            </w:tcBorders>
            <w:hideMark/>
          </w:tcPr>
          <w:p w:rsidR="00764755" w:rsidRPr="00F81410" w:rsidRDefault="00764755" w:rsidP="004C17F4">
            <w:pPr>
              <w:pStyle w:val="Contedodatabela"/>
              <w:spacing w:line="276" w:lineRule="auto"/>
              <w:jc w:val="both"/>
              <w:rPr>
                <w:rFonts w:ascii="Cambria" w:hAnsi="Cambria"/>
              </w:rPr>
            </w:pPr>
            <w:r w:rsidRPr="00F81410">
              <w:rPr>
                <w:rFonts w:ascii="Cambria" w:hAnsi="Cambria"/>
              </w:rPr>
              <w:t>Art. 11, §2º, da Resolução Conanda nº 170/2014</w:t>
            </w:r>
          </w:p>
          <w:p w:rsidR="00764755" w:rsidRPr="00F81410" w:rsidRDefault="00764755" w:rsidP="004C17F4">
            <w:pPr>
              <w:pStyle w:val="Contedodatabela"/>
              <w:spacing w:line="276" w:lineRule="auto"/>
              <w:jc w:val="both"/>
              <w:rPr>
                <w:rFonts w:ascii="Cambria" w:hAnsi="Cambria"/>
              </w:rPr>
            </w:pPr>
            <w:r w:rsidRPr="00F81410">
              <w:rPr>
                <w:rFonts w:ascii="Cambria" w:hAnsi="Cambria"/>
              </w:rPr>
              <w:t>Relação dos candidatos deve ser encaminhada ao Ministério Público</w:t>
            </w:r>
          </w:p>
        </w:tc>
      </w:tr>
      <w:tr w:rsidR="00764755" w:rsidRPr="00F81410" w:rsidTr="001F7967">
        <w:tc>
          <w:tcPr>
            <w:tcW w:w="3085" w:type="dxa"/>
            <w:tcBorders>
              <w:top w:val="single" w:sz="4" w:space="0" w:color="auto"/>
              <w:left w:val="single" w:sz="4" w:space="0" w:color="auto"/>
              <w:bottom w:val="single" w:sz="4" w:space="0" w:color="auto"/>
              <w:right w:val="single" w:sz="4" w:space="0" w:color="auto"/>
            </w:tcBorders>
            <w:hideMark/>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Impugnação de </w:t>
            </w:r>
            <w:r w:rsidRPr="00F81410">
              <w:rPr>
                <w:rFonts w:ascii="Cambria" w:hAnsi="Cambria"/>
                <w:color w:val="000000"/>
                <w:sz w:val="24"/>
                <w:szCs w:val="24"/>
              </w:rPr>
              <w:lastRenderedPageBreak/>
              <w:t>candidaturas</w:t>
            </w:r>
          </w:p>
        </w:tc>
        <w:tc>
          <w:tcPr>
            <w:tcW w:w="1920"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lastRenderedPageBreak/>
              <w:t xml:space="preserve">15/06/2015 a </w:t>
            </w:r>
            <w:r w:rsidRPr="00F81410">
              <w:rPr>
                <w:rFonts w:ascii="Cambria" w:hAnsi="Cambria"/>
                <w:color w:val="000000"/>
                <w:sz w:val="24"/>
                <w:szCs w:val="24"/>
              </w:rPr>
              <w:lastRenderedPageBreak/>
              <w:t>19/06/2015</w:t>
            </w:r>
          </w:p>
        </w:tc>
        <w:tc>
          <w:tcPr>
            <w:tcW w:w="4317" w:type="dxa"/>
            <w:tcBorders>
              <w:top w:val="single" w:sz="4" w:space="0" w:color="auto"/>
              <w:left w:val="single" w:sz="4" w:space="0" w:color="auto"/>
              <w:bottom w:val="single" w:sz="4" w:space="0" w:color="auto"/>
              <w:right w:val="single" w:sz="4" w:space="0" w:color="auto"/>
            </w:tcBorders>
            <w:hideMark/>
          </w:tcPr>
          <w:p w:rsidR="00764755" w:rsidRPr="00F81410" w:rsidRDefault="00764755" w:rsidP="004C17F4">
            <w:pPr>
              <w:pStyle w:val="Contedodatabela"/>
              <w:spacing w:line="276" w:lineRule="auto"/>
              <w:jc w:val="both"/>
              <w:rPr>
                <w:rFonts w:ascii="Cambria" w:hAnsi="Cambria"/>
              </w:rPr>
            </w:pPr>
            <w:r w:rsidRPr="00F81410">
              <w:rPr>
                <w:rFonts w:ascii="Cambria" w:hAnsi="Cambria"/>
              </w:rPr>
              <w:lastRenderedPageBreak/>
              <w:t xml:space="preserve">Proposta por qualquer cidadão, </w:t>
            </w:r>
            <w:r w:rsidRPr="00F81410">
              <w:rPr>
                <w:rFonts w:ascii="Cambria" w:hAnsi="Cambria"/>
              </w:rPr>
              <w:lastRenderedPageBreak/>
              <w:t>devendo indicar os elementos de prova (art. 11, §2º, da Resolução Conanda nº 170/2014)</w:t>
            </w:r>
          </w:p>
          <w:p w:rsidR="00764755" w:rsidRPr="00F81410" w:rsidRDefault="00764755" w:rsidP="004C17F4">
            <w:pPr>
              <w:pStyle w:val="Contedodatabela"/>
              <w:spacing w:line="276" w:lineRule="auto"/>
              <w:jc w:val="both"/>
              <w:rPr>
                <w:rFonts w:ascii="Cambria" w:hAnsi="Cambria"/>
              </w:rPr>
            </w:pPr>
          </w:p>
        </w:tc>
      </w:tr>
      <w:tr w:rsidR="00764755" w:rsidRPr="00F81410" w:rsidTr="001F7967">
        <w:tc>
          <w:tcPr>
            <w:tcW w:w="3085"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lastRenderedPageBreak/>
              <w:t>Notificação dos candidatos impugnados para defesa</w:t>
            </w:r>
          </w:p>
        </w:tc>
        <w:tc>
          <w:tcPr>
            <w:tcW w:w="1920"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22/06/2015 e 24/06/2015</w:t>
            </w:r>
          </w:p>
        </w:tc>
        <w:tc>
          <w:tcPr>
            <w:tcW w:w="4317"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pStyle w:val="Contedodatabela"/>
              <w:spacing w:line="276" w:lineRule="auto"/>
              <w:jc w:val="both"/>
              <w:rPr>
                <w:rFonts w:ascii="Cambria" w:hAnsi="Cambria"/>
              </w:rPr>
            </w:pPr>
            <w:r w:rsidRPr="00F81410">
              <w:rPr>
                <w:rFonts w:ascii="Cambria" w:hAnsi="Cambria"/>
              </w:rPr>
              <w:t>Art. 11, §3º, inciso I, da Resolução Conanda nº 170/2014.</w:t>
            </w:r>
          </w:p>
        </w:tc>
      </w:tr>
      <w:tr w:rsidR="00764755" w:rsidRPr="00F81410" w:rsidTr="001F7967">
        <w:trPr>
          <w:trHeight w:val="690"/>
        </w:trPr>
        <w:tc>
          <w:tcPr>
            <w:tcW w:w="3085"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Apresentação da Defesa pelo candidato impugnado</w:t>
            </w:r>
          </w:p>
        </w:tc>
        <w:tc>
          <w:tcPr>
            <w:tcW w:w="1920"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25/06/2015 e 26/06/2015</w:t>
            </w:r>
          </w:p>
        </w:tc>
        <w:tc>
          <w:tcPr>
            <w:tcW w:w="4317"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Art. 11, §3º, inciso I, da Resolução Conanda nº 170/2014.</w:t>
            </w:r>
          </w:p>
        </w:tc>
      </w:tr>
      <w:tr w:rsidR="00764755" w:rsidRPr="00F81410" w:rsidTr="001F7967">
        <w:tc>
          <w:tcPr>
            <w:tcW w:w="3085"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Analise e decisão das impugnações</w:t>
            </w:r>
          </w:p>
        </w:tc>
        <w:tc>
          <w:tcPr>
            <w:tcW w:w="1920"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29/06/2015 a 01/07/2015</w:t>
            </w:r>
          </w:p>
        </w:tc>
        <w:tc>
          <w:tcPr>
            <w:tcW w:w="4317"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color w:val="000000"/>
                <w:sz w:val="24"/>
                <w:szCs w:val="24"/>
              </w:rPr>
            </w:pPr>
            <w:r w:rsidRPr="00F81410">
              <w:rPr>
                <w:rFonts w:ascii="Cambria" w:hAnsi="Cambria"/>
                <w:sz w:val="24"/>
                <w:szCs w:val="24"/>
              </w:rPr>
              <w:t>Art. 11, §3º, inciso I, da Resolução Conanda nº 170/2014.</w:t>
            </w:r>
          </w:p>
        </w:tc>
      </w:tr>
      <w:tr w:rsidR="00764755" w:rsidRPr="00F81410" w:rsidTr="001F7967">
        <w:tc>
          <w:tcPr>
            <w:tcW w:w="3085"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Interposição de recursos </w:t>
            </w:r>
          </w:p>
        </w:tc>
        <w:tc>
          <w:tcPr>
            <w:tcW w:w="1920"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02/07/2015 a 06/07/2015</w:t>
            </w:r>
          </w:p>
        </w:tc>
        <w:tc>
          <w:tcPr>
            <w:tcW w:w="4317"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color w:val="000000"/>
                <w:sz w:val="24"/>
                <w:szCs w:val="24"/>
              </w:rPr>
            </w:pPr>
            <w:r w:rsidRPr="00F81410">
              <w:rPr>
                <w:rFonts w:ascii="Cambria" w:hAnsi="Cambria"/>
                <w:sz w:val="24"/>
                <w:szCs w:val="24"/>
              </w:rPr>
              <w:t>Cabe à plenária do CMDCA julgar os recursos da Comissão Especial Eleitoral (Art. 11, §4º, da Resolução Conanda nº 170/2014)</w:t>
            </w:r>
          </w:p>
        </w:tc>
      </w:tr>
      <w:tr w:rsidR="00764755" w:rsidRPr="00F81410" w:rsidTr="001F7967">
        <w:tc>
          <w:tcPr>
            <w:tcW w:w="3085"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Homologação das inscrições</w:t>
            </w:r>
          </w:p>
        </w:tc>
        <w:tc>
          <w:tcPr>
            <w:tcW w:w="1920"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09/07/2015</w:t>
            </w:r>
          </w:p>
        </w:tc>
        <w:tc>
          <w:tcPr>
            <w:tcW w:w="4317"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sz w:val="24"/>
                <w:szCs w:val="24"/>
              </w:rPr>
            </w:pPr>
            <w:r w:rsidRPr="00F81410">
              <w:rPr>
                <w:rFonts w:ascii="Cambria" w:hAnsi="Cambria" w:cs="Calibri"/>
                <w:color w:val="000000"/>
                <w:sz w:val="24"/>
                <w:szCs w:val="24"/>
              </w:rPr>
              <w:t>Mural do Átrio da Prefeitura Municipal, Câmara de Vereadores e Fórum desta Comarca, para ciência pública.</w:t>
            </w:r>
          </w:p>
        </w:tc>
      </w:tr>
      <w:tr w:rsidR="00764755" w:rsidRPr="00F81410" w:rsidTr="001F7967">
        <w:tc>
          <w:tcPr>
            <w:tcW w:w="3085" w:type="dxa"/>
            <w:tcBorders>
              <w:top w:val="single" w:sz="4" w:space="0" w:color="auto"/>
              <w:left w:val="single" w:sz="4" w:space="0" w:color="auto"/>
              <w:bottom w:val="single" w:sz="4" w:space="0" w:color="auto"/>
              <w:right w:val="single" w:sz="4" w:space="0" w:color="auto"/>
            </w:tcBorders>
            <w:hideMark/>
          </w:tcPr>
          <w:p w:rsidR="00764755" w:rsidRPr="00F81410" w:rsidRDefault="00764755" w:rsidP="004C17F4">
            <w:pPr>
              <w:spacing w:after="240"/>
              <w:jc w:val="both"/>
              <w:rPr>
                <w:rFonts w:ascii="Cambria" w:hAnsi="Cambria"/>
                <w:b/>
                <w:color w:val="000000"/>
                <w:sz w:val="24"/>
                <w:szCs w:val="24"/>
              </w:rPr>
            </w:pPr>
            <w:r w:rsidRPr="00F81410">
              <w:rPr>
                <w:rFonts w:ascii="Cambria" w:hAnsi="Cambria"/>
                <w:b/>
                <w:color w:val="000000"/>
                <w:sz w:val="24"/>
                <w:szCs w:val="24"/>
              </w:rPr>
              <w:t>Aplicação da Prova Objetiva</w:t>
            </w:r>
            <w:r w:rsidR="00D511B7" w:rsidRPr="00F81410">
              <w:rPr>
                <w:rFonts w:ascii="Cambria" w:hAnsi="Cambria"/>
                <w:b/>
                <w:color w:val="000000"/>
                <w:sz w:val="24"/>
                <w:szCs w:val="24"/>
              </w:rPr>
              <w:t xml:space="preserve"> e Avaliação Psicológica</w:t>
            </w:r>
          </w:p>
        </w:tc>
        <w:tc>
          <w:tcPr>
            <w:tcW w:w="1920"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b/>
                <w:color w:val="000000"/>
                <w:sz w:val="24"/>
                <w:szCs w:val="24"/>
              </w:rPr>
            </w:pPr>
            <w:r w:rsidRPr="00F81410">
              <w:rPr>
                <w:rFonts w:ascii="Cambria" w:hAnsi="Cambria"/>
                <w:b/>
                <w:color w:val="000000"/>
                <w:sz w:val="24"/>
                <w:szCs w:val="24"/>
              </w:rPr>
              <w:t>0</w:t>
            </w:r>
            <w:r w:rsidR="00D511B7" w:rsidRPr="00F81410">
              <w:rPr>
                <w:rFonts w:ascii="Cambria" w:hAnsi="Cambria"/>
                <w:b/>
                <w:color w:val="000000"/>
                <w:sz w:val="24"/>
                <w:szCs w:val="24"/>
              </w:rPr>
              <w:t>8</w:t>
            </w:r>
            <w:r w:rsidRPr="00F81410">
              <w:rPr>
                <w:rFonts w:ascii="Cambria" w:hAnsi="Cambria"/>
                <w:b/>
                <w:color w:val="000000"/>
                <w:sz w:val="24"/>
                <w:szCs w:val="24"/>
              </w:rPr>
              <w:t>/08/2015</w:t>
            </w:r>
          </w:p>
        </w:tc>
        <w:tc>
          <w:tcPr>
            <w:tcW w:w="4317" w:type="dxa"/>
            <w:tcBorders>
              <w:top w:val="single" w:sz="4" w:space="0" w:color="auto"/>
              <w:left w:val="single" w:sz="4" w:space="0" w:color="auto"/>
              <w:bottom w:val="single" w:sz="4" w:space="0" w:color="auto"/>
              <w:right w:val="single" w:sz="4" w:space="0" w:color="auto"/>
            </w:tcBorders>
            <w:hideMark/>
          </w:tcPr>
          <w:p w:rsidR="00764755" w:rsidRPr="00F81410" w:rsidRDefault="00764755" w:rsidP="004C17F4">
            <w:pPr>
              <w:spacing w:after="240"/>
              <w:jc w:val="both"/>
              <w:rPr>
                <w:rFonts w:ascii="Cambria" w:hAnsi="Cambria"/>
                <w:b/>
                <w:color w:val="000000"/>
                <w:sz w:val="24"/>
                <w:szCs w:val="24"/>
              </w:rPr>
            </w:pPr>
            <w:r w:rsidRPr="00F81410">
              <w:rPr>
                <w:rFonts w:ascii="Cambria" w:hAnsi="Cambria"/>
                <w:color w:val="000000"/>
                <w:sz w:val="24"/>
                <w:szCs w:val="24"/>
              </w:rPr>
              <w:t>Necessidade de previsão na legislação municipal (Art. 12, §3º, da Resolução Conanda nº 170/2014)</w:t>
            </w:r>
          </w:p>
        </w:tc>
      </w:tr>
      <w:tr w:rsidR="00764755" w:rsidRPr="00F81410" w:rsidTr="001F7967">
        <w:tc>
          <w:tcPr>
            <w:tcW w:w="3085"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 xml:space="preserve">Interposição de recursos referente a prova aplicada </w:t>
            </w:r>
          </w:p>
        </w:tc>
        <w:tc>
          <w:tcPr>
            <w:tcW w:w="1920" w:type="dxa"/>
            <w:tcBorders>
              <w:top w:val="single" w:sz="4" w:space="0" w:color="auto"/>
              <w:left w:val="single" w:sz="4" w:space="0" w:color="auto"/>
              <w:bottom w:val="single" w:sz="4" w:space="0" w:color="auto"/>
              <w:right w:val="single" w:sz="4" w:space="0" w:color="auto"/>
            </w:tcBorders>
          </w:tcPr>
          <w:p w:rsidR="00764755" w:rsidRPr="00F81410" w:rsidRDefault="00D511B7" w:rsidP="004C17F4">
            <w:pPr>
              <w:spacing w:after="240"/>
              <w:jc w:val="both"/>
              <w:rPr>
                <w:rFonts w:ascii="Cambria" w:hAnsi="Cambria"/>
                <w:color w:val="000000"/>
                <w:sz w:val="24"/>
                <w:szCs w:val="24"/>
              </w:rPr>
            </w:pPr>
            <w:r w:rsidRPr="00F81410">
              <w:rPr>
                <w:rFonts w:ascii="Cambria" w:hAnsi="Cambria"/>
                <w:color w:val="000000"/>
                <w:sz w:val="24"/>
                <w:szCs w:val="24"/>
              </w:rPr>
              <w:t>10</w:t>
            </w:r>
            <w:r w:rsidR="00764755" w:rsidRPr="00F81410">
              <w:rPr>
                <w:rFonts w:ascii="Cambria" w:hAnsi="Cambria"/>
                <w:color w:val="000000"/>
                <w:sz w:val="24"/>
                <w:szCs w:val="24"/>
              </w:rPr>
              <w:t xml:space="preserve">/08/2015 e </w:t>
            </w:r>
            <w:r w:rsidRPr="00F81410">
              <w:rPr>
                <w:rFonts w:ascii="Cambria" w:hAnsi="Cambria"/>
                <w:color w:val="000000"/>
                <w:sz w:val="24"/>
                <w:szCs w:val="24"/>
              </w:rPr>
              <w:t>11</w:t>
            </w:r>
            <w:r w:rsidR="00764755" w:rsidRPr="00F81410">
              <w:rPr>
                <w:rFonts w:ascii="Cambria" w:hAnsi="Cambria"/>
                <w:color w:val="000000"/>
                <w:sz w:val="24"/>
                <w:szCs w:val="24"/>
              </w:rPr>
              <w:t>/08/2015</w:t>
            </w:r>
          </w:p>
        </w:tc>
        <w:tc>
          <w:tcPr>
            <w:tcW w:w="4317"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pStyle w:val="Contedodatabela"/>
              <w:spacing w:line="276" w:lineRule="auto"/>
              <w:jc w:val="both"/>
              <w:rPr>
                <w:rFonts w:ascii="Cambria" w:hAnsi="Cambria"/>
                <w:color w:val="000000"/>
              </w:rPr>
            </w:pPr>
            <w:r w:rsidRPr="00F81410">
              <w:rPr>
                <w:rFonts w:ascii="Cambria" w:hAnsi="Cambria"/>
                <w:color w:val="000000"/>
              </w:rPr>
              <w:t>Art. 12, §3º, da Resolução Conanda nº 170/2014</w:t>
            </w:r>
          </w:p>
        </w:tc>
      </w:tr>
      <w:tr w:rsidR="00764755" w:rsidRPr="00F81410" w:rsidTr="001F7967">
        <w:tc>
          <w:tcPr>
            <w:tcW w:w="3085"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Publicação da lista de classificação dos candidatos</w:t>
            </w:r>
          </w:p>
        </w:tc>
        <w:tc>
          <w:tcPr>
            <w:tcW w:w="1920"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14/08/2015</w:t>
            </w:r>
          </w:p>
        </w:tc>
        <w:tc>
          <w:tcPr>
            <w:tcW w:w="4317"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cs="Calibri"/>
                <w:b/>
                <w:color w:val="000000"/>
                <w:sz w:val="24"/>
                <w:szCs w:val="24"/>
              </w:rPr>
            </w:pPr>
            <w:r w:rsidRPr="00F81410">
              <w:rPr>
                <w:rFonts w:ascii="Cambria" w:hAnsi="Cambria"/>
                <w:color w:val="000000"/>
                <w:sz w:val="24"/>
                <w:szCs w:val="24"/>
              </w:rPr>
              <w:t>Relação dos candidatos deve ser encaminhado ao Ministério Público</w:t>
            </w:r>
          </w:p>
        </w:tc>
      </w:tr>
      <w:tr w:rsidR="00764755" w:rsidRPr="00F81410" w:rsidTr="001F7967">
        <w:trPr>
          <w:trHeight w:val="1092"/>
        </w:trPr>
        <w:tc>
          <w:tcPr>
            <w:tcW w:w="3085" w:type="dxa"/>
            <w:tcBorders>
              <w:top w:val="single" w:sz="4" w:space="0" w:color="auto"/>
              <w:left w:val="single" w:sz="4" w:space="0" w:color="auto"/>
              <w:bottom w:val="single" w:sz="4" w:space="0" w:color="auto"/>
              <w:right w:val="single" w:sz="4" w:space="0" w:color="auto"/>
            </w:tcBorders>
            <w:hideMark/>
          </w:tcPr>
          <w:p w:rsidR="00764755" w:rsidRPr="00F81410" w:rsidRDefault="00764755" w:rsidP="004C17F4">
            <w:pPr>
              <w:spacing w:after="240"/>
              <w:jc w:val="both"/>
              <w:rPr>
                <w:rFonts w:ascii="Cambria" w:hAnsi="Cambria"/>
                <w:b/>
                <w:color w:val="000000"/>
                <w:sz w:val="24"/>
                <w:szCs w:val="24"/>
              </w:rPr>
            </w:pPr>
            <w:r w:rsidRPr="00F81410">
              <w:rPr>
                <w:rFonts w:ascii="Cambria" w:hAnsi="Cambria"/>
                <w:b/>
                <w:color w:val="000000"/>
                <w:sz w:val="24"/>
                <w:szCs w:val="24"/>
              </w:rPr>
              <w:t xml:space="preserve">Eleição </w:t>
            </w:r>
          </w:p>
        </w:tc>
        <w:tc>
          <w:tcPr>
            <w:tcW w:w="1920"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b/>
                <w:color w:val="000000"/>
                <w:sz w:val="24"/>
                <w:szCs w:val="24"/>
              </w:rPr>
            </w:pPr>
            <w:r w:rsidRPr="00F81410">
              <w:rPr>
                <w:rFonts w:ascii="Cambria" w:hAnsi="Cambria"/>
                <w:b/>
                <w:color w:val="000000"/>
                <w:sz w:val="24"/>
                <w:szCs w:val="24"/>
              </w:rPr>
              <w:t>04/10/2015</w:t>
            </w:r>
          </w:p>
        </w:tc>
        <w:tc>
          <w:tcPr>
            <w:tcW w:w="4317" w:type="dxa"/>
            <w:tcBorders>
              <w:top w:val="single" w:sz="4" w:space="0" w:color="auto"/>
              <w:left w:val="single" w:sz="4" w:space="0" w:color="auto"/>
              <w:bottom w:val="single" w:sz="4" w:space="0" w:color="auto"/>
              <w:right w:val="single" w:sz="4" w:space="0" w:color="auto"/>
            </w:tcBorders>
            <w:hideMark/>
          </w:tcPr>
          <w:p w:rsidR="00764755" w:rsidRPr="00F81410" w:rsidRDefault="00764755" w:rsidP="004C17F4">
            <w:pPr>
              <w:pStyle w:val="Contedodatabela"/>
              <w:spacing w:line="276" w:lineRule="auto"/>
              <w:jc w:val="both"/>
              <w:rPr>
                <w:rFonts w:ascii="Cambria" w:hAnsi="Cambria"/>
              </w:rPr>
            </w:pPr>
            <w:r w:rsidRPr="00F81410">
              <w:rPr>
                <w:rFonts w:ascii="Cambria" w:hAnsi="Cambria"/>
              </w:rPr>
              <w:t>Art. 139, §1º, do ECA</w:t>
            </w:r>
          </w:p>
          <w:p w:rsidR="00764755" w:rsidRPr="00F81410" w:rsidRDefault="00764755" w:rsidP="004C17F4">
            <w:pPr>
              <w:spacing w:after="240"/>
              <w:jc w:val="both"/>
              <w:rPr>
                <w:rFonts w:ascii="Cambria" w:hAnsi="Cambria"/>
                <w:color w:val="000000"/>
                <w:sz w:val="24"/>
                <w:szCs w:val="24"/>
              </w:rPr>
            </w:pPr>
            <w:r w:rsidRPr="00F81410">
              <w:rPr>
                <w:rFonts w:ascii="Cambria" w:hAnsi="Cambria"/>
                <w:sz w:val="24"/>
                <w:szCs w:val="24"/>
              </w:rPr>
              <w:t xml:space="preserve">Art. 5º, inciso I, e art. 14, </w:t>
            </w:r>
            <w:r w:rsidRPr="00F81410">
              <w:rPr>
                <w:rFonts w:ascii="Cambria" w:hAnsi="Cambria"/>
                <w:i/>
                <w:iCs/>
                <w:sz w:val="24"/>
                <w:szCs w:val="24"/>
              </w:rPr>
              <w:t>caput</w:t>
            </w:r>
            <w:r w:rsidRPr="00F81410">
              <w:rPr>
                <w:rFonts w:ascii="Cambria" w:hAnsi="Cambria"/>
                <w:sz w:val="24"/>
                <w:szCs w:val="24"/>
              </w:rPr>
              <w:t>, da Resolução Conanda nº 170/2014.</w:t>
            </w:r>
          </w:p>
        </w:tc>
      </w:tr>
      <w:tr w:rsidR="00764755" w:rsidRPr="00F81410" w:rsidTr="001F7967">
        <w:trPr>
          <w:trHeight w:val="1398"/>
        </w:trPr>
        <w:tc>
          <w:tcPr>
            <w:tcW w:w="3085" w:type="dxa"/>
            <w:tcBorders>
              <w:top w:val="single" w:sz="4" w:space="0" w:color="auto"/>
              <w:left w:val="single" w:sz="4" w:space="0" w:color="auto"/>
              <w:bottom w:val="single" w:sz="4" w:space="0" w:color="auto"/>
              <w:right w:val="single" w:sz="4" w:space="0" w:color="auto"/>
            </w:tcBorders>
            <w:hideMark/>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Divulgação do Resultado</w:t>
            </w:r>
          </w:p>
        </w:tc>
        <w:tc>
          <w:tcPr>
            <w:tcW w:w="1920"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05/10/2015</w:t>
            </w:r>
          </w:p>
        </w:tc>
        <w:tc>
          <w:tcPr>
            <w:tcW w:w="4317" w:type="dxa"/>
            <w:tcBorders>
              <w:top w:val="single" w:sz="4" w:space="0" w:color="auto"/>
              <w:left w:val="single" w:sz="4" w:space="0" w:color="auto"/>
              <w:bottom w:val="single" w:sz="4" w:space="0" w:color="auto"/>
              <w:right w:val="single" w:sz="4" w:space="0" w:color="auto"/>
            </w:tcBorders>
            <w:hideMark/>
          </w:tcPr>
          <w:p w:rsidR="00764755" w:rsidRPr="00F81410" w:rsidRDefault="00764755" w:rsidP="004C17F4">
            <w:pPr>
              <w:spacing w:after="240"/>
              <w:jc w:val="both"/>
              <w:rPr>
                <w:rFonts w:ascii="Cambria" w:hAnsi="Cambria"/>
                <w:color w:val="000000"/>
                <w:sz w:val="24"/>
                <w:szCs w:val="24"/>
              </w:rPr>
            </w:pPr>
            <w:r w:rsidRPr="00F81410">
              <w:rPr>
                <w:rFonts w:ascii="Cambria" w:hAnsi="Cambria"/>
                <w:sz w:val="24"/>
                <w:szCs w:val="24"/>
              </w:rPr>
              <w:t>Deverá ser publicado no Diário Oficial do Município (Art. 11, §6º, inciso VIII e 14, §2º, da Resolução Conanda nº 170/2014)</w:t>
            </w:r>
          </w:p>
        </w:tc>
      </w:tr>
      <w:tr w:rsidR="00764755" w:rsidRPr="00F81410" w:rsidTr="001F7967">
        <w:trPr>
          <w:trHeight w:val="1071"/>
        </w:trPr>
        <w:tc>
          <w:tcPr>
            <w:tcW w:w="3085" w:type="dxa"/>
            <w:tcBorders>
              <w:top w:val="single" w:sz="4" w:space="0" w:color="auto"/>
              <w:left w:val="single" w:sz="4" w:space="0" w:color="auto"/>
              <w:bottom w:val="single" w:sz="4" w:space="0" w:color="auto"/>
              <w:right w:val="single" w:sz="4" w:space="0" w:color="auto"/>
            </w:tcBorders>
            <w:hideMark/>
          </w:tcPr>
          <w:p w:rsidR="00764755" w:rsidRPr="00F81410" w:rsidRDefault="00764755" w:rsidP="004C17F4">
            <w:pPr>
              <w:spacing w:after="240"/>
              <w:jc w:val="both"/>
              <w:rPr>
                <w:rFonts w:ascii="Cambria" w:hAnsi="Cambria"/>
                <w:b/>
                <w:color w:val="000000"/>
                <w:sz w:val="24"/>
                <w:szCs w:val="24"/>
              </w:rPr>
            </w:pPr>
            <w:r w:rsidRPr="00F81410">
              <w:rPr>
                <w:rFonts w:ascii="Cambria" w:hAnsi="Cambria"/>
                <w:b/>
                <w:color w:val="000000"/>
                <w:sz w:val="24"/>
                <w:szCs w:val="24"/>
              </w:rPr>
              <w:t xml:space="preserve">Posse dos eleitos </w:t>
            </w:r>
          </w:p>
        </w:tc>
        <w:tc>
          <w:tcPr>
            <w:tcW w:w="1920"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10/01/2016</w:t>
            </w:r>
          </w:p>
        </w:tc>
        <w:tc>
          <w:tcPr>
            <w:tcW w:w="4317" w:type="dxa"/>
            <w:tcBorders>
              <w:top w:val="single" w:sz="4" w:space="0" w:color="auto"/>
              <w:left w:val="single" w:sz="4" w:space="0" w:color="auto"/>
              <w:bottom w:val="single" w:sz="4" w:space="0" w:color="auto"/>
              <w:right w:val="single" w:sz="4" w:space="0" w:color="auto"/>
            </w:tcBorders>
          </w:tcPr>
          <w:p w:rsidR="00764755" w:rsidRPr="00F81410" w:rsidRDefault="00764755" w:rsidP="004C17F4">
            <w:pPr>
              <w:pStyle w:val="Contedodatabela"/>
              <w:spacing w:line="276" w:lineRule="auto"/>
              <w:jc w:val="both"/>
              <w:rPr>
                <w:rFonts w:ascii="Cambria" w:hAnsi="Cambria"/>
                <w:color w:val="000000"/>
              </w:rPr>
            </w:pPr>
            <w:r w:rsidRPr="00F81410">
              <w:rPr>
                <w:rFonts w:ascii="Cambria" w:hAnsi="Cambria"/>
                <w:color w:val="000000"/>
              </w:rPr>
              <w:t>Art. 139, §2º, do ECA</w:t>
            </w:r>
          </w:p>
          <w:p w:rsidR="00764755" w:rsidRPr="00F81410" w:rsidRDefault="00764755" w:rsidP="004C17F4">
            <w:pPr>
              <w:spacing w:after="240"/>
              <w:jc w:val="both"/>
              <w:rPr>
                <w:rFonts w:ascii="Cambria" w:hAnsi="Cambria"/>
                <w:color w:val="000000"/>
                <w:sz w:val="24"/>
                <w:szCs w:val="24"/>
              </w:rPr>
            </w:pPr>
            <w:r w:rsidRPr="00F81410">
              <w:rPr>
                <w:rFonts w:ascii="Cambria" w:hAnsi="Cambria"/>
                <w:color w:val="000000"/>
                <w:sz w:val="24"/>
                <w:szCs w:val="24"/>
              </w:rPr>
              <w:t>Art. 5º, inciso IV e 14, §2º, da Resolução Conanda nº 170/2014</w:t>
            </w:r>
          </w:p>
        </w:tc>
      </w:tr>
    </w:tbl>
    <w:p w:rsidR="00D511B7" w:rsidRPr="00F81410" w:rsidRDefault="00D511B7" w:rsidP="004C17F4">
      <w:pPr>
        <w:tabs>
          <w:tab w:val="left" w:pos="-2268"/>
          <w:tab w:val="left" w:pos="2552"/>
        </w:tabs>
        <w:spacing w:after="240"/>
        <w:jc w:val="both"/>
        <w:rPr>
          <w:rFonts w:ascii="Cambria" w:hAnsi="Cambria"/>
          <w:b/>
          <w:color w:val="000000"/>
          <w:sz w:val="24"/>
          <w:szCs w:val="24"/>
          <w:u w:val="single"/>
        </w:rPr>
      </w:pPr>
    </w:p>
    <w:p w:rsidR="004038D7" w:rsidRPr="00F81410" w:rsidRDefault="004038D7" w:rsidP="004C17F4">
      <w:pPr>
        <w:tabs>
          <w:tab w:val="left" w:pos="-2268"/>
          <w:tab w:val="left" w:pos="2552"/>
        </w:tabs>
        <w:spacing w:after="240"/>
        <w:jc w:val="center"/>
        <w:rPr>
          <w:rFonts w:ascii="Cambria" w:hAnsi="Cambria"/>
          <w:b/>
          <w:color w:val="000000"/>
          <w:sz w:val="24"/>
          <w:szCs w:val="24"/>
          <w:u w:val="single"/>
        </w:rPr>
      </w:pPr>
    </w:p>
    <w:p w:rsidR="00764755" w:rsidRPr="00F81410" w:rsidRDefault="00764755" w:rsidP="004C17F4">
      <w:pPr>
        <w:tabs>
          <w:tab w:val="left" w:pos="-2268"/>
          <w:tab w:val="left" w:pos="2552"/>
        </w:tabs>
        <w:spacing w:after="240"/>
        <w:jc w:val="center"/>
        <w:rPr>
          <w:rFonts w:ascii="Cambria" w:hAnsi="Cambria"/>
          <w:b/>
          <w:color w:val="000000"/>
          <w:sz w:val="24"/>
          <w:szCs w:val="24"/>
          <w:u w:val="single"/>
        </w:rPr>
      </w:pPr>
      <w:r w:rsidRPr="00F81410">
        <w:rPr>
          <w:rFonts w:ascii="Cambria" w:hAnsi="Cambria"/>
          <w:b/>
          <w:color w:val="000000"/>
          <w:sz w:val="24"/>
          <w:szCs w:val="24"/>
          <w:u w:val="single"/>
        </w:rPr>
        <w:t>ANEXO II</w:t>
      </w:r>
    </w:p>
    <w:p w:rsidR="00764755" w:rsidRPr="00F81410" w:rsidRDefault="00764755" w:rsidP="004C17F4">
      <w:pPr>
        <w:spacing w:after="240"/>
        <w:jc w:val="center"/>
        <w:rPr>
          <w:rFonts w:ascii="Cambria" w:hAnsi="Cambria" w:cs="Calibri"/>
          <w:b/>
          <w:bCs/>
          <w:color w:val="000000"/>
          <w:sz w:val="24"/>
          <w:szCs w:val="24"/>
        </w:rPr>
      </w:pPr>
      <w:r w:rsidRPr="00F81410">
        <w:rPr>
          <w:rFonts w:ascii="Cambria" w:hAnsi="Cambria" w:cs="Calibri"/>
          <w:b/>
          <w:bCs/>
          <w:color w:val="000000"/>
          <w:sz w:val="24"/>
          <w:szCs w:val="24"/>
        </w:rPr>
        <w:t xml:space="preserve">PROCESSO DE ESCOLHA UNIFICADO DOS CONSELHEIROS TUTELARES NO MUNICÍPIO DE </w:t>
      </w:r>
      <w:r w:rsidR="00D42665" w:rsidRPr="00F81410">
        <w:rPr>
          <w:rFonts w:ascii="Cambria" w:hAnsi="Cambria" w:cs="Calibri"/>
          <w:b/>
          <w:bCs/>
          <w:color w:val="000000"/>
          <w:sz w:val="24"/>
          <w:szCs w:val="24"/>
        </w:rPr>
        <w:t>MONDAÍ</w:t>
      </w:r>
    </w:p>
    <w:p w:rsidR="00764755" w:rsidRPr="00F81410" w:rsidRDefault="00764755" w:rsidP="004C17F4">
      <w:pPr>
        <w:spacing w:after="240"/>
        <w:jc w:val="center"/>
        <w:rPr>
          <w:rFonts w:ascii="Cambria" w:hAnsi="Cambria"/>
          <w:b/>
          <w:color w:val="000000"/>
          <w:sz w:val="24"/>
          <w:szCs w:val="24"/>
          <w:highlight w:val="lightGray"/>
          <w:u w:val="single"/>
        </w:rPr>
      </w:pPr>
    </w:p>
    <w:p w:rsidR="00764755" w:rsidRPr="00F81410" w:rsidRDefault="00764755" w:rsidP="004C17F4">
      <w:pPr>
        <w:spacing w:after="240"/>
        <w:jc w:val="center"/>
        <w:rPr>
          <w:rFonts w:ascii="Cambria" w:hAnsi="Cambria"/>
          <w:b/>
          <w:color w:val="000000"/>
          <w:sz w:val="24"/>
          <w:szCs w:val="24"/>
          <w:u w:val="single"/>
        </w:rPr>
      </w:pPr>
      <w:r w:rsidRPr="00F81410">
        <w:rPr>
          <w:rFonts w:ascii="Cambria" w:hAnsi="Cambria"/>
          <w:b/>
          <w:color w:val="000000"/>
          <w:sz w:val="24"/>
          <w:szCs w:val="24"/>
          <w:highlight w:val="lightGray"/>
          <w:u w:val="single"/>
        </w:rPr>
        <w:t>CONTEÚDO PROGRAMÁTICO</w:t>
      </w:r>
    </w:p>
    <w:p w:rsidR="00764755" w:rsidRPr="00F81410" w:rsidRDefault="00764755" w:rsidP="004C17F4">
      <w:pPr>
        <w:spacing w:after="240"/>
        <w:jc w:val="center"/>
        <w:rPr>
          <w:rFonts w:ascii="Cambria" w:hAnsi="Cambria"/>
          <w:b/>
          <w:color w:val="000000"/>
          <w:sz w:val="24"/>
          <w:szCs w:val="24"/>
          <w:u w:val="single"/>
        </w:rPr>
      </w:pPr>
    </w:p>
    <w:p w:rsidR="00764755" w:rsidRPr="00F81410" w:rsidRDefault="00764755" w:rsidP="004C17F4">
      <w:pPr>
        <w:tabs>
          <w:tab w:val="left" w:pos="-2268"/>
          <w:tab w:val="left" w:pos="2552"/>
        </w:tabs>
        <w:spacing w:after="240"/>
        <w:jc w:val="both"/>
        <w:rPr>
          <w:rFonts w:ascii="Cambria" w:hAnsi="Cambria"/>
          <w:color w:val="000000"/>
          <w:sz w:val="24"/>
          <w:szCs w:val="24"/>
        </w:rPr>
      </w:pPr>
      <w:r w:rsidRPr="00F81410">
        <w:rPr>
          <w:rFonts w:ascii="Cambria" w:hAnsi="Cambria"/>
          <w:color w:val="000000"/>
          <w:sz w:val="24"/>
          <w:szCs w:val="24"/>
        </w:rPr>
        <w:t>- Conhecimentos específicos relativos ao ECA - Estatuto da Criança e do Adolescente – lei n. 8.069/90</w:t>
      </w:r>
    </w:p>
    <w:p w:rsidR="00764755" w:rsidRPr="00F81410" w:rsidRDefault="00764755" w:rsidP="004C17F4">
      <w:pPr>
        <w:tabs>
          <w:tab w:val="left" w:pos="-2268"/>
          <w:tab w:val="left" w:pos="2552"/>
        </w:tabs>
        <w:spacing w:after="240"/>
        <w:jc w:val="both"/>
        <w:rPr>
          <w:rFonts w:ascii="Cambria" w:hAnsi="Cambria"/>
          <w:color w:val="000000"/>
          <w:sz w:val="24"/>
          <w:szCs w:val="24"/>
        </w:rPr>
      </w:pPr>
      <w:r w:rsidRPr="00F81410">
        <w:rPr>
          <w:rFonts w:ascii="Cambria" w:hAnsi="Cambria"/>
          <w:color w:val="000000"/>
          <w:sz w:val="24"/>
          <w:szCs w:val="24"/>
        </w:rPr>
        <w:t xml:space="preserve"> - Noções básicas de Informática – Word, Excel, Windows e Internet.</w:t>
      </w:r>
    </w:p>
    <w:p w:rsidR="00764755" w:rsidRPr="00F81410" w:rsidRDefault="00764755" w:rsidP="004C17F4">
      <w:pPr>
        <w:tabs>
          <w:tab w:val="left" w:pos="-2268"/>
          <w:tab w:val="left" w:pos="2552"/>
        </w:tabs>
        <w:spacing w:after="240"/>
        <w:jc w:val="both"/>
        <w:rPr>
          <w:rFonts w:ascii="Cambria" w:hAnsi="Cambria"/>
          <w:b/>
          <w:color w:val="000000"/>
          <w:sz w:val="24"/>
          <w:szCs w:val="24"/>
          <w:u w:val="single"/>
        </w:rPr>
      </w:pPr>
    </w:p>
    <w:p w:rsidR="00764755" w:rsidRPr="00F81410" w:rsidRDefault="00764755" w:rsidP="004C17F4">
      <w:pPr>
        <w:tabs>
          <w:tab w:val="left" w:pos="-2268"/>
          <w:tab w:val="left" w:pos="2552"/>
        </w:tabs>
        <w:spacing w:after="240"/>
        <w:jc w:val="both"/>
        <w:rPr>
          <w:rFonts w:ascii="Cambria" w:hAnsi="Cambria"/>
          <w:b/>
          <w:color w:val="000000"/>
          <w:sz w:val="24"/>
          <w:szCs w:val="24"/>
          <w:u w:val="single"/>
        </w:rPr>
      </w:pPr>
    </w:p>
    <w:p w:rsidR="00764755" w:rsidRPr="00F81410" w:rsidRDefault="00764755" w:rsidP="004C17F4">
      <w:pPr>
        <w:tabs>
          <w:tab w:val="left" w:pos="-2268"/>
          <w:tab w:val="left" w:pos="2552"/>
        </w:tabs>
        <w:spacing w:after="240"/>
        <w:jc w:val="both"/>
        <w:rPr>
          <w:rFonts w:ascii="Cambria" w:hAnsi="Cambria"/>
          <w:b/>
          <w:color w:val="000000"/>
          <w:sz w:val="24"/>
          <w:szCs w:val="24"/>
          <w:u w:val="single"/>
        </w:rPr>
      </w:pPr>
    </w:p>
    <w:p w:rsidR="00764755" w:rsidRPr="00F81410" w:rsidRDefault="00764755" w:rsidP="004C17F4">
      <w:pPr>
        <w:tabs>
          <w:tab w:val="left" w:pos="-2268"/>
          <w:tab w:val="left" w:pos="2552"/>
        </w:tabs>
        <w:spacing w:after="240"/>
        <w:jc w:val="both"/>
        <w:rPr>
          <w:rFonts w:ascii="Cambria" w:hAnsi="Cambria"/>
          <w:b/>
          <w:color w:val="000000"/>
          <w:sz w:val="24"/>
          <w:szCs w:val="24"/>
          <w:u w:val="single"/>
        </w:rPr>
      </w:pPr>
    </w:p>
    <w:p w:rsidR="00764755" w:rsidRPr="00F81410" w:rsidRDefault="00764755" w:rsidP="004C17F4">
      <w:pPr>
        <w:tabs>
          <w:tab w:val="left" w:pos="-2268"/>
          <w:tab w:val="left" w:pos="2552"/>
        </w:tabs>
        <w:spacing w:after="240"/>
        <w:jc w:val="both"/>
        <w:rPr>
          <w:rFonts w:ascii="Cambria" w:hAnsi="Cambria"/>
          <w:b/>
          <w:color w:val="000000"/>
          <w:sz w:val="24"/>
          <w:szCs w:val="24"/>
          <w:u w:val="single"/>
        </w:rPr>
      </w:pPr>
    </w:p>
    <w:p w:rsidR="00764755" w:rsidRPr="00F81410" w:rsidRDefault="00764755" w:rsidP="004C17F4">
      <w:pPr>
        <w:tabs>
          <w:tab w:val="left" w:pos="-2268"/>
          <w:tab w:val="left" w:pos="2552"/>
        </w:tabs>
        <w:spacing w:after="240"/>
        <w:jc w:val="both"/>
        <w:rPr>
          <w:rFonts w:ascii="Cambria" w:hAnsi="Cambria"/>
          <w:b/>
          <w:color w:val="000000"/>
          <w:sz w:val="24"/>
          <w:szCs w:val="24"/>
          <w:u w:val="single"/>
        </w:rPr>
      </w:pPr>
    </w:p>
    <w:p w:rsidR="00764755" w:rsidRPr="00F81410" w:rsidRDefault="00764755" w:rsidP="004C17F4">
      <w:pPr>
        <w:tabs>
          <w:tab w:val="left" w:pos="-2268"/>
          <w:tab w:val="left" w:pos="2552"/>
        </w:tabs>
        <w:spacing w:after="240"/>
        <w:jc w:val="both"/>
        <w:rPr>
          <w:rFonts w:ascii="Cambria" w:hAnsi="Cambria"/>
          <w:b/>
          <w:color w:val="000000"/>
          <w:sz w:val="24"/>
          <w:szCs w:val="24"/>
          <w:u w:val="single"/>
        </w:rPr>
      </w:pPr>
    </w:p>
    <w:p w:rsidR="00764755" w:rsidRPr="00F81410" w:rsidRDefault="00764755" w:rsidP="004C17F4">
      <w:pPr>
        <w:tabs>
          <w:tab w:val="left" w:pos="-2268"/>
          <w:tab w:val="left" w:pos="2552"/>
        </w:tabs>
        <w:spacing w:after="240"/>
        <w:jc w:val="both"/>
        <w:rPr>
          <w:rFonts w:ascii="Cambria" w:hAnsi="Cambria"/>
          <w:b/>
          <w:color w:val="000000"/>
          <w:sz w:val="24"/>
          <w:szCs w:val="24"/>
          <w:u w:val="single"/>
        </w:rPr>
      </w:pPr>
    </w:p>
    <w:p w:rsidR="00764755" w:rsidRPr="00F81410" w:rsidRDefault="00764755" w:rsidP="004C17F4">
      <w:pPr>
        <w:tabs>
          <w:tab w:val="left" w:pos="-2268"/>
          <w:tab w:val="left" w:pos="2552"/>
        </w:tabs>
        <w:spacing w:after="240"/>
        <w:jc w:val="both"/>
        <w:rPr>
          <w:rFonts w:ascii="Cambria" w:hAnsi="Cambria"/>
          <w:b/>
          <w:color w:val="000000"/>
          <w:sz w:val="24"/>
          <w:szCs w:val="24"/>
          <w:u w:val="single"/>
        </w:rPr>
      </w:pPr>
    </w:p>
    <w:p w:rsidR="00764755" w:rsidRPr="00F81410" w:rsidRDefault="00764755" w:rsidP="004C17F4">
      <w:pPr>
        <w:tabs>
          <w:tab w:val="left" w:pos="-2268"/>
          <w:tab w:val="left" w:pos="2552"/>
        </w:tabs>
        <w:spacing w:after="240"/>
        <w:jc w:val="both"/>
        <w:rPr>
          <w:rFonts w:ascii="Cambria" w:hAnsi="Cambria"/>
          <w:b/>
          <w:color w:val="000000"/>
          <w:sz w:val="24"/>
          <w:szCs w:val="24"/>
          <w:u w:val="single"/>
        </w:rPr>
      </w:pPr>
    </w:p>
    <w:p w:rsidR="00764755" w:rsidRPr="00F81410" w:rsidRDefault="00764755" w:rsidP="004C17F4">
      <w:pPr>
        <w:tabs>
          <w:tab w:val="left" w:pos="-2268"/>
          <w:tab w:val="left" w:pos="2552"/>
        </w:tabs>
        <w:spacing w:after="240"/>
        <w:jc w:val="both"/>
        <w:rPr>
          <w:rFonts w:ascii="Cambria" w:hAnsi="Cambria"/>
          <w:b/>
          <w:color w:val="000000"/>
          <w:sz w:val="24"/>
          <w:szCs w:val="24"/>
          <w:u w:val="single"/>
        </w:rPr>
      </w:pPr>
    </w:p>
    <w:p w:rsidR="00764755" w:rsidRPr="00F81410" w:rsidRDefault="00764755" w:rsidP="004C17F4">
      <w:pPr>
        <w:tabs>
          <w:tab w:val="left" w:pos="-2268"/>
          <w:tab w:val="left" w:pos="2552"/>
        </w:tabs>
        <w:spacing w:after="240"/>
        <w:jc w:val="both"/>
        <w:rPr>
          <w:rFonts w:ascii="Cambria" w:hAnsi="Cambria"/>
          <w:b/>
          <w:color w:val="000000"/>
          <w:sz w:val="24"/>
          <w:szCs w:val="24"/>
          <w:u w:val="single"/>
        </w:rPr>
      </w:pPr>
    </w:p>
    <w:p w:rsidR="00764755" w:rsidRPr="00F81410" w:rsidRDefault="00764755" w:rsidP="004C17F4">
      <w:pPr>
        <w:tabs>
          <w:tab w:val="left" w:pos="-2268"/>
          <w:tab w:val="left" w:pos="2552"/>
        </w:tabs>
        <w:spacing w:after="240"/>
        <w:jc w:val="both"/>
        <w:rPr>
          <w:rFonts w:ascii="Cambria" w:hAnsi="Cambria"/>
          <w:b/>
          <w:color w:val="000000"/>
          <w:sz w:val="24"/>
          <w:szCs w:val="24"/>
          <w:u w:val="single"/>
        </w:rPr>
      </w:pPr>
    </w:p>
    <w:p w:rsidR="00D511B7" w:rsidRPr="00F81410" w:rsidRDefault="00D511B7" w:rsidP="004C17F4">
      <w:pPr>
        <w:tabs>
          <w:tab w:val="left" w:pos="-2268"/>
          <w:tab w:val="left" w:pos="2552"/>
        </w:tabs>
        <w:spacing w:after="240"/>
        <w:jc w:val="both"/>
        <w:rPr>
          <w:rFonts w:ascii="Cambria" w:hAnsi="Cambria"/>
          <w:b/>
          <w:color w:val="000000"/>
          <w:sz w:val="24"/>
          <w:szCs w:val="24"/>
          <w:u w:val="single"/>
        </w:rPr>
      </w:pPr>
    </w:p>
    <w:p w:rsidR="00D511B7" w:rsidRPr="00F81410" w:rsidRDefault="00D511B7" w:rsidP="004C17F4">
      <w:pPr>
        <w:tabs>
          <w:tab w:val="left" w:pos="-2268"/>
          <w:tab w:val="left" w:pos="2552"/>
        </w:tabs>
        <w:spacing w:after="240"/>
        <w:jc w:val="both"/>
        <w:rPr>
          <w:rFonts w:ascii="Cambria" w:hAnsi="Cambria"/>
          <w:b/>
          <w:color w:val="000000"/>
          <w:sz w:val="24"/>
          <w:szCs w:val="24"/>
          <w:u w:val="single"/>
        </w:rPr>
      </w:pPr>
    </w:p>
    <w:p w:rsidR="00764755" w:rsidRPr="00F81410" w:rsidRDefault="00764755" w:rsidP="004C17F4">
      <w:pPr>
        <w:tabs>
          <w:tab w:val="left" w:pos="-2268"/>
          <w:tab w:val="left" w:pos="2552"/>
        </w:tabs>
        <w:spacing w:after="240"/>
        <w:jc w:val="both"/>
        <w:rPr>
          <w:rFonts w:ascii="Cambria" w:hAnsi="Cambria"/>
          <w:b/>
          <w:color w:val="000000"/>
          <w:sz w:val="24"/>
          <w:szCs w:val="24"/>
          <w:u w:val="single"/>
        </w:rPr>
      </w:pPr>
    </w:p>
    <w:p w:rsidR="00764755" w:rsidRPr="00F81410" w:rsidRDefault="00764755" w:rsidP="004C17F4">
      <w:pPr>
        <w:tabs>
          <w:tab w:val="left" w:pos="-2268"/>
          <w:tab w:val="left" w:pos="2552"/>
        </w:tabs>
        <w:spacing w:after="240"/>
        <w:jc w:val="center"/>
        <w:rPr>
          <w:rFonts w:ascii="Cambria" w:hAnsi="Cambria"/>
          <w:b/>
          <w:color w:val="000000"/>
          <w:sz w:val="24"/>
          <w:szCs w:val="24"/>
          <w:u w:val="single"/>
        </w:rPr>
      </w:pPr>
      <w:r w:rsidRPr="00F81410">
        <w:rPr>
          <w:rFonts w:ascii="Cambria" w:hAnsi="Cambria"/>
          <w:b/>
          <w:color w:val="000000"/>
          <w:sz w:val="24"/>
          <w:szCs w:val="24"/>
          <w:u w:val="single"/>
        </w:rPr>
        <w:t>ANEXO III</w:t>
      </w:r>
    </w:p>
    <w:p w:rsidR="00764755" w:rsidRPr="00F81410" w:rsidRDefault="00764755" w:rsidP="004C17F4">
      <w:pPr>
        <w:tabs>
          <w:tab w:val="left" w:pos="-2268"/>
          <w:tab w:val="left" w:pos="2552"/>
        </w:tabs>
        <w:spacing w:after="240"/>
        <w:jc w:val="center"/>
        <w:rPr>
          <w:rFonts w:ascii="Cambria" w:hAnsi="Cambria"/>
          <w:b/>
          <w:color w:val="000000"/>
          <w:sz w:val="24"/>
          <w:szCs w:val="24"/>
          <w:u w:val="single"/>
        </w:rPr>
      </w:pPr>
    </w:p>
    <w:p w:rsidR="00764755" w:rsidRPr="00F81410" w:rsidRDefault="00764755" w:rsidP="004C17F4">
      <w:pPr>
        <w:autoSpaceDE w:val="0"/>
        <w:autoSpaceDN w:val="0"/>
        <w:adjustRightInd w:val="0"/>
        <w:ind w:left="-567" w:right="-573"/>
        <w:jc w:val="center"/>
        <w:rPr>
          <w:rFonts w:ascii="Cambria" w:hAnsi="Cambria" w:cs="Calibri"/>
          <w:b/>
          <w:bCs/>
          <w:color w:val="000000"/>
          <w:sz w:val="24"/>
          <w:szCs w:val="24"/>
        </w:rPr>
      </w:pPr>
      <w:r w:rsidRPr="00F81410">
        <w:rPr>
          <w:rFonts w:ascii="Cambria" w:hAnsi="Cambria" w:cs="Calibri"/>
          <w:b/>
          <w:bCs/>
          <w:color w:val="000000"/>
          <w:sz w:val="24"/>
          <w:szCs w:val="24"/>
        </w:rPr>
        <w:t xml:space="preserve">PROCESSO DE ESCOLHA UNIFICADO DOS CONSELHEIROS TUTELARES NO MUNICÍPIO DE </w:t>
      </w:r>
      <w:r w:rsidR="00D42665" w:rsidRPr="00F81410">
        <w:rPr>
          <w:rFonts w:ascii="Cambria" w:hAnsi="Cambria" w:cs="Calibri"/>
          <w:b/>
          <w:bCs/>
          <w:color w:val="000000"/>
          <w:sz w:val="24"/>
          <w:szCs w:val="24"/>
        </w:rPr>
        <w:t>MONDAÍ</w:t>
      </w:r>
    </w:p>
    <w:p w:rsidR="00764755" w:rsidRPr="00F81410" w:rsidRDefault="00764755" w:rsidP="004C17F4">
      <w:pPr>
        <w:autoSpaceDE w:val="0"/>
        <w:autoSpaceDN w:val="0"/>
        <w:adjustRightInd w:val="0"/>
        <w:ind w:right="-573"/>
        <w:rPr>
          <w:rFonts w:ascii="Cambria" w:hAnsi="Cambria"/>
          <w:b/>
          <w:color w:val="FF0000"/>
          <w:sz w:val="24"/>
          <w:szCs w:val="24"/>
          <w:highlight w:val="lightGray"/>
          <w:u w:val="single"/>
        </w:rPr>
      </w:pPr>
    </w:p>
    <w:p w:rsidR="00764755" w:rsidRPr="00F81410" w:rsidRDefault="00764755" w:rsidP="004C17F4">
      <w:pPr>
        <w:autoSpaceDE w:val="0"/>
        <w:autoSpaceDN w:val="0"/>
        <w:adjustRightInd w:val="0"/>
        <w:ind w:left="-567" w:right="-573"/>
        <w:jc w:val="center"/>
        <w:rPr>
          <w:rFonts w:ascii="Cambria" w:hAnsi="Cambria"/>
          <w:b/>
          <w:color w:val="000000"/>
          <w:sz w:val="24"/>
          <w:szCs w:val="24"/>
          <w:u w:val="single"/>
        </w:rPr>
      </w:pPr>
      <w:r w:rsidRPr="00F81410">
        <w:rPr>
          <w:rFonts w:ascii="Cambria" w:hAnsi="Cambria"/>
          <w:b/>
          <w:color w:val="000000"/>
          <w:sz w:val="24"/>
          <w:szCs w:val="24"/>
          <w:highlight w:val="lightGray"/>
          <w:u w:val="single"/>
        </w:rPr>
        <w:t>ATRIBUIÇÕES DOS CARGOS</w:t>
      </w:r>
    </w:p>
    <w:p w:rsidR="00764755" w:rsidRPr="00F81410" w:rsidRDefault="00764755" w:rsidP="004C17F4">
      <w:pPr>
        <w:autoSpaceDE w:val="0"/>
        <w:autoSpaceDN w:val="0"/>
        <w:adjustRightInd w:val="0"/>
        <w:ind w:left="-567" w:right="-573"/>
        <w:jc w:val="center"/>
        <w:rPr>
          <w:rFonts w:ascii="Cambria" w:hAnsi="Cambria"/>
          <w:b/>
          <w:color w:val="000000"/>
          <w:sz w:val="24"/>
          <w:szCs w:val="24"/>
          <w:u w:val="single"/>
        </w:rPr>
      </w:pPr>
    </w:p>
    <w:p w:rsidR="00764755" w:rsidRPr="00DE1D27" w:rsidRDefault="00764755" w:rsidP="004C17F4">
      <w:pPr>
        <w:pStyle w:val="NormalWeb"/>
        <w:spacing w:line="276" w:lineRule="auto"/>
        <w:jc w:val="both"/>
        <w:rPr>
          <w:rFonts w:ascii="Cambria" w:eastAsia="Times New Roman" w:hAnsi="Cambria" w:cs="Times New Roman"/>
        </w:rPr>
      </w:pPr>
      <w:r w:rsidRPr="00DE1D27">
        <w:rPr>
          <w:rFonts w:ascii="Cambria" w:eastAsia="Times New Roman" w:hAnsi="Cambria" w:cs="Times New Roman"/>
          <w:b/>
          <w:bCs/>
        </w:rPr>
        <w:t>Art. 136.</w:t>
      </w:r>
      <w:r w:rsidRPr="00DE1D27">
        <w:rPr>
          <w:rFonts w:ascii="Cambria" w:eastAsia="Times New Roman" w:hAnsi="Cambria" w:cs="Times New Roman"/>
        </w:rPr>
        <w:t xml:space="preserve"> São atribuições do Conselho Tutelar: (segundo o ECA)</w:t>
      </w:r>
    </w:p>
    <w:p w:rsidR="00764755" w:rsidRPr="00DE1D27" w:rsidRDefault="00764755" w:rsidP="004C17F4">
      <w:pPr>
        <w:spacing w:before="100" w:beforeAutospacing="1" w:after="100" w:afterAutospacing="1"/>
        <w:jc w:val="both"/>
        <w:rPr>
          <w:rFonts w:ascii="Cambria" w:hAnsi="Cambria"/>
          <w:sz w:val="24"/>
          <w:szCs w:val="24"/>
        </w:rPr>
      </w:pPr>
      <w:r w:rsidRPr="00DE1D27">
        <w:rPr>
          <w:rFonts w:ascii="Cambria" w:hAnsi="Cambria"/>
          <w:b/>
          <w:bCs/>
          <w:sz w:val="24"/>
          <w:szCs w:val="24"/>
        </w:rPr>
        <w:t xml:space="preserve">I </w:t>
      </w:r>
      <w:r w:rsidRPr="00DE1D27">
        <w:rPr>
          <w:rFonts w:ascii="Cambria" w:hAnsi="Cambria"/>
          <w:sz w:val="24"/>
          <w:szCs w:val="24"/>
        </w:rPr>
        <w:t xml:space="preserve">- atender as crianças e adolescentes nas hipóteses previstas nos art. 98 e 105, aplicando as medidas previstas no art. 101, I a VII; </w:t>
      </w:r>
    </w:p>
    <w:p w:rsidR="00764755" w:rsidRPr="00DE1D27" w:rsidRDefault="00764755" w:rsidP="004C17F4">
      <w:pPr>
        <w:spacing w:before="100" w:beforeAutospacing="1" w:after="100" w:afterAutospacing="1"/>
        <w:jc w:val="both"/>
        <w:rPr>
          <w:rFonts w:ascii="Cambria" w:hAnsi="Cambria"/>
          <w:sz w:val="24"/>
          <w:szCs w:val="24"/>
        </w:rPr>
      </w:pPr>
      <w:r w:rsidRPr="00DE1D27">
        <w:rPr>
          <w:rFonts w:ascii="Cambria" w:hAnsi="Cambria"/>
          <w:b/>
          <w:bCs/>
          <w:sz w:val="24"/>
          <w:szCs w:val="24"/>
        </w:rPr>
        <w:t xml:space="preserve">II </w:t>
      </w:r>
      <w:r w:rsidRPr="00DE1D27">
        <w:rPr>
          <w:rFonts w:ascii="Cambria" w:hAnsi="Cambria"/>
          <w:sz w:val="24"/>
          <w:szCs w:val="24"/>
        </w:rPr>
        <w:t xml:space="preserve">- atender e aconselhar os pais ou responsável, aplicando as medidas previstas no art. 129, I a VII; </w:t>
      </w:r>
    </w:p>
    <w:p w:rsidR="00764755" w:rsidRPr="00DE1D27" w:rsidRDefault="00764755" w:rsidP="004C17F4">
      <w:pPr>
        <w:spacing w:before="100" w:beforeAutospacing="1" w:after="100" w:afterAutospacing="1"/>
        <w:jc w:val="both"/>
        <w:rPr>
          <w:rFonts w:ascii="Cambria" w:hAnsi="Cambria"/>
          <w:sz w:val="24"/>
          <w:szCs w:val="24"/>
        </w:rPr>
      </w:pPr>
      <w:r w:rsidRPr="00DE1D27">
        <w:rPr>
          <w:rFonts w:ascii="Cambria" w:hAnsi="Cambria"/>
          <w:b/>
          <w:bCs/>
          <w:sz w:val="24"/>
          <w:szCs w:val="24"/>
        </w:rPr>
        <w:t xml:space="preserve">III </w:t>
      </w:r>
      <w:r w:rsidRPr="00DE1D27">
        <w:rPr>
          <w:rFonts w:ascii="Cambria" w:hAnsi="Cambria"/>
          <w:sz w:val="24"/>
          <w:szCs w:val="24"/>
        </w:rPr>
        <w:t xml:space="preserve">- promover a execução de suas decisões, podendo para tanto: </w:t>
      </w:r>
    </w:p>
    <w:p w:rsidR="00764755" w:rsidRPr="00DE1D27" w:rsidRDefault="00764755" w:rsidP="004C17F4">
      <w:pPr>
        <w:spacing w:before="100" w:beforeAutospacing="1" w:after="100" w:afterAutospacing="1"/>
        <w:jc w:val="both"/>
        <w:rPr>
          <w:rFonts w:ascii="Cambria" w:hAnsi="Cambria"/>
          <w:sz w:val="24"/>
          <w:szCs w:val="24"/>
        </w:rPr>
      </w:pPr>
      <w:r w:rsidRPr="00DE1D27">
        <w:rPr>
          <w:rFonts w:ascii="Cambria" w:hAnsi="Cambria"/>
          <w:b/>
          <w:bCs/>
          <w:sz w:val="24"/>
          <w:szCs w:val="24"/>
        </w:rPr>
        <w:t>a)</w:t>
      </w:r>
      <w:r w:rsidRPr="00DE1D27">
        <w:rPr>
          <w:rFonts w:ascii="Cambria" w:hAnsi="Cambria"/>
          <w:sz w:val="24"/>
          <w:szCs w:val="24"/>
        </w:rPr>
        <w:t xml:space="preserve"> requisitar serviços públicos nas áreas de saúde, educação, serviço social, previdência, trabalho e segurança; </w:t>
      </w:r>
    </w:p>
    <w:p w:rsidR="00764755" w:rsidRPr="00DE1D27" w:rsidRDefault="00764755" w:rsidP="004C17F4">
      <w:pPr>
        <w:spacing w:before="100" w:beforeAutospacing="1" w:after="100" w:afterAutospacing="1"/>
        <w:jc w:val="both"/>
        <w:rPr>
          <w:rFonts w:ascii="Cambria" w:hAnsi="Cambria"/>
          <w:sz w:val="24"/>
          <w:szCs w:val="24"/>
        </w:rPr>
      </w:pPr>
      <w:r w:rsidRPr="00DE1D27">
        <w:rPr>
          <w:rFonts w:ascii="Cambria" w:hAnsi="Cambria"/>
          <w:b/>
          <w:bCs/>
          <w:sz w:val="24"/>
          <w:szCs w:val="24"/>
        </w:rPr>
        <w:t>b)</w:t>
      </w:r>
      <w:r w:rsidRPr="00DE1D27">
        <w:rPr>
          <w:rFonts w:ascii="Cambria" w:hAnsi="Cambria"/>
          <w:sz w:val="24"/>
          <w:szCs w:val="24"/>
        </w:rPr>
        <w:t xml:space="preserve"> representar junto à autoridade judiciária nos casos de descumprimento injustificado de suas deliberações. </w:t>
      </w:r>
    </w:p>
    <w:p w:rsidR="00764755" w:rsidRPr="00DE1D27" w:rsidRDefault="00764755" w:rsidP="004C17F4">
      <w:pPr>
        <w:spacing w:before="100" w:beforeAutospacing="1" w:after="100" w:afterAutospacing="1"/>
        <w:jc w:val="both"/>
        <w:rPr>
          <w:rFonts w:ascii="Cambria" w:hAnsi="Cambria"/>
          <w:sz w:val="24"/>
          <w:szCs w:val="24"/>
        </w:rPr>
      </w:pPr>
      <w:r w:rsidRPr="00DE1D27">
        <w:rPr>
          <w:rFonts w:ascii="Cambria" w:hAnsi="Cambria"/>
          <w:b/>
          <w:bCs/>
          <w:sz w:val="24"/>
          <w:szCs w:val="24"/>
        </w:rPr>
        <w:t xml:space="preserve">IV </w:t>
      </w:r>
      <w:r w:rsidRPr="00DE1D27">
        <w:rPr>
          <w:rFonts w:ascii="Cambria" w:hAnsi="Cambria"/>
          <w:sz w:val="24"/>
          <w:szCs w:val="24"/>
        </w:rPr>
        <w:t xml:space="preserve">- encaminhar ao Ministério Público notícia de fato que constitua infração administrativa ou penal contra os direitos da criança ou adolescente; </w:t>
      </w:r>
    </w:p>
    <w:p w:rsidR="00764755" w:rsidRPr="00DE1D27" w:rsidRDefault="00764755" w:rsidP="004C17F4">
      <w:pPr>
        <w:spacing w:before="100" w:beforeAutospacing="1" w:after="100" w:afterAutospacing="1"/>
        <w:jc w:val="both"/>
        <w:rPr>
          <w:rFonts w:ascii="Cambria" w:hAnsi="Cambria"/>
          <w:sz w:val="24"/>
          <w:szCs w:val="24"/>
        </w:rPr>
      </w:pPr>
      <w:r w:rsidRPr="00DE1D27">
        <w:rPr>
          <w:rFonts w:ascii="Cambria" w:hAnsi="Cambria"/>
          <w:b/>
          <w:bCs/>
          <w:sz w:val="24"/>
          <w:szCs w:val="24"/>
        </w:rPr>
        <w:t xml:space="preserve">V </w:t>
      </w:r>
      <w:r w:rsidRPr="00DE1D27">
        <w:rPr>
          <w:rFonts w:ascii="Cambria" w:hAnsi="Cambria"/>
          <w:sz w:val="24"/>
          <w:szCs w:val="24"/>
        </w:rPr>
        <w:t xml:space="preserve">- encaminhar à autoridade judiciária os casos de sua competência; </w:t>
      </w:r>
    </w:p>
    <w:p w:rsidR="00764755" w:rsidRPr="00DE1D27" w:rsidRDefault="00764755" w:rsidP="004C17F4">
      <w:pPr>
        <w:spacing w:before="100" w:beforeAutospacing="1" w:after="100" w:afterAutospacing="1"/>
        <w:jc w:val="both"/>
        <w:rPr>
          <w:rFonts w:ascii="Cambria" w:hAnsi="Cambria"/>
          <w:sz w:val="24"/>
          <w:szCs w:val="24"/>
        </w:rPr>
      </w:pPr>
      <w:r w:rsidRPr="00DE1D27">
        <w:rPr>
          <w:rFonts w:ascii="Cambria" w:hAnsi="Cambria"/>
          <w:b/>
          <w:bCs/>
          <w:sz w:val="24"/>
          <w:szCs w:val="24"/>
        </w:rPr>
        <w:t xml:space="preserve">VI </w:t>
      </w:r>
      <w:r w:rsidRPr="00DE1D27">
        <w:rPr>
          <w:rFonts w:ascii="Cambria" w:hAnsi="Cambria"/>
          <w:sz w:val="24"/>
          <w:szCs w:val="24"/>
        </w:rPr>
        <w:t xml:space="preserve">- providenciar a medida estabelecida pela autoridade judiciária, dentre as previstas no art. 101, de I a VI, para o adolescente autor de ato infracional; </w:t>
      </w:r>
    </w:p>
    <w:p w:rsidR="00764755" w:rsidRPr="00DE1D27" w:rsidRDefault="00764755" w:rsidP="004C17F4">
      <w:pPr>
        <w:spacing w:before="100" w:beforeAutospacing="1" w:after="100" w:afterAutospacing="1"/>
        <w:jc w:val="both"/>
        <w:rPr>
          <w:rFonts w:ascii="Cambria" w:hAnsi="Cambria"/>
          <w:sz w:val="24"/>
          <w:szCs w:val="24"/>
        </w:rPr>
      </w:pPr>
      <w:r w:rsidRPr="00DE1D27">
        <w:rPr>
          <w:rFonts w:ascii="Cambria" w:hAnsi="Cambria"/>
          <w:b/>
          <w:bCs/>
          <w:sz w:val="24"/>
          <w:szCs w:val="24"/>
        </w:rPr>
        <w:t xml:space="preserve">VII </w:t>
      </w:r>
      <w:r w:rsidRPr="00DE1D27">
        <w:rPr>
          <w:rFonts w:ascii="Cambria" w:hAnsi="Cambria"/>
          <w:sz w:val="24"/>
          <w:szCs w:val="24"/>
        </w:rPr>
        <w:t xml:space="preserve">- expedir notificações; </w:t>
      </w:r>
    </w:p>
    <w:p w:rsidR="00764755" w:rsidRPr="00DE1D27" w:rsidRDefault="00764755" w:rsidP="004C17F4">
      <w:pPr>
        <w:spacing w:before="100" w:beforeAutospacing="1" w:after="100" w:afterAutospacing="1"/>
        <w:jc w:val="both"/>
        <w:rPr>
          <w:rFonts w:ascii="Cambria" w:hAnsi="Cambria"/>
          <w:sz w:val="24"/>
          <w:szCs w:val="24"/>
        </w:rPr>
      </w:pPr>
      <w:r w:rsidRPr="00DE1D27">
        <w:rPr>
          <w:rFonts w:ascii="Cambria" w:hAnsi="Cambria"/>
          <w:b/>
          <w:bCs/>
          <w:sz w:val="24"/>
          <w:szCs w:val="24"/>
        </w:rPr>
        <w:t xml:space="preserve">VIII </w:t>
      </w:r>
      <w:r w:rsidRPr="00DE1D27">
        <w:rPr>
          <w:rFonts w:ascii="Cambria" w:hAnsi="Cambria"/>
          <w:sz w:val="24"/>
          <w:szCs w:val="24"/>
        </w:rPr>
        <w:t xml:space="preserve">- requisitar certidões de nascimento e de óbito de criança ou adolescente quando necessário; </w:t>
      </w:r>
    </w:p>
    <w:p w:rsidR="00764755" w:rsidRPr="00DE1D27" w:rsidRDefault="00764755" w:rsidP="004C17F4">
      <w:pPr>
        <w:spacing w:before="100" w:beforeAutospacing="1" w:after="100" w:afterAutospacing="1"/>
        <w:jc w:val="both"/>
        <w:rPr>
          <w:rFonts w:ascii="Cambria" w:hAnsi="Cambria"/>
          <w:sz w:val="24"/>
          <w:szCs w:val="24"/>
        </w:rPr>
      </w:pPr>
      <w:r w:rsidRPr="00DE1D27">
        <w:rPr>
          <w:rFonts w:ascii="Cambria" w:hAnsi="Cambria"/>
          <w:b/>
          <w:bCs/>
          <w:sz w:val="24"/>
          <w:szCs w:val="24"/>
        </w:rPr>
        <w:lastRenderedPageBreak/>
        <w:t xml:space="preserve">IX </w:t>
      </w:r>
      <w:r w:rsidRPr="00DE1D27">
        <w:rPr>
          <w:rFonts w:ascii="Cambria" w:hAnsi="Cambria"/>
          <w:sz w:val="24"/>
          <w:szCs w:val="24"/>
        </w:rPr>
        <w:t xml:space="preserve">- assessorar o Poder Executivo local na elaboração da proposta orçamentária para planos e programas de atendimento dos direitos da criança e do adolescente; </w:t>
      </w:r>
    </w:p>
    <w:p w:rsidR="00764755" w:rsidRPr="00DE1D27" w:rsidRDefault="00764755" w:rsidP="004C17F4">
      <w:pPr>
        <w:spacing w:before="100" w:beforeAutospacing="1" w:after="100" w:afterAutospacing="1"/>
        <w:jc w:val="both"/>
        <w:rPr>
          <w:rFonts w:ascii="Cambria" w:hAnsi="Cambria"/>
          <w:sz w:val="24"/>
          <w:szCs w:val="24"/>
        </w:rPr>
      </w:pPr>
      <w:r w:rsidRPr="00DE1D27">
        <w:rPr>
          <w:rFonts w:ascii="Cambria" w:hAnsi="Cambria"/>
          <w:b/>
          <w:bCs/>
          <w:sz w:val="24"/>
          <w:szCs w:val="24"/>
        </w:rPr>
        <w:t xml:space="preserve">X </w:t>
      </w:r>
      <w:r w:rsidRPr="00DE1D27">
        <w:rPr>
          <w:rFonts w:ascii="Cambria" w:hAnsi="Cambria"/>
          <w:sz w:val="24"/>
          <w:szCs w:val="24"/>
        </w:rPr>
        <w:t xml:space="preserve">- representar, em nome da pessoa e da família, contra a violação dos direitos previstos no art. 220, § 3º, inciso II, da Constituição Federal; </w:t>
      </w:r>
    </w:p>
    <w:p w:rsidR="00764755" w:rsidRPr="00DE1D27" w:rsidRDefault="00764755" w:rsidP="004C17F4">
      <w:pPr>
        <w:spacing w:before="100" w:beforeAutospacing="1" w:after="100" w:afterAutospacing="1"/>
        <w:jc w:val="both"/>
        <w:rPr>
          <w:rFonts w:ascii="Cambria" w:hAnsi="Cambria"/>
          <w:sz w:val="24"/>
          <w:szCs w:val="24"/>
        </w:rPr>
      </w:pPr>
      <w:r w:rsidRPr="00DE1D27">
        <w:rPr>
          <w:rFonts w:ascii="Cambria" w:hAnsi="Cambria"/>
          <w:b/>
          <w:bCs/>
          <w:sz w:val="24"/>
          <w:szCs w:val="24"/>
        </w:rPr>
        <w:t xml:space="preserve">XI </w:t>
      </w:r>
      <w:r w:rsidRPr="00DE1D27">
        <w:rPr>
          <w:rFonts w:ascii="Cambria" w:hAnsi="Cambria"/>
          <w:sz w:val="24"/>
          <w:szCs w:val="24"/>
        </w:rPr>
        <w:t xml:space="preserve">- representar ao Ministério Público, para efeito das ações de perda ou suspensão do pátrio poder. </w:t>
      </w:r>
    </w:p>
    <w:p w:rsidR="00764755" w:rsidRPr="00DE1D27" w:rsidRDefault="00764755" w:rsidP="004C17F4">
      <w:pPr>
        <w:spacing w:before="100" w:beforeAutospacing="1" w:after="100" w:afterAutospacing="1"/>
        <w:jc w:val="both"/>
        <w:rPr>
          <w:rFonts w:ascii="Cambria" w:hAnsi="Cambria"/>
          <w:sz w:val="24"/>
          <w:szCs w:val="24"/>
        </w:rPr>
      </w:pPr>
      <w:r w:rsidRPr="00DE1D27">
        <w:rPr>
          <w:rFonts w:ascii="Cambria" w:hAnsi="Cambria"/>
          <w:b/>
          <w:bCs/>
          <w:sz w:val="24"/>
          <w:szCs w:val="24"/>
        </w:rPr>
        <w:t xml:space="preserve">XI </w:t>
      </w:r>
      <w:r w:rsidRPr="00DE1D27">
        <w:rPr>
          <w:rFonts w:ascii="Cambria" w:hAnsi="Cambria"/>
          <w:sz w:val="24"/>
          <w:szCs w:val="24"/>
        </w:rPr>
        <w:t xml:space="preserve">- representar ao Ministério Público para efeito das ações de perda ou suspensão do poder familiar, após esgotadas as possibilidades de manutenção da criança ou do adolescente junto à família natural. (Redação dada pela Lei nº 12.010, de 2009) </w:t>
      </w:r>
    </w:p>
    <w:p w:rsidR="00764755" w:rsidRPr="00DE1D27" w:rsidRDefault="00764755" w:rsidP="004C17F4">
      <w:pPr>
        <w:spacing w:before="100" w:beforeAutospacing="1" w:after="100" w:afterAutospacing="1"/>
        <w:jc w:val="both"/>
        <w:rPr>
          <w:rFonts w:ascii="Cambria" w:hAnsi="Cambria"/>
          <w:sz w:val="24"/>
          <w:szCs w:val="24"/>
        </w:rPr>
      </w:pPr>
      <w:r w:rsidRPr="00DE1D27">
        <w:rPr>
          <w:rFonts w:ascii="Cambria" w:hAnsi="Cambria"/>
          <w:b/>
          <w:bCs/>
          <w:sz w:val="24"/>
          <w:szCs w:val="24"/>
        </w:rPr>
        <w:t xml:space="preserve">XII </w:t>
      </w:r>
      <w:r w:rsidRPr="00DE1D27">
        <w:rPr>
          <w:rFonts w:ascii="Cambria" w:hAnsi="Cambria"/>
          <w:sz w:val="24"/>
          <w:szCs w:val="24"/>
        </w:rPr>
        <w:t xml:space="preserve">- promover e incentivar, na comunidade e nos grupos profissionais, ações de divulgação e treinamento para o reconhecimento de sintomas de maus-tratos em crianças e adolescentes. (Incluído pela Lei nº 13.046, de 2014) </w:t>
      </w:r>
    </w:p>
    <w:p w:rsidR="00764755" w:rsidRPr="00DE1D27" w:rsidRDefault="00764755" w:rsidP="004C17F4">
      <w:pPr>
        <w:spacing w:before="100" w:beforeAutospacing="1" w:after="100" w:afterAutospacing="1"/>
        <w:jc w:val="both"/>
        <w:rPr>
          <w:rFonts w:ascii="Cambria" w:hAnsi="Cambria"/>
          <w:sz w:val="24"/>
          <w:szCs w:val="24"/>
        </w:rPr>
      </w:pPr>
      <w:r w:rsidRPr="00DE1D27">
        <w:rPr>
          <w:rFonts w:ascii="Cambria" w:hAnsi="Cambria"/>
          <w:b/>
          <w:bCs/>
          <w:sz w:val="24"/>
          <w:szCs w:val="24"/>
        </w:rPr>
        <w:t>Parágrafo único</w:t>
      </w:r>
      <w:r w:rsidRPr="00DE1D27">
        <w:rPr>
          <w:rFonts w:ascii="Cambria" w:hAnsi="Cambria"/>
          <w:sz w:val="24"/>
          <w:szCs w:val="24"/>
        </w:rPr>
        <w:t xml:space="preserve">. Se, no exercício de suas atribuições, o Conselho Tutelar entender necessário o afastamento do convívio familiar, comunicará incontinenti o fato ao Ministério Público, prestando-lhe informações sobre os motivos de tal entendimento e as providências tomadas para a orientação, o apoio e a promoção social da família. (Incluído pela Lei nº 12.010, de 2009) </w:t>
      </w:r>
    </w:p>
    <w:p w:rsidR="00764755" w:rsidRPr="00DE1D27" w:rsidRDefault="00764755" w:rsidP="004C17F4">
      <w:pPr>
        <w:tabs>
          <w:tab w:val="left" w:pos="-2268"/>
          <w:tab w:val="left" w:pos="2552"/>
        </w:tabs>
        <w:spacing w:after="240"/>
        <w:jc w:val="both"/>
        <w:rPr>
          <w:rFonts w:ascii="Cambria" w:hAnsi="Cambria"/>
          <w:sz w:val="24"/>
          <w:szCs w:val="24"/>
        </w:rPr>
      </w:pPr>
      <w:r w:rsidRPr="00DE1D27">
        <w:rPr>
          <w:rFonts w:ascii="Cambria" w:hAnsi="Cambria"/>
          <w:sz w:val="24"/>
          <w:szCs w:val="24"/>
        </w:rPr>
        <w:t>XIII – Sugerir ao Conselho dos Direitos da Criança e do Adolescente, elaboração de projetos que satisfaçam a necessidade das crianças e adolescentes;</w:t>
      </w:r>
    </w:p>
    <w:p w:rsidR="00764755" w:rsidRPr="00DE1D27" w:rsidRDefault="00764755" w:rsidP="004C17F4">
      <w:pPr>
        <w:tabs>
          <w:tab w:val="left" w:pos="-2268"/>
          <w:tab w:val="left" w:pos="2552"/>
        </w:tabs>
        <w:spacing w:after="240"/>
        <w:jc w:val="both"/>
        <w:rPr>
          <w:rFonts w:ascii="Cambria" w:hAnsi="Cambria"/>
          <w:sz w:val="24"/>
          <w:szCs w:val="24"/>
        </w:rPr>
      </w:pPr>
      <w:r w:rsidRPr="00DE1D27">
        <w:rPr>
          <w:rFonts w:ascii="Cambria" w:hAnsi="Cambria"/>
          <w:sz w:val="24"/>
          <w:szCs w:val="24"/>
        </w:rPr>
        <w:t>XIV – Divulgar o Estatuto da Criança e do Adolescente, integrado as ações do Conselho Municipal dos Direitos da Criança e do Adolescente;</w:t>
      </w:r>
    </w:p>
    <w:p w:rsidR="00764755" w:rsidRPr="00DE1D27" w:rsidRDefault="00764755" w:rsidP="004C17F4">
      <w:pPr>
        <w:tabs>
          <w:tab w:val="left" w:pos="-2268"/>
          <w:tab w:val="left" w:pos="2552"/>
        </w:tabs>
        <w:spacing w:after="240"/>
        <w:jc w:val="both"/>
        <w:rPr>
          <w:rFonts w:ascii="Cambria" w:hAnsi="Cambria"/>
          <w:sz w:val="24"/>
          <w:szCs w:val="24"/>
        </w:rPr>
      </w:pPr>
      <w:r w:rsidRPr="00DE1D27">
        <w:rPr>
          <w:rFonts w:ascii="Cambria" w:hAnsi="Cambria"/>
          <w:sz w:val="24"/>
          <w:szCs w:val="24"/>
        </w:rPr>
        <w:t>XV – Sistematizar dados informativos, quanto a situação da criança e do adolescente, no Município;</w:t>
      </w:r>
    </w:p>
    <w:p w:rsidR="00764755" w:rsidRPr="00DE1D27" w:rsidRDefault="00764755" w:rsidP="004C17F4">
      <w:pPr>
        <w:tabs>
          <w:tab w:val="left" w:pos="-2268"/>
          <w:tab w:val="left" w:pos="2552"/>
        </w:tabs>
        <w:spacing w:after="240"/>
        <w:jc w:val="both"/>
        <w:rPr>
          <w:rFonts w:ascii="Cambria" w:hAnsi="Cambria"/>
          <w:sz w:val="24"/>
          <w:szCs w:val="24"/>
        </w:rPr>
      </w:pPr>
      <w:r w:rsidRPr="00DE1D27">
        <w:rPr>
          <w:rFonts w:ascii="Cambria" w:hAnsi="Cambria"/>
          <w:sz w:val="24"/>
          <w:szCs w:val="24"/>
        </w:rPr>
        <w:t>XVI – Desempenhar quaisquer outras atividades, desde que compatíveis com o horário de funcionamento do Conselho, as finalidades previstas no Art. 131 do ECA, para o mais perfeito esgotamento dos objetivos de sua instituição;</w:t>
      </w:r>
    </w:p>
    <w:p w:rsidR="00764755" w:rsidRPr="00DE1D27" w:rsidRDefault="00764755" w:rsidP="004C17F4">
      <w:pPr>
        <w:tabs>
          <w:tab w:val="left" w:pos="-2268"/>
          <w:tab w:val="left" w:pos="2552"/>
        </w:tabs>
        <w:spacing w:after="240"/>
        <w:jc w:val="both"/>
        <w:rPr>
          <w:rFonts w:ascii="Cambria" w:hAnsi="Cambria"/>
          <w:sz w:val="24"/>
          <w:szCs w:val="24"/>
        </w:rPr>
      </w:pPr>
      <w:r w:rsidRPr="00DE1D27">
        <w:rPr>
          <w:rFonts w:ascii="Cambria" w:hAnsi="Cambria"/>
          <w:sz w:val="24"/>
          <w:szCs w:val="24"/>
        </w:rPr>
        <w:t xml:space="preserve">          § 1° Ao atender qualquer criança ou adolescente, o Conselho Tutelar solicitará sempre o seu Registro Civil e, verificando grave irregularidade no mesmo, comunicará o fato ao Promotor de Justiça da Comarca, para os fins do Art. 102 e 148 do ECA;</w:t>
      </w:r>
    </w:p>
    <w:p w:rsidR="00764755" w:rsidRPr="00DE1D27" w:rsidRDefault="00764755" w:rsidP="004C17F4">
      <w:pPr>
        <w:tabs>
          <w:tab w:val="left" w:pos="-2268"/>
          <w:tab w:val="left" w:pos="2552"/>
        </w:tabs>
        <w:spacing w:after="240"/>
        <w:jc w:val="both"/>
        <w:rPr>
          <w:rFonts w:ascii="Cambria" w:hAnsi="Cambria"/>
          <w:sz w:val="24"/>
          <w:szCs w:val="24"/>
        </w:rPr>
      </w:pPr>
      <w:r w:rsidRPr="00DE1D27">
        <w:rPr>
          <w:rFonts w:ascii="Cambria" w:hAnsi="Cambria"/>
          <w:sz w:val="24"/>
          <w:szCs w:val="24"/>
        </w:rPr>
        <w:t xml:space="preserve">         § 2° A medida de abrigo, aplicável pelo Conselho Tutela à criança ou adolescente, em situação de risco, é medida provisória e excepcional, e só poderá ser realizada em estabelecimento aberto, sem caráter restritivo da liberdade, salvo normas internas peculiares </w:t>
      </w:r>
      <w:r w:rsidRPr="00DE1D27">
        <w:rPr>
          <w:rFonts w:ascii="Cambria" w:hAnsi="Cambria"/>
          <w:sz w:val="24"/>
          <w:szCs w:val="24"/>
        </w:rPr>
        <w:lastRenderedPageBreak/>
        <w:t>da entidade, nem duração superior ao necessário para a reintegração à família natural ou colocação em família substituta.</w:t>
      </w:r>
    </w:p>
    <w:p w:rsidR="00764755" w:rsidRPr="00F81410" w:rsidRDefault="00764755" w:rsidP="004C17F4">
      <w:pPr>
        <w:tabs>
          <w:tab w:val="left" w:pos="-2268"/>
          <w:tab w:val="left" w:pos="2552"/>
        </w:tabs>
        <w:spacing w:after="240"/>
        <w:jc w:val="both"/>
        <w:rPr>
          <w:rFonts w:ascii="Cambria" w:hAnsi="Cambria"/>
          <w:b/>
          <w:color w:val="FF0000"/>
          <w:sz w:val="24"/>
          <w:szCs w:val="24"/>
          <w:u w:val="single"/>
        </w:rPr>
      </w:pPr>
    </w:p>
    <w:p w:rsidR="001F7967" w:rsidRDefault="001F7967" w:rsidP="004C17F4">
      <w:pPr>
        <w:pStyle w:val="Corpodetexto2"/>
        <w:spacing w:after="240" w:line="276" w:lineRule="auto"/>
        <w:jc w:val="center"/>
        <w:rPr>
          <w:rFonts w:ascii="Cambria" w:hAnsi="Cambria"/>
          <w:b/>
          <w:color w:val="000000"/>
          <w:sz w:val="24"/>
          <w:szCs w:val="24"/>
          <w:u w:val="single"/>
        </w:rPr>
      </w:pPr>
    </w:p>
    <w:p w:rsidR="001F7967" w:rsidRDefault="001F7967" w:rsidP="004C17F4">
      <w:pPr>
        <w:pStyle w:val="Corpodetexto2"/>
        <w:spacing w:after="240" w:line="276" w:lineRule="auto"/>
        <w:jc w:val="center"/>
        <w:rPr>
          <w:rFonts w:ascii="Cambria" w:hAnsi="Cambria"/>
          <w:b/>
          <w:color w:val="000000"/>
          <w:sz w:val="24"/>
          <w:szCs w:val="24"/>
          <w:u w:val="single"/>
        </w:rPr>
      </w:pPr>
    </w:p>
    <w:p w:rsidR="00764755" w:rsidRPr="00F81410" w:rsidRDefault="00764755" w:rsidP="004C17F4">
      <w:pPr>
        <w:pStyle w:val="Corpodetexto2"/>
        <w:spacing w:after="240" w:line="276" w:lineRule="auto"/>
        <w:jc w:val="center"/>
        <w:rPr>
          <w:rFonts w:ascii="Cambria" w:hAnsi="Cambria"/>
          <w:b/>
          <w:color w:val="000000"/>
          <w:sz w:val="24"/>
          <w:szCs w:val="24"/>
          <w:u w:val="single"/>
        </w:rPr>
      </w:pPr>
      <w:r w:rsidRPr="00F81410">
        <w:rPr>
          <w:rFonts w:ascii="Cambria" w:hAnsi="Cambria"/>
          <w:b/>
          <w:color w:val="000000"/>
          <w:sz w:val="24"/>
          <w:szCs w:val="24"/>
          <w:u w:val="single"/>
        </w:rPr>
        <w:t>ANEXO IV</w:t>
      </w:r>
    </w:p>
    <w:p w:rsidR="00764755" w:rsidRPr="00F81410" w:rsidRDefault="00764755" w:rsidP="004C17F4">
      <w:pPr>
        <w:spacing w:after="240"/>
        <w:jc w:val="center"/>
        <w:rPr>
          <w:rFonts w:ascii="Cambria" w:hAnsi="Cambria"/>
          <w:b/>
          <w:color w:val="000000"/>
          <w:sz w:val="24"/>
          <w:szCs w:val="24"/>
          <w:highlight w:val="lightGray"/>
          <w:u w:val="single"/>
        </w:rPr>
      </w:pPr>
      <w:r w:rsidRPr="00F81410">
        <w:rPr>
          <w:rFonts w:ascii="Cambria" w:hAnsi="Cambria" w:cs="Calibri"/>
          <w:b/>
          <w:bCs/>
          <w:color w:val="000000"/>
          <w:sz w:val="24"/>
          <w:szCs w:val="24"/>
        </w:rPr>
        <w:t xml:space="preserve">PROCESSO DE ESCOLHA UNIFICADO DOS CONSELHEIROS TUTELARES NO MUNICÍPIO DE </w:t>
      </w:r>
      <w:r w:rsidR="00D42665" w:rsidRPr="00F81410">
        <w:rPr>
          <w:rFonts w:ascii="Cambria" w:hAnsi="Cambria" w:cs="Calibri"/>
          <w:b/>
          <w:bCs/>
          <w:color w:val="000000"/>
          <w:sz w:val="24"/>
          <w:szCs w:val="24"/>
        </w:rPr>
        <w:t>MONDAÍ</w:t>
      </w:r>
    </w:p>
    <w:p w:rsidR="00764755" w:rsidRPr="00F81410" w:rsidRDefault="00764755" w:rsidP="004C17F4">
      <w:pPr>
        <w:spacing w:after="240"/>
        <w:jc w:val="center"/>
        <w:rPr>
          <w:rFonts w:ascii="Cambria" w:hAnsi="Cambria"/>
          <w:b/>
          <w:color w:val="FF0000"/>
          <w:sz w:val="24"/>
          <w:szCs w:val="24"/>
          <w:u w:val="single"/>
        </w:rPr>
      </w:pPr>
      <w:r w:rsidRPr="00F81410">
        <w:rPr>
          <w:rFonts w:ascii="Cambria" w:hAnsi="Cambria"/>
          <w:b/>
          <w:color w:val="000000"/>
          <w:sz w:val="24"/>
          <w:szCs w:val="24"/>
          <w:highlight w:val="lightGray"/>
        </w:rPr>
        <w:t>RESOLUÇÃO DO CMDCA QUE NOMEIA A COMISSÃO ORGANIZADORA MUNICIPAL</w:t>
      </w:r>
    </w:p>
    <w:p w:rsidR="0074414F" w:rsidRDefault="0074414F" w:rsidP="00570F22">
      <w:pPr>
        <w:pStyle w:val="Padro"/>
        <w:rPr>
          <w:rFonts w:ascii="Cambria" w:hAnsi="Cambria"/>
          <w:b/>
          <w:sz w:val="24"/>
          <w:szCs w:val="24"/>
          <w:highlight w:val="yellow"/>
          <w:u w:val="single"/>
        </w:rPr>
      </w:pPr>
    </w:p>
    <w:p w:rsidR="00764755" w:rsidRDefault="00764755" w:rsidP="004C17F4">
      <w:pPr>
        <w:pStyle w:val="Padro"/>
        <w:jc w:val="center"/>
        <w:rPr>
          <w:rFonts w:ascii="Cambria" w:hAnsi="Cambria"/>
          <w:b/>
          <w:sz w:val="24"/>
          <w:szCs w:val="24"/>
          <w:u w:val="single"/>
        </w:rPr>
      </w:pPr>
      <w:r w:rsidRPr="0074414F">
        <w:rPr>
          <w:rFonts w:ascii="Cambria" w:hAnsi="Cambria"/>
          <w:b/>
          <w:sz w:val="24"/>
          <w:szCs w:val="24"/>
          <w:u w:val="single"/>
        </w:rPr>
        <w:t>RESOLUÇÃO CMDCA Nº 00</w:t>
      </w:r>
      <w:r w:rsidR="0074414F" w:rsidRPr="0074414F">
        <w:rPr>
          <w:rFonts w:ascii="Cambria" w:hAnsi="Cambria"/>
          <w:b/>
          <w:sz w:val="24"/>
          <w:szCs w:val="24"/>
          <w:u w:val="single"/>
        </w:rPr>
        <w:t>6</w:t>
      </w:r>
      <w:r w:rsidRPr="0074414F">
        <w:rPr>
          <w:rFonts w:ascii="Cambria" w:hAnsi="Cambria"/>
          <w:b/>
          <w:sz w:val="24"/>
          <w:szCs w:val="24"/>
          <w:u w:val="single"/>
        </w:rPr>
        <w:t xml:space="preserve">/2015, DE </w:t>
      </w:r>
      <w:r w:rsidR="0074414F">
        <w:rPr>
          <w:rFonts w:ascii="Cambria" w:hAnsi="Cambria"/>
          <w:b/>
          <w:sz w:val="24"/>
          <w:szCs w:val="24"/>
          <w:u w:val="single"/>
        </w:rPr>
        <w:t>16</w:t>
      </w:r>
      <w:r w:rsidRPr="0074414F">
        <w:rPr>
          <w:rFonts w:ascii="Cambria" w:hAnsi="Cambria"/>
          <w:b/>
          <w:sz w:val="24"/>
          <w:szCs w:val="24"/>
          <w:u w:val="single"/>
        </w:rPr>
        <w:t xml:space="preserve"> DE </w:t>
      </w:r>
      <w:r w:rsidR="0074414F">
        <w:rPr>
          <w:rFonts w:ascii="Cambria" w:hAnsi="Cambria"/>
          <w:b/>
          <w:sz w:val="24"/>
          <w:szCs w:val="24"/>
          <w:u w:val="single"/>
        </w:rPr>
        <w:t>ABRIL</w:t>
      </w:r>
      <w:r w:rsidRPr="0074414F">
        <w:rPr>
          <w:rFonts w:ascii="Cambria" w:hAnsi="Cambria"/>
          <w:b/>
          <w:sz w:val="24"/>
          <w:szCs w:val="24"/>
          <w:u w:val="single"/>
        </w:rPr>
        <w:t xml:space="preserve"> DE 2015.</w:t>
      </w:r>
    </w:p>
    <w:p w:rsidR="0074414F" w:rsidRPr="00F81410" w:rsidRDefault="0074414F" w:rsidP="004C17F4">
      <w:pPr>
        <w:pStyle w:val="Padro"/>
        <w:jc w:val="center"/>
        <w:rPr>
          <w:rFonts w:ascii="Cambria" w:hAnsi="Cambria"/>
          <w:b/>
          <w:sz w:val="24"/>
          <w:szCs w:val="24"/>
          <w:u w:val="single"/>
        </w:rPr>
      </w:pPr>
    </w:p>
    <w:p w:rsidR="00764755" w:rsidRPr="00F81410" w:rsidRDefault="00764755" w:rsidP="004C17F4">
      <w:pPr>
        <w:ind w:left="3119"/>
        <w:jc w:val="both"/>
        <w:rPr>
          <w:rFonts w:ascii="Cambria" w:hAnsi="Cambria" w:cs="Arial"/>
          <w:b/>
          <w:bCs/>
          <w:sz w:val="24"/>
          <w:szCs w:val="24"/>
        </w:rPr>
      </w:pPr>
      <w:r w:rsidRPr="00F81410">
        <w:rPr>
          <w:rFonts w:ascii="Cambria" w:hAnsi="Cambria" w:cs="Arial"/>
          <w:b/>
          <w:bCs/>
          <w:sz w:val="24"/>
          <w:szCs w:val="24"/>
        </w:rPr>
        <w:t>“</w:t>
      </w:r>
      <w:r w:rsidRPr="00F81410">
        <w:rPr>
          <w:rFonts w:ascii="Cambria" w:hAnsi="Cambria" w:cs="Arial"/>
          <w:b/>
          <w:sz w:val="24"/>
          <w:szCs w:val="24"/>
        </w:rPr>
        <w:t>DISPÕE SOBRE A</w:t>
      </w:r>
      <w:r w:rsidRPr="00F81410">
        <w:rPr>
          <w:rFonts w:ascii="Cambria" w:hAnsi="Cambria" w:cs="Arial"/>
          <w:b/>
          <w:bCs/>
          <w:sz w:val="24"/>
          <w:szCs w:val="24"/>
        </w:rPr>
        <w:t xml:space="preserve"> NOMEAÇÃO DA COMISSÃO MUNICIPAL DE ACOMPANHAMENTO DE PROCESSO SELETIVO PARA ESCOLHA DE CONSELHEIROS TUTELARES E DÁ OUTRAS PROVIDÊNCIAS.”</w:t>
      </w:r>
    </w:p>
    <w:p w:rsidR="00764755" w:rsidRPr="00F81410" w:rsidRDefault="00764755" w:rsidP="004C17F4">
      <w:pPr>
        <w:pStyle w:val="Padro"/>
        <w:jc w:val="both"/>
        <w:rPr>
          <w:rFonts w:ascii="Cambria" w:hAnsi="Cambria"/>
          <w:sz w:val="24"/>
          <w:szCs w:val="24"/>
        </w:rPr>
      </w:pPr>
    </w:p>
    <w:p w:rsidR="00764755" w:rsidRPr="00F81410" w:rsidRDefault="00764755" w:rsidP="004C17F4">
      <w:pPr>
        <w:pStyle w:val="Padro"/>
        <w:jc w:val="both"/>
        <w:rPr>
          <w:rFonts w:ascii="Cambria" w:hAnsi="Cambria"/>
          <w:sz w:val="24"/>
          <w:szCs w:val="24"/>
        </w:rPr>
      </w:pPr>
      <w:r w:rsidRPr="00F81410">
        <w:rPr>
          <w:rFonts w:ascii="Cambria" w:hAnsi="Cambria"/>
          <w:sz w:val="24"/>
          <w:szCs w:val="24"/>
        </w:rPr>
        <w:t xml:space="preserve"> </w:t>
      </w:r>
      <w:r w:rsidRPr="00F81410">
        <w:rPr>
          <w:rFonts w:ascii="Cambria" w:hAnsi="Cambria"/>
          <w:sz w:val="24"/>
          <w:szCs w:val="24"/>
        </w:rPr>
        <w:tab/>
      </w:r>
      <w:r w:rsidR="00ED6017" w:rsidRPr="00ED6017">
        <w:rPr>
          <w:rFonts w:ascii="Cambria" w:hAnsi="Cambria"/>
          <w:sz w:val="24"/>
          <w:szCs w:val="24"/>
        </w:rPr>
        <w:t>Elza dos Santos</w:t>
      </w:r>
      <w:r w:rsidRPr="00ED6017">
        <w:rPr>
          <w:rFonts w:ascii="Cambria" w:hAnsi="Cambria"/>
          <w:sz w:val="24"/>
          <w:szCs w:val="24"/>
        </w:rPr>
        <w:t>,</w:t>
      </w:r>
      <w:r w:rsidRPr="00F81410">
        <w:rPr>
          <w:rFonts w:ascii="Cambria" w:hAnsi="Cambria"/>
          <w:sz w:val="24"/>
          <w:szCs w:val="24"/>
        </w:rPr>
        <w:t xml:space="preserve"> Presidente do Conselho Municipal de Direitos da Criança e do Adolescente de </w:t>
      </w:r>
      <w:r w:rsidR="00D42665" w:rsidRPr="00F81410">
        <w:rPr>
          <w:rFonts w:ascii="Cambria" w:hAnsi="Cambria"/>
          <w:sz w:val="24"/>
          <w:szCs w:val="24"/>
        </w:rPr>
        <w:t>MONDAÍ</w:t>
      </w:r>
      <w:r w:rsidRPr="00F81410">
        <w:rPr>
          <w:rFonts w:ascii="Cambria" w:hAnsi="Cambria"/>
          <w:sz w:val="24"/>
          <w:szCs w:val="24"/>
        </w:rPr>
        <w:t>, Estado de Santa Catarina, no uso de suas atribuições legais,</w:t>
      </w:r>
    </w:p>
    <w:p w:rsidR="00764755" w:rsidRPr="00F81410" w:rsidRDefault="00764755" w:rsidP="004C17F4">
      <w:pPr>
        <w:pStyle w:val="Padro"/>
        <w:jc w:val="both"/>
        <w:rPr>
          <w:rFonts w:ascii="Cambria" w:hAnsi="Cambria"/>
          <w:b/>
          <w:sz w:val="24"/>
          <w:szCs w:val="24"/>
        </w:rPr>
      </w:pPr>
      <w:r w:rsidRPr="00F81410">
        <w:rPr>
          <w:rFonts w:ascii="Cambria" w:hAnsi="Cambria"/>
          <w:sz w:val="24"/>
          <w:szCs w:val="24"/>
        </w:rPr>
        <w:t xml:space="preserve"> </w:t>
      </w:r>
      <w:r w:rsidRPr="00F81410">
        <w:rPr>
          <w:rFonts w:ascii="Cambria" w:hAnsi="Cambria"/>
          <w:b/>
          <w:bCs/>
          <w:sz w:val="24"/>
          <w:szCs w:val="24"/>
        </w:rPr>
        <w:t>PUBLICA</w:t>
      </w:r>
      <w:r w:rsidRPr="00F81410">
        <w:rPr>
          <w:rFonts w:ascii="Cambria" w:hAnsi="Cambria"/>
          <w:b/>
          <w:sz w:val="24"/>
          <w:szCs w:val="24"/>
        </w:rPr>
        <w:t>:</w:t>
      </w:r>
    </w:p>
    <w:p w:rsidR="00764755" w:rsidRPr="00F81410" w:rsidRDefault="00764755" w:rsidP="004C17F4">
      <w:pPr>
        <w:pStyle w:val="Padro"/>
        <w:ind w:firstLine="708"/>
        <w:jc w:val="both"/>
        <w:rPr>
          <w:rFonts w:ascii="Cambria" w:hAnsi="Cambria" w:cs="Arial"/>
          <w:sz w:val="24"/>
          <w:szCs w:val="24"/>
          <w:lang w:eastAsia="pt-BR"/>
        </w:rPr>
      </w:pPr>
      <w:r w:rsidRPr="00F81410">
        <w:rPr>
          <w:rFonts w:ascii="Cambria" w:hAnsi="Cambria"/>
          <w:b/>
          <w:sz w:val="24"/>
          <w:szCs w:val="24"/>
        </w:rPr>
        <w:t>Art. 1º.</w:t>
      </w:r>
      <w:r w:rsidRPr="00F81410">
        <w:rPr>
          <w:rFonts w:ascii="Cambria" w:hAnsi="Cambria"/>
          <w:sz w:val="24"/>
          <w:szCs w:val="24"/>
        </w:rPr>
        <w:t xml:space="preserve"> </w:t>
      </w:r>
      <w:r w:rsidRPr="00F81410">
        <w:rPr>
          <w:rFonts w:ascii="Cambria" w:hAnsi="Cambria" w:cs="Arial"/>
          <w:sz w:val="24"/>
          <w:szCs w:val="24"/>
          <w:lang w:eastAsia="pt-BR"/>
        </w:rPr>
        <w:t>A nomeação da comissão municipal de acompanhamento de processo seletivo para escolha de conselheiros tutelares</w:t>
      </w:r>
      <w:r w:rsidRPr="0074414F">
        <w:rPr>
          <w:rFonts w:ascii="Cambria" w:hAnsi="Cambria" w:cs="Arial"/>
          <w:color w:val="auto"/>
          <w:sz w:val="24"/>
          <w:szCs w:val="24"/>
          <w:lang w:eastAsia="pt-BR"/>
        </w:rPr>
        <w:t>:</w:t>
      </w:r>
      <w:r w:rsidR="0074414F">
        <w:rPr>
          <w:rFonts w:ascii="Cambria" w:hAnsi="Cambria" w:cs="Arial"/>
          <w:color w:val="auto"/>
          <w:sz w:val="24"/>
          <w:szCs w:val="24"/>
          <w:lang w:eastAsia="pt-BR"/>
        </w:rPr>
        <w:t xml:space="preserve"> </w:t>
      </w:r>
      <w:r w:rsidR="0074414F" w:rsidRPr="0074414F">
        <w:rPr>
          <w:rFonts w:ascii="Cambria" w:hAnsi="Cambria" w:cs="Arial"/>
          <w:color w:val="auto"/>
          <w:sz w:val="24"/>
          <w:szCs w:val="24"/>
          <w:lang w:eastAsia="pt-BR"/>
        </w:rPr>
        <w:t xml:space="preserve">Carmem </w:t>
      </w:r>
      <w:proofErr w:type="spellStart"/>
      <w:r w:rsidR="0074414F" w:rsidRPr="0074414F">
        <w:rPr>
          <w:rFonts w:ascii="Cambria" w:hAnsi="Cambria" w:cs="Arial"/>
          <w:color w:val="auto"/>
          <w:sz w:val="24"/>
          <w:szCs w:val="24"/>
          <w:lang w:eastAsia="pt-BR"/>
        </w:rPr>
        <w:t>Berndt</w:t>
      </w:r>
      <w:proofErr w:type="spellEnd"/>
      <w:r w:rsidR="0074414F">
        <w:rPr>
          <w:rFonts w:ascii="Cambria" w:hAnsi="Cambria" w:cs="Arial"/>
          <w:color w:val="auto"/>
          <w:sz w:val="24"/>
          <w:szCs w:val="24"/>
          <w:lang w:eastAsia="pt-BR"/>
        </w:rPr>
        <w:t xml:space="preserve">, </w:t>
      </w:r>
      <w:proofErr w:type="spellStart"/>
      <w:r w:rsidR="0074414F">
        <w:rPr>
          <w:rFonts w:ascii="Cambria" w:hAnsi="Cambria" w:cs="Arial"/>
          <w:color w:val="auto"/>
          <w:sz w:val="24"/>
          <w:szCs w:val="24"/>
          <w:lang w:eastAsia="pt-BR"/>
        </w:rPr>
        <w:t>Edi</w:t>
      </w:r>
      <w:proofErr w:type="spellEnd"/>
      <w:r w:rsidR="0074414F">
        <w:rPr>
          <w:rFonts w:ascii="Cambria" w:hAnsi="Cambria" w:cs="Arial"/>
          <w:color w:val="auto"/>
          <w:sz w:val="24"/>
          <w:szCs w:val="24"/>
          <w:lang w:eastAsia="pt-BR"/>
        </w:rPr>
        <w:t xml:space="preserve"> </w:t>
      </w:r>
      <w:proofErr w:type="spellStart"/>
      <w:r w:rsidR="0074414F">
        <w:rPr>
          <w:rFonts w:ascii="Cambria" w:hAnsi="Cambria" w:cs="Arial"/>
          <w:color w:val="auto"/>
          <w:sz w:val="24"/>
          <w:szCs w:val="24"/>
          <w:lang w:eastAsia="pt-BR"/>
        </w:rPr>
        <w:t>Steker</w:t>
      </w:r>
      <w:proofErr w:type="spellEnd"/>
      <w:r w:rsidR="0074414F">
        <w:rPr>
          <w:rFonts w:ascii="Cambria" w:hAnsi="Cambria" w:cs="Arial"/>
          <w:color w:val="auto"/>
          <w:sz w:val="24"/>
          <w:szCs w:val="24"/>
          <w:lang w:eastAsia="pt-BR"/>
        </w:rPr>
        <w:t xml:space="preserve"> </w:t>
      </w:r>
      <w:proofErr w:type="spellStart"/>
      <w:r w:rsidR="0074414F">
        <w:rPr>
          <w:rFonts w:ascii="Cambria" w:hAnsi="Cambria" w:cs="Arial"/>
          <w:color w:val="auto"/>
          <w:sz w:val="24"/>
          <w:szCs w:val="24"/>
          <w:lang w:eastAsia="pt-BR"/>
        </w:rPr>
        <w:t>Fiametti</w:t>
      </w:r>
      <w:proofErr w:type="spellEnd"/>
      <w:r w:rsidR="0074414F">
        <w:rPr>
          <w:rFonts w:ascii="Cambria" w:hAnsi="Cambria" w:cs="Arial"/>
          <w:color w:val="auto"/>
          <w:sz w:val="24"/>
          <w:szCs w:val="24"/>
          <w:lang w:eastAsia="pt-BR"/>
        </w:rPr>
        <w:t xml:space="preserve">, Viviane de Almeida Lara, </w:t>
      </w:r>
      <w:r w:rsidR="00AA139C">
        <w:rPr>
          <w:rFonts w:ascii="Cambria" w:hAnsi="Cambria" w:cs="Arial"/>
          <w:color w:val="auto"/>
          <w:sz w:val="24"/>
          <w:szCs w:val="24"/>
          <w:lang w:eastAsia="pt-BR"/>
        </w:rPr>
        <w:t xml:space="preserve">Renata Cristina </w:t>
      </w:r>
      <w:proofErr w:type="spellStart"/>
      <w:r w:rsidR="00AA139C">
        <w:rPr>
          <w:rFonts w:ascii="Cambria" w:hAnsi="Cambria" w:cs="Arial"/>
          <w:color w:val="auto"/>
          <w:sz w:val="24"/>
          <w:szCs w:val="24"/>
          <w:lang w:eastAsia="pt-BR"/>
        </w:rPr>
        <w:t>Parcianello</w:t>
      </w:r>
      <w:proofErr w:type="spellEnd"/>
      <w:r w:rsidR="00AA139C">
        <w:rPr>
          <w:rFonts w:ascii="Cambria" w:hAnsi="Cambria" w:cs="Arial"/>
          <w:color w:val="auto"/>
          <w:sz w:val="24"/>
          <w:szCs w:val="24"/>
          <w:lang w:eastAsia="pt-BR"/>
        </w:rPr>
        <w:t xml:space="preserve"> e Elza dos Santos.  </w:t>
      </w:r>
    </w:p>
    <w:p w:rsidR="00764755" w:rsidRPr="00F81410" w:rsidRDefault="00764755" w:rsidP="004C17F4">
      <w:pPr>
        <w:pStyle w:val="Padro"/>
        <w:ind w:firstLine="708"/>
        <w:jc w:val="both"/>
        <w:rPr>
          <w:rFonts w:ascii="Cambria" w:hAnsi="Cambria"/>
          <w:sz w:val="24"/>
          <w:szCs w:val="24"/>
        </w:rPr>
      </w:pPr>
      <w:r w:rsidRPr="00F81410">
        <w:rPr>
          <w:rFonts w:ascii="Cambria" w:hAnsi="Cambria"/>
          <w:b/>
          <w:sz w:val="24"/>
          <w:szCs w:val="24"/>
        </w:rPr>
        <w:t>Art. 2º.</w:t>
      </w:r>
      <w:r w:rsidRPr="00F81410">
        <w:rPr>
          <w:rFonts w:ascii="Cambria" w:hAnsi="Cambria"/>
          <w:sz w:val="24"/>
          <w:szCs w:val="24"/>
        </w:rPr>
        <w:t xml:space="preserve"> Esta Resolução entra em vigor na data de sua publicação, revogadas as disposições em contrário. </w:t>
      </w:r>
    </w:p>
    <w:p w:rsidR="00764755" w:rsidRPr="00F81410" w:rsidRDefault="00764755" w:rsidP="004C17F4">
      <w:pPr>
        <w:pStyle w:val="Padro"/>
        <w:ind w:firstLine="708"/>
        <w:jc w:val="both"/>
        <w:rPr>
          <w:rFonts w:ascii="Cambria" w:hAnsi="Cambria"/>
          <w:sz w:val="24"/>
          <w:szCs w:val="24"/>
        </w:rPr>
      </w:pPr>
    </w:p>
    <w:p w:rsidR="00764755" w:rsidRPr="00F81410" w:rsidRDefault="00D42665" w:rsidP="004C17F4">
      <w:pPr>
        <w:pStyle w:val="Padro"/>
        <w:ind w:firstLine="708"/>
        <w:jc w:val="both"/>
        <w:rPr>
          <w:rFonts w:ascii="Cambria" w:hAnsi="Cambria"/>
          <w:sz w:val="24"/>
          <w:szCs w:val="24"/>
        </w:rPr>
      </w:pPr>
      <w:r w:rsidRPr="00F81410">
        <w:rPr>
          <w:rFonts w:ascii="Cambria" w:hAnsi="Cambria"/>
          <w:sz w:val="24"/>
          <w:szCs w:val="24"/>
        </w:rPr>
        <w:t>Mondaí</w:t>
      </w:r>
      <w:r w:rsidR="00764755" w:rsidRPr="00F81410">
        <w:rPr>
          <w:rFonts w:ascii="Cambria" w:hAnsi="Cambria"/>
          <w:sz w:val="24"/>
          <w:szCs w:val="24"/>
        </w:rPr>
        <w:t xml:space="preserve">– SC, </w:t>
      </w:r>
      <w:r w:rsidR="00AA139C">
        <w:rPr>
          <w:rFonts w:ascii="Cambria" w:hAnsi="Cambria"/>
          <w:sz w:val="24"/>
          <w:szCs w:val="24"/>
        </w:rPr>
        <w:t>16</w:t>
      </w:r>
      <w:r w:rsidR="00764755" w:rsidRPr="00F81410">
        <w:rPr>
          <w:rFonts w:ascii="Cambria" w:hAnsi="Cambria"/>
          <w:sz w:val="24"/>
          <w:szCs w:val="24"/>
        </w:rPr>
        <w:t xml:space="preserve"> de </w:t>
      </w:r>
      <w:r w:rsidR="00DC2D6C" w:rsidRPr="00F81410">
        <w:rPr>
          <w:rFonts w:ascii="Cambria" w:hAnsi="Cambria"/>
          <w:sz w:val="24"/>
          <w:szCs w:val="24"/>
        </w:rPr>
        <w:t>Abril</w:t>
      </w:r>
      <w:r w:rsidR="00764755" w:rsidRPr="00F81410">
        <w:rPr>
          <w:rFonts w:ascii="Cambria" w:hAnsi="Cambria"/>
          <w:sz w:val="24"/>
          <w:szCs w:val="24"/>
        </w:rPr>
        <w:t xml:space="preserve"> de 2015.</w:t>
      </w:r>
    </w:p>
    <w:p w:rsidR="00764755" w:rsidRPr="00F81410" w:rsidRDefault="00764755" w:rsidP="004C17F4">
      <w:pPr>
        <w:pStyle w:val="Padro"/>
        <w:ind w:firstLine="708"/>
        <w:jc w:val="both"/>
        <w:rPr>
          <w:rFonts w:ascii="Cambria" w:hAnsi="Cambria"/>
          <w:sz w:val="24"/>
          <w:szCs w:val="24"/>
        </w:rPr>
      </w:pPr>
      <w:r w:rsidRPr="00F81410">
        <w:rPr>
          <w:rFonts w:ascii="Cambria" w:hAnsi="Cambria"/>
          <w:sz w:val="24"/>
          <w:szCs w:val="24"/>
        </w:rPr>
        <w:t>Registre-se e Publique-se</w:t>
      </w:r>
    </w:p>
    <w:p w:rsidR="00764755" w:rsidRPr="00F81410" w:rsidRDefault="00764755" w:rsidP="004C17F4">
      <w:pPr>
        <w:pStyle w:val="Padro"/>
        <w:jc w:val="both"/>
        <w:rPr>
          <w:rFonts w:ascii="Cambria" w:hAnsi="Cambria"/>
          <w:sz w:val="24"/>
          <w:szCs w:val="24"/>
        </w:rPr>
      </w:pPr>
    </w:p>
    <w:p w:rsidR="00764755" w:rsidRPr="00F81410" w:rsidRDefault="00ED6017" w:rsidP="004C17F4">
      <w:pPr>
        <w:pStyle w:val="Padro"/>
        <w:ind w:firstLine="708"/>
        <w:jc w:val="center"/>
        <w:rPr>
          <w:rFonts w:ascii="Cambria" w:hAnsi="Cambria"/>
          <w:b/>
          <w:sz w:val="24"/>
          <w:szCs w:val="24"/>
        </w:rPr>
      </w:pPr>
      <w:r>
        <w:rPr>
          <w:rFonts w:ascii="Cambria" w:hAnsi="Cambria"/>
          <w:b/>
          <w:sz w:val="24"/>
          <w:szCs w:val="24"/>
        </w:rPr>
        <w:lastRenderedPageBreak/>
        <w:t xml:space="preserve">Elza dos Santos </w:t>
      </w:r>
    </w:p>
    <w:p w:rsidR="00764755" w:rsidRPr="00F81410" w:rsidRDefault="00764755" w:rsidP="004C17F4">
      <w:pPr>
        <w:pStyle w:val="Padro"/>
        <w:ind w:firstLine="708"/>
        <w:jc w:val="center"/>
        <w:rPr>
          <w:rFonts w:ascii="Cambria" w:hAnsi="Cambria"/>
          <w:sz w:val="24"/>
          <w:szCs w:val="24"/>
        </w:rPr>
      </w:pPr>
      <w:r w:rsidRPr="00F81410">
        <w:rPr>
          <w:rFonts w:ascii="Cambria" w:hAnsi="Cambria"/>
          <w:sz w:val="24"/>
          <w:szCs w:val="24"/>
        </w:rPr>
        <w:t xml:space="preserve">Presidente do Conselho Municipal de Direitos da Criança e do Adolescente de </w:t>
      </w:r>
      <w:r w:rsidR="00D42665" w:rsidRPr="00F81410">
        <w:rPr>
          <w:rFonts w:ascii="Cambria" w:hAnsi="Cambria"/>
          <w:sz w:val="24"/>
          <w:szCs w:val="24"/>
        </w:rPr>
        <w:t>Mondaí</w:t>
      </w:r>
      <w:r w:rsidRPr="00F81410">
        <w:rPr>
          <w:rFonts w:ascii="Cambria" w:hAnsi="Cambria"/>
          <w:sz w:val="24"/>
          <w:szCs w:val="24"/>
        </w:rPr>
        <w:t>– SC.</w:t>
      </w:r>
    </w:p>
    <w:p w:rsidR="001130D4" w:rsidRPr="00F81410" w:rsidRDefault="001130D4" w:rsidP="004C17F4">
      <w:pPr>
        <w:spacing w:after="0"/>
        <w:jc w:val="center"/>
        <w:rPr>
          <w:rFonts w:ascii="Cambria" w:eastAsia="Times New Roman" w:hAnsi="Cambria"/>
          <w:b/>
          <w:color w:val="000000"/>
          <w:sz w:val="24"/>
          <w:szCs w:val="24"/>
          <w:lang w:eastAsia="pt-BR"/>
        </w:rPr>
      </w:pPr>
    </w:p>
    <w:p w:rsidR="001130D4" w:rsidRPr="00F81410" w:rsidRDefault="001130D4" w:rsidP="004C17F4">
      <w:pPr>
        <w:spacing w:after="0"/>
        <w:rPr>
          <w:rFonts w:ascii="Cambria" w:eastAsia="Times New Roman" w:hAnsi="Cambria"/>
          <w:b/>
          <w:color w:val="000000"/>
          <w:sz w:val="24"/>
          <w:szCs w:val="24"/>
          <w:lang w:eastAsia="pt-BR"/>
        </w:rPr>
      </w:pPr>
    </w:p>
    <w:p w:rsidR="00D74E79" w:rsidRDefault="00D74E79" w:rsidP="004C17F4">
      <w:pPr>
        <w:spacing w:after="0"/>
        <w:jc w:val="center"/>
        <w:rPr>
          <w:rFonts w:ascii="Cambria" w:eastAsia="Times New Roman" w:hAnsi="Cambria"/>
          <w:b/>
          <w:color w:val="000000"/>
          <w:sz w:val="24"/>
          <w:szCs w:val="24"/>
          <w:lang w:eastAsia="pt-BR"/>
        </w:rPr>
      </w:pPr>
    </w:p>
    <w:p w:rsidR="00570F22" w:rsidRDefault="00570F22" w:rsidP="00D74E79">
      <w:pPr>
        <w:spacing w:after="0" w:line="360" w:lineRule="auto"/>
        <w:ind w:right="283"/>
        <w:jc w:val="center"/>
        <w:rPr>
          <w:rFonts w:ascii="Cambria" w:eastAsia="Times New Roman" w:hAnsi="Cambria" w:cs="Arial"/>
          <w:b/>
          <w:bCs/>
          <w:color w:val="000000"/>
          <w:spacing w:val="-1"/>
          <w:sz w:val="24"/>
          <w:szCs w:val="24"/>
          <w:u w:val="single"/>
          <w:lang w:eastAsia="pt-BR"/>
        </w:rPr>
      </w:pPr>
    </w:p>
    <w:p w:rsidR="00D74E79" w:rsidRPr="001F7967" w:rsidRDefault="00D74E79" w:rsidP="00D74E79">
      <w:pPr>
        <w:spacing w:after="0" w:line="360" w:lineRule="auto"/>
        <w:ind w:right="283"/>
        <w:jc w:val="center"/>
        <w:rPr>
          <w:rFonts w:ascii="Cambria" w:eastAsia="Times New Roman" w:hAnsi="Cambria" w:cs="Arial"/>
          <w:b/>
          <w:bCs/>
          <w:color w:val="000000"/>
          <w:spacing w:val="-1"/>
          <w:sz w:val="24"/>
          <w:szCs w:val="24"/>
          <w:u w:val="single"/>
          <w:lang w:eastAsia="pt-BR"/>
        </w:rPr>
      </w:pPr>
      <w:r w:rsidRPr="001F7967">
        <w:rPr>
          <w:rFonts w:ascii="Cambria" w:eastAsia="Times New Roman" w:hAnsi="Cambria" w:cs="Arial"/>
          <w:b/>
          <w:bCs/>
          <w:color w:val="000000"/>
          <w:spacing w:val="-1"/>
          <w:sz w:val="24"/>
          <w:szCs w:val="24"/>
          <w:u w:val="single"/>
          <w:lang w:eastAsia="pt-BR"/>
        </w:rPr>
        <w:t xml:space="preserve">ANEXO </w:t>
      </w:r>
      <w:r w:rsidR="001F7967" w:rsidRPr="001F7967">
        <w:rPr>
          <w:rFonts w:ascii="Cambria" w:eastAsia="Times New Roman" w:hAnsi="Cambria" w:cs="Arial"/>
          <w:b/>
          <w:bCs/>
          <w:color w:val="000000"/>
          <w:spacing w:val="-1"/>
          <w:sz w:val="24"/>
          <w:szCs w:val="24"/>
          <w:u w:val="single"/>
          <w:lang w:eastAsia="pt-BR"/>
        </w:rPr>
        <w:t>V</w:t>
      </w:r>
    </w:p>
    <w:p w:rsidR="00D74E79" w:rsidRPr="001F7967" w:rsidRDefault="00D74E79" w:rsidP="00D74E79">
      <w:pPr>
        <w:autoSpaceDE w:val="0"/>
        <w:autoSpaceDN w:val="0"/>
        <w:adjustRightInd w:val="0"/>
        <w:spacing w:after="0" w:line="240" w:lineRule="auto"/>
        <w:jc w:val="both"/>
        <w:rPr>
          <w:rFonts w:ascii="Cambria" w:hAnsi="Cambria" w:cs="Times-Roman"/>
          <w:sz w:val="24"/>
          <w:szCs w:val="24"/>
        </w:rPr>
      </w:pPr>
    </w:p>
    <w:p w:rsidR="00D74E79" w:rsidRPr="001F7967" w:rsidRDefault="00D74E79" w:rsidP="00D74E79">
      <w:pPr>
        <w:spacing w:after="0" w:line="360" w:lineRule="auto"/>
        <w:ind w:right="283"/>
        <w:jc w:val="center"/>
        <w:rPr>
          <w:rFonts w:ascii="Cambria" w:eastAsia="Times New Roman" w:hAnsi="Cambria"/>
          <w:sz w:val="24"/>
          <w:szCs w:val="24"/>
          <w:lang w:eastAsia="pt-BR"/>
        </w:rPr>
      </w:pPr>
      <w:r w:rsidRPr="001F7967">
        <w:rPr>
          <w:rFonts w:ascii="Cambria" w:eastAsia="Times New Roman" w:hAnsi="Cambria" w:cs="Arial"/>
          <w:b/>
          <w:bCs/>
          <w:color w:val="000000"/>
          <w:spacing w:val="-1"/>
          <w:sz w:val="24"/>
          <w:szCs w:val="24"/>
          <w:lang w:eastAsia="pt-BR"/>
        </w:rPr>
        <w:t xml:space="preserve">SOLICITAÇÃO DE INSCRIÇÃO PARA O PROCESSO DE ESCOLHA DE CONSELHEIROS TUTELARES DE MONDAÍ, SC </w:t>
      </w:r>
    </w:p>
    <w:p w:rsidR="00D74E79" w:rsidRPr="001F7967" w:rsidRDefault="00D74E79" w:rsidP="00D74E79">
      <w:pPr>
        <w:spacing w:after="0" w:line="360" w:lineRule="auto"/>
        <w:ind w:right="283" w:firstLine="851"/>
        <w:jc w:val="both"/>
        <w:rPr>
          <w:rFonts w:ascii="Cambria" w:eastAsia="Times New Roman" w:hAnsi="Cambria"/>
          <w:sz w:val="24"/>
          <w:szCs w:val="24"/>
          <w:lang w:eastAsia="pt-BR"/>
        </w:rPr>
      </w:pPr>
      <w:r w:rsidRPr="001F7967">
        <w:rPr>
          <w:rFonts w:ascii="Cambria" w:eastAsia="Times New Roman" w:hAnsi="Cambria"/>
          <w:sz w:val="24"/>
          <w:szCs w:val="24"/>
          <w:lang w:eastAsia="pt-BR"/>
        </w:rPr>
        <w:t> </w:t>
      </w:r>
    </w:p>
    <w:p w:rsidR="00D74E79" w:rsidRPr="00570F22" w:rsidRDefault="00D74E79" w:rsidP="00570F22">
      <w:pPr>
        <w:spacing w:after="0" w:line="360" w:lineRule="auto"/>
        <w:ind w:right="-1" w:firstLine="851"/>
        <w:jc w:val="both"/>
        <w:rPr>
          <w:rFonts w:ascii="Cambria" w:eastAsia="Times New Roman" w:hAnsi="Cambria"/>
          <w:sz w:val="24"/>
          <w:szCs w:val="24"/>
          <w:lang w:eastAsia="pt-BR"/>
        </w:rPr>
      </w:pPr>
      <w:r w:rsidRPr="00570F22">
        <w:rPr>
          <w:rFonts w:ascii="Cambria" w:eastAsia="Times New Roman" w:hAnsi="Cambria"/>
          <w:bCs/>
          <w:color w:val="000000"/>
          <w:spacing w:val="-1"/>
          <w:sz w:val="24"/>
          <w:szCs w:val="24"/>
          <w:lang w:eastAsia="pt-BR"/>
        </w:rPr>
        <w:t> </w:t>
      </w:r>
    </w:p>
    <w:p w:rsidR="00D74E79" w:rsidRPr="00570F22" w:rsidRDefault="00D74E79" w:rsidP="00570F22">
      <w:pPr>
        <w:spacing w:after="0" w:line="360" w:lineRule="auto"/>
        <w:ind w:right="-1" w:firstLine="851"/>
        <w:jc w:val="both"/>
        <w:rPr>
          <w:rFonts w:ascii="Cambria" w:eastAsia="Times New Roman" w:hAnsi="Cambria" w:cs="Arial"/>
          <w:sz w:val="24"/>
          <w:szCs w:val="24"/>
          <w:lang w:eastAsia="pt-BR"/>
        </w:rPr>
      </w:pPr>
      <w:r w:rsidRPr="00570F22">
        <w:rPr>
          <w:rFonts w:ascii="Cambria" w:eastAsia="Times New Roman" w:hAnsi="Cambria" w:cs="Arial"/>
          <w:bCs/>
          <w:color w:val="000000"/>
          <w:spacing w:val="-1"/>
          <w:sz w:val="24"/>
          <w:szCs w:val="24"/>
          <w:lang w:eastAsia="pt-BR"/>
        </w:rPr>
        <w:t>ELZA DOS SANTOS</w:t>
      </w:r>
      <w:r w:rsidR="001F7967" w:rsidRPr="00570F22">
        <w:rPr>
          <w:rFonts w:ascii="Cambria" w:eastAsia="Times New Roman" w:hAnsi="Cambria" w:cs="Arial"/>
          <w:bCs/>
          <w:color w:val="000000"/>
          <w:spacing w:val="-1"/>
          <w:sz w:val="24"/>
          <w:szCs w:val="24"/>
          <w:lang w:eastAsia="pt-BR"/>
        </w:rPr>
        <w:t>, Presidente do C</w:t>
      </w:r>
      <w:r w:rsidRPr="00570F22">
        <w:rPr>
          <w:rFonts w:ascii="Cambria" w:eastAsia="Times New Roman" w:hAnsi="Cambria" w:cs="Arial"/>
          <w:bCs/>
          <w:color w:val="000000"/>
          <w:spacing w:val="-1"/>
          <w:sz w:val="24"/>
          <w:szCs w:val="24"/>
          <w:lang w:eastAsia="pt-BR"/>
        </w:rPr>
        <w:t xml:space="preserve">onselho </w:t>
      </w:r>
      <w:r w:rsidR="001F7967" w:rsidRPr="00570F22">
        <w:rPr>
          <w:rFonts w:ascii="Cambria" w:eastAsia="Times New Roman" w:hAnsi="Cambria" w:cs="Arial"/>
          <w:bCs/>
          <w:color w:val="000000"/>
          <w:spacing w:val="-1"/>
          <w:sz w:val="24"/>
          <w:szCs w:val="24"/>
          <w:lang w:eastAsia="pt-BR"/>
        </w:rPr>
        <w:t>M</w:t>
      </w:r>
      <w:r w:rsidRPr="00570F22">
        <w:rPr>
          <w:rFonts w:ascii="Cambria" w:eastAsia="Times New Roman" w:hAnsi="Cambria" w:cs="Arial"/>
          <w:bCs/>
          <w:color w:val="000000"/>
          <w:spacing w:val="-1"/>
          <w:sz w:val="24"/>
          <w:szCs w:val="24"/>
          <w:lang w:eastAsia="pt-BR"/>
        </w:rPr>
        <w:t xml:space="preserve">unicipal dos </w:t>
      </w:r>
      <w:r w:rsidR="001F7967" w:rsidRPr="00570F22">
        <w:rPr>
          <w:rFonts w:ascii="Cambria" w:eastAsia="Times New Roman" w:hAnsi="Cambria" w:cs="Arial"/>
          <w:bCs/>
          <w:color w:val="000000"/>
          <w:spacing w:val="-1"/>
          <w:sz w:val="24"/>
          <w:szCs w:val="24"/>
          <w:lang w:eastAsia="pt-BR"/>
        </w:rPr>
        <w:t>D</w:t>
      </w:r>
      <w:r w:rsidRPr="00570F22">
        <w:rPr>
          <w:rFonts w:ascii="Cambria" w:eastAsia="Times New Roman" w:hAnsi="Cambria" w:cs="Arial"/>
          <w:bCs/>
          <w:color w:val="000000"/>
          <w:spacing w:val="-1"/>
          <w:sz w:val="24"/>
          <w:szCs w:val="24"/>
          <w:lang w:eastAsia="pt-BR"/>
        </w:rPr>
        <w:t>ireitos d</w:t>
      </w:r>
      <w:r w:rsidR="001F7967" w:rsidRPr="00570F22">
        <w:rPr>
          <w:rFonts w:ascii="Cambria" w:eastAsia="Times New Roman" w:hAnsi="Cambria" w:cs="Arial"/>
          <w:bCs/>
          <w:color w:val="000000"/>
          <w:spacing w:val="-1"/>
          <w:sz w:val="24"/>
          <w:szCs w:val="24"/>
          <w:lang w:eastAsia="pt-BR"/>
        </w:rPr>
        <w:t>a Criança e Adolescentes   para o Processo de Escolha de Conselheiros</w:t>
      </w:r>
      <w:r w:rsidRPr="00570F22">
        <w:rPr>
          <w:rFonts w:ascii="Cambria" w:eastAsia="Times New Roman" w:hAnsi="Cambria" w:cs="Arial"/>
          <w:bCs/>
          <w:color w:val="000000"/>
          <w:spacing w:val="-1"/>
          <w:sz w:val="24"/>
          <w:szCs w:val="24"/>
          <w:lang w:eastAsia="pt-BR"/>
        </w:rPr>
        <w:t xml:space="preserve"> (as) Tutelares de MONDAÍ, SC </w:t>
      </w:r>
    </w:p>
    <w:p w:rsidR="00D74E79" w:rsidRPr="001F7967" w:rsidRDefault="00D74E79" w:rsidP="00D74E79">
      <w:pPr>
        <w:spacing w:after="0" w:line="360" w:lineRule="auto"/>
        <w:ind w:right="283"/>
        <w:jc w:val="both"/>
        <w:rPr>
          <w:rFonts w:ascii="Cambria" w:eastAsia="Times New Roman" w:hAnsi="Cambria" w:cs="Arial"/>
          <w:sz w:val="24"/>
          <w:szCs w:val="24"/>
          <w:lang w:eastAsia="pt-BR"/>
        </w:rPr>
      </w:pPr>
      <w:r w:rsidRPr="001F7967">
        <w:rPr>
          <w:rFonts w:ascii="Cambria" w:eastAsia="Times New Roman" w:hAnsi="Cambria" w:cs="Arial"/>
          <w:color w:val="000000"/>
          <w:spacing w:val="-1"/>
          <w:sz w:val="24"/>
          <w:szCs w:val="24"/>
          <w:lang w:eastAsia="pt-BR"/>
        </w:rPr>
        <w:t> </w:t>
      </w:r>
    </w:p>
    <w:p w:rsidR="00D74E79" w:rsidRPr="001F7967" w:rsidRDefault="001F7967" w:rsidP="00D74E79">
      <w:pPr>
        <w:spacing w:after="0" w:line="480" w:lineRule="auto"/>
        <w:ind w:right="284" w:firstLine="851"/>
        <w:jc w:val="both"/>
        <w:rPr>
          <w:rFonts w:ascii="Cambria" w:eastAsia="Times New Roman" w:hAnsi="Cambria" w:cs="Arial"/>
          <w:spacing w:val="-1"/>
          <w:sz w:val="24"/>
          <w:szCs w:val="24"/>
          <w:lang w:eastAsia="pt-BR"/>
        </w:rPr>
      </w:pPr>
      <w:r w:rsidRPr="001F7967">
        <w:rPr>
          <w:rFonts w:ascii="Cambria" w:eastAsia="Times New Roman" w:hAnsi="Cambria" w:cs="Arial"/>
          <w:color w:val="000000"/>
          <w:spacing w:val="-1"/>
          <w:sz w:val="24"/>
          <w:szCs w:val="24"/>
          <w:lang w:eastAsia="pt-BR"/>
        </w:rPr>
        <w:t>Eu</w:t>
      </w:r>
      <w:r w:rsidR="00D74E79" w:rsidRPr="001F7967">
        <w:rPr>
          <w:rFonts w:ascii="Cambria" w:eastAsia="Times New Roman" w:hAnsi="Cambria" w:cs="Arial"/>
          <w:color w:val="000000"/>
          <w:spacing w:val="-1"/>
          <w:sz w:val="24"/>
          <w:szCs w:val="24"/>
          <w:lang w:eastAsia="pt-BR"/>
        </w:rPr>
        <w:t>__________________________________________________</w:t>
      </w:r>
      <w:r>
        <w:rPr>
          <w:rFonts w:ascii="Cambria" w:eastAsia="Times New Roman" w:hAnsi="Cambria" w:cs="Arial"/>
          <w:color w:val="000000"/>
          <w:spacing w:val="-1"/>
          <w:sz w:val="24"/>
          <w:szCs w:val="24"/>
          <w:lang w:eastAsia="pt-BR"/>
        </w:rPr>
        <w:t>_</w:t>
      </w:r>
      <w:r w:rsidR="00D74E79" w:rsidRPr="001F7967">
        <w:rPr>
          <w:rFonts w:ascii="Cambria" w:eastAsia="Times New Roman" w:hAnsi="Cambria" w:cs="Arial"/>
          <w:color w:val="000000"/>
          <w:spacing w:val="-1"/>
          <w:sz w:val="24"/>
          <w:szCs w:val="24"/>
          <w:lang w:eastAsia="pt-BR"/>
        </w:rPr>
        <w:t>nacionalidade  ___</w:t>
      </w:r>
      <w:r>
        <w:rPr>
          <w:rFonts w:ascii="Cambria" w:eastAsia="Times New Roman" w:hAnsi="Cambria" w:cs="Arial"/>
          <w:color w:val="000000"/>
          <w:spacing w:val="-1"/>
          <w:sz w:val="24"/>
          <w:szCs w:val="24"/>
          <w:lang w:eastAsia="pt-BR"/>
        </w:rPr>
        <w:t>_____________________</w:t>
      </w:r>
      <w:proofErr w:type="gramStart"/>
      <w:r>
        <w:rPr>
          <w:rFonts w:ascii="Cambria" w:eastAsia="Times New Roman" w:hAnsi="Cambria" w:cs="Arial"/>
          <w:color w:val="000000"/>
          <w:spacing w:val="-1"/>
          <w:sz w:val="24"/>
          <w:szCs w:val="24"/>
          <w:lang w:eastAsia="pt-BR"/>
        </w:rPr>
        <w:t>,</w:t>
      </w:r>
      <w:proofErr w:type="gramEnd"/>
      <w:r>
        <w:rPr>
          <w:rFonts w:ascii="Cambria" w:eastAsia="Times New Roman" w:hAnsi="Cambria" w:cs="Arial"/>
          <w:color w:val="000000"/>
          <w:spacing w:val="-1"/>
          <w:sz w:val="24"/>
          <w:szCs w:val="24"/>
          <w:lang w:eastAsia="pt-BR"/>
        </w:rPr>
        <w:t>estado civil</w:t>
      </w:r>
      <w:r w:rsidR="00D74E79" w:rsidRPr="001F7967">
        <w:rPr>
          <w:rFonts w:ascii="Cambria" w:eastAsia="Times New Roman" w:hAnsi="Cambria" w:cs="Arial"/>
          <w:color w:val="000000"/>
          <w:spacing w:val="-1"/>
          <w:sz w:val="24"/>
          <w:szCs w:val="24"/>
          <w:lang w:eastAsia="pt-BR"/>
        </w:rPr>
        <w:t>_________________</w:t>
      </w:r>
      <w:r>
        <w:rPr>
          <w:rFonts w:ascii="Cambria" w:eastAsia="Times New Roman" w:hAnsi="Cambria" w:cs="Arial"/>
          <w:color w:val="000000"/>
          <w:spacing w:val="-1"/>
          <w:sz w:val="24"/>
          <w:szCs w:val="24"/>
          <w:lang w:eastAsia="pt-BR"/>
        </w:rPr>
        <w:t>_escolaridade</w:t>
      </w:r>
      <w:r w:rsidR="00D74E79" w:rsidRPr="001F7967">
        <w:rPr>
          <w:rFonts w:ascii="Cambria" w:eastAsia="Times New Roman" w:hAnsi="Cambria" w:cs="Arial"/>
          <w:color w:val="000000"/>
          <w:spacing w:val="-1"/>
          <w:sz w:val="24"/>
          <w:szCs w:val="24"/>
          <w:lang w:eastAsia="pt-BR"/>
        </w:rPr>
        <w:t xml:space="preserve">_______________________________, RG  nº  </w:t>
      </w:r>
      <w:r>
        <w:rPr>
          <w:rFonts w:ascii="Cambria" w:eastAsia="Times New Roman" w:hAnsi="Cambria" w:cs="Arial"/>
          <w:color w:val="000000"/>
          <w:spacing w:val="-1"/>
          <w:sz w:val="24"/>
          <w:szCs w:val="24"/>
          <w:lang w:eastAsia="pt-BR"/>
        </w:rPr>
        <w:t>_____</w:t>
      </w:r>
      <w:r w:rsidR="00D74E79" w:rsidRPr="001F7967">
        <w:rPr>
          <w:rFonts w:ascii="Cambria" w:eastAsia="Times New Roman" w:hAnsi="Cambria" w:cs="Arial"/>
          <w:color w:val="000000"/>
          <w:spacing w:val="-1"/>
          <w:sz w:val="24"/>
          <w:szCs w:val="24"/>
          <w:lang w:eastAsia="pt-BR"/>
        </w:rPr>
        <w:t>______________,</w:t>
      </w:r>
      <w:r w:rsidR="00D74E79" w:rsidRPr="001F7967">
        <w:rPr>
          <w:rFonts w:ascii="Cambria" w:eastAsia="Times New Roman" w:hAnsi="Cambria" w:cs="Arial"/>
          <w:sz w:val="24"/>
          <w:szCs w:val="24"/>
          <w:lang w:eastAsia="pt-BR"/>
        </w:rPr>
        <w:t xml:space="preserve"> </w:t>
      </w:r>
      <w:r w:rsidR="00D74E79" w:rsidRPr="001F7967">
        <w:rPr>
          <w:rFonts w:ascii="Cambria" w:eastAsia="Times New Roman" w:hAnsi="Cambria" w:cs="Arial"/>
          <w:color w:val="000000"/>
          <w:spacing w:val="-1"/>
          <w:sz w:val="24"/>
          <w:szCs w:val="24"/>
          <w:lang w:eastAsia="pt-BR"/>
        </w:rPr>
        <w:t>CPF nº _________________________, residente à Rua _______________</w:t>
      </w:r>
      <w:r>
        <w:rPr>
          <w:rFonts w:ascii="Cambria" w:eastAsia="Times New Roman" w:hAnsi="Cambria" w:cs="Arial"/>
          <w:color w:val="000000"/>
          <w:spacing w:val="-1"/>
          <w:sz w:val="24"/>
          <w:szCs w:val="24"/>
          <w:lang w:eastAsia="pt-BR"/>
        </w:rPr>
        <w:t>_</w:t>
      </w:r>
      <w:r w:rsidR="00D74E79" w:rsidRPr="001F7967">
        <w:rPr>
          <w:rFonts w:ascii="Cambria" w:eastAsia="Times New Roman" w:hAnsi="Cambria" w:cs="Arial"/>
          <w:color w:val="000000"/>
          <w:spacing w:val="-1"/>
          <w:sz w:val="24"/>
          <w:szCs w:val="24"/>
          <w:lang w:eastAsia="pt-BR"/>
        </w:rPr>
        <w:t>________________________</w:t>
      </w:r>
      <w:r>
        <w:rPr>
          <w:rFonts w:ascii="Cambria" w:eastAsia="Times New Roman" w:hAnsi="Cambria" w:cs="Arial"/>
          <w:color w:val="000000"/>
          <w:spacing w:val="-1"/>
          <w:sz w:val="24"/>
          <w:szCs w:val="24"/>
          <w:lang w:eastAsia="pt-BR"/>
        </w:rPr>
        <w:t>,nº _______,</w:t>
      </w:r>
      <w:proofErr w:type="spellStart"/>
      <w:r>
        <w:rPr>
          <w:rFonts w:ascii="Cambria" w:eastAsia="Times New Roman" w:hAnsi="Cambria" w:cs="Arial"/>
          <w:color w:val="000000"/>
          <w:spacing w:val="-1"/>
          <w:sz w:val="24"/>
          <w:szCs w:val="24"/>
          <w:lang w:eastAsia="pt-BR"/>
        </w:rPr>
        <w:t>Bairro______________________</w:t>
      </w:r>
      <w:proofErr w:type="spellEnd"/>
      <w:r>
        <w:rPr>
          <w:rFonts w:ascii="Cambria" w:eastAsia="Times New Roman" w:hAnsi="Cambria" w:cs="Arial"/>
          <w:color w:val="000000"/>
          <w:spacing w:val="-1"/>
          <w:sz w:val="24"/>
          <w:szCs w:val="24"/>
          <w:lang w:eastAsia="pt-BR"/>
        </w:rPr>
        <w:t xml:space="preserve">,em </w:t>
      </w:r>
      <w:r w:rsidR="00D74E79" w:rsidRPr="001F7967">
        <w:rPr>
          <w:rFonts w:ascii="Cambria" w:eastAsia="Times New Roman" w:hAnsi="Cambria" w:cs="Arial"/>
          <w:color w:val="000000"/>
          <w:spacing w:val="-1"/>
          <w:sz w:val="24"/>
          <w:szCs w:val="24"/>
          <w:lang w:eastAsia="pt-BR"/>
        </w:rPr>
        <w:t>Mo</w:t>
      </w:r>
      <w:r>
        <w:rPr>
          <w:rFonts w:ascii="Cambria" w:eastAsia="Times New Roman" w:hAnsi="Cambria" w:cs="Arial"/>
          <w:color w:val="000000"/>
          <w:spacing w:val="-1"/>
          <w:sz w:val="24"/>
          <w:szCs w:val="24"/>
          <w:lang w:eastAsia="pt-BR"/>
        </w:rPr>
        <w:t xml:space="preserve">ndaí  </w:t>
      </w:r>
      <w:r w:rsidR="00D74E79" w:rsidRPr="001F7967">
        <w:rPr>
          <w:rFonts w:ascii="Cambria" w:eastAsia="Times New Roman" w:hAnsi="Cambria" w:cs="Arial"/>
          <w:color w:val="000000"/>
          <w:spacing w:val="-1"/>
          <w:sz w:val="24"/>
          <w:szCs w:val="24"/>
          <w:lang w:eastAsia="pt-BR"/>
        </w:rPr>
        <w:t xml:space="preserve">venho  solicitar  a  minha  inscrição para  o  processo  de escolha de Conselheiro (a) </w:t>
      </w:r>
      <w:r w:rsidR="00D74E79" w:rsidRPr="001F7967">
        <w:rPr>
          <w:rFonts w:ascii="Cambria" w:eastAsia="Times New Roman" w:hAnsi="Cambria" w:cs="Arial"/>
          <w:spacing w:val="-1"/>
          <w:sz w:val="24"/>
          <w:szCs w:val="24"/>
          <w:lang w:eastAsia="pt-BR"/>
        </w:rPr>
        <w:t>Tutelar.</w:t>
      </w:r>
    </w:p>
    <w:p w:rsidR="00D74E79" w:rsidRPr="001F7967" w:rsidRDefault="00D74E79" w:rsidP="00D74E79">
      <w:pPr>
        <w:spacing w:after="0" w:line="480" w:lineRule="auto"/>
        <w:ind w:right="284" w:firstLine="851"/>
        <w:jc w:val="both"/>
        <w:rPr>
          <w:rFonts w:ascii="Cambria" w:eastAsia="Times New Roman" w:hAnsi="Cambria" w:cs="Arial"/>
          <w:sz w:val="24"/>
          <w:szCs w:val="24"/>
          <w:lang w:eastAsia="pt-BR"/>
        </w:rPr>
      </w:pPr>
    </w:p>
    <w:p w:rsidR="00D74E79" w:rsidRPr="001F7967" w:rsidRDefault="00D74E79" w:rsidP="00D74E79">
      <w:pPr>
        <w:spacing w:after="0" w:line="360" w:lineRule="auto"/>
        <w:ind w:right="283" w:firstLine="851"/>
        <w:jc w:val="both"/>
        <w:rPr>
          <w:rFonts w:ascii="Cambria" w:eastAsia="Times New Roman" w:hAnsi="Cambria" w:cs="Arial"/>
          <w:color w:val="000000"/>
          <w:spacing w:val="-1"/>
          <w:sz w:val="24"/>
          <w:szCs w:val="24"/>
          <w:lang w:eastAsia="pt-BR"/>
        </w:rPr>
      </w:pPr>
      <w:r w:rsidRPr="001F7967">
        <w:rPr>
          <w:rFonts w:ascii="Cambria" w:eastAsia="Times New Roman" w:hAnsi="Cambria" w:cs="Arial"/>
          <w:color w:val="000000"/>
          <w:spacing w:val="-1"/>
          <w:sz w:val="24"/>
          <w:szCs w:val="24"/>
          <w:lang w:eastAsia="pt-BR"/>
        </w:rPr>
        <w:t>Nestes termos peço deferimento.</w:t>
      </w:r>
    </w:p>
    <w:p w:rsidR="00D74E79" w:rsidRPr="001F7967" w:rsidRDefault="00D74E79" w:rsidP="00D74E79">
      <w:pPr>
        <w:spacing w:after="0" w:line="360" w:lineRule="auto"/>
        <w:ind w:right="283" w:firstLine="851"/>
        <w:jc w:val="both"/>
        <w:rPr>
          <w:rFonts w:ascii="Cambria" w:eastAsia="Times New Roman" w:hAnsi="Cambria" w:cs="Arial"/>
          <w:sz w:val="24"/>
          <w:szCs w:val="24"/>
          <w:lang w:eastAsia="pt-BR"/>
        </w:rPr>
      </w:pPr>
      <w:r w:rsidRPr="001F7967">
        <w:rPr>
          <w:rFonts w:ascii="Cambria" w:eastAsia="Times New Roman" w:hAnsi="Cambria" w:cs="Arial"/>
          <w:color w:val="000000"/>
          <w:spacing w:val="-1"/>
          <w:sz w:val="24"/>
          <w:szCs w:val="24"/>
          <w:lang w:eastAsia="pt-BR"/>
        </w:rPr>
        <w:t xml:space="preserve"> </w:t>
      </w:r>
    </w:p>
    <w:p w:rsidR="00D74E79" w:rsidRPr="001F7967" w:rsidRDefault="00D74E79" w:rsidP="00D74E79">
      <w:pPr>
        <w:spacing w:after="0" w:line="360" w:lineRule="auto"/>
        <w:ind w:left="1134" w:right="283" w:firstLine="851"/>
        <w:jc w:val="both"/>
        <w:rPr>
          <w:rFonts w:ascii="Cambria" w:eastAsia="Times New Roman" w:hAnsi="Cambria" w:cs="Arial"/>
          <w:sz w:val="24"/>
          <w:szCs w:val="24"/>
          <w:lang w:eastAsia="pt-BR"/>
        </w:rPr>
      </w:pPr>
      <w:r w:rsidRPr="001F7967">
        <w:rPr>
          <w:rFonts w:ascii="Cambria" w:eastAsia="Times New Roman" w:hAnsi="Cambria" w:cs="Arial"/>
          <w:color w:val="000000"/>
          <w:spacing w:val="-1"/>
          <w:sz w:val="24"/>
          <w:szCs w:val="24"/>
          <w:lang w:eastAsia="pt-BR"/>
        </w:rPr>
        <w:t xml:space="preserve">Mondaí, _______ de ________________ de 2015. </w:t>
      </w:r>
    </w:p>
    <w:p w:rsidR="00D74E79" w:rsidRPr="001F7967" w:rsidRDefault="00D74E79" w:rsidP="00D74E79">
      <w:pPr>
        <w:spacing w:after="0" w:line="360" w:lineRule="auto"/>
        <w:ind w:left="1134" w:right="283" w:firstLine="851"/>
        <w:jc w:val="both"/>
        <w:rPr>
          <w:rFonts w:ascii="Cambria" w:eastAsia="Times New Roman" w:hAnsi="Cambria" w:cs="Arial"/>
          <w:sz w:val="24"/>
          <w:szCs w:val="24"/>
          <w:lang w:eastAsia="pt-BR"/>
        </w:rPr>
      </w:pPr>
      <w:r w:rsidRPr="001F7967">
        <w:rPr>
          <w:rFonts w:ascii="Cambria" w:eastAsia="Times New Roman" w:hAnsi="Cambria" w:cs="Arial"/>
          <w:sz w:val="24"/>
          <w:szCs w:val="24"/>
          <w:lang w:eastAsia="pt-BR"/>
        </w:rPr>
        <w:t> </w:t>
      </w:r>
      <w:r w:rsidRPr="001F7967">
        <w:rPr>
          <w:rFonts w:ascii="Cambria" w:eastAsia="Times New Roman" w:hAnsi="Cambria" w:cs="Arial"/>
          <w:color w:val="000000"/>
          <w:spacing w:val="-1"/>
          <w:sz w:val="24"/>
          <w:szCs w:val="24"/>
          <w:lang w:eastAsia="pt-BR"/>
        </w:rPr>
        <w:t xml:space="preserve"> </w:t>
      </w:r>
    </w:p>
    <w:p w:rsidR="00D74E79" w:rsidRPr="001F7967" w:rsidRDefault="00D74E79" w:rsidP="00D74E79">
      <w:pPr>
        <w:spacing w:after="0" w:line="360" w:lineRule="auto"/>
        <w:ind w:left="1134" w:right="283" w:firstLine="851"/>
        <w:jc w:val="center"/>
        <w:rPr>
          <w:rFonts w:ascii="Cambria" w:eastAsia="Times New Roman" w:hAnsi="Cambria" w:cs="Arial"/>
          <w:color w:val="000000"/>
          <w:spacing w:val="-1"/>
          <w:sz w:val="24"/>
          <w:szCs w:val="24"/>
          <w:lang w:eastAsia="pt-BR"/>
        </w:rPr>
      </w:pPr>
      <w:r w:rsidRPr="001F7967">
        <w:rPr>
          <w:rFonts w:ascii="Cambria" w:eastAsia="Times New Roman" w:hAnsi="Cambria" w:cs="Arial"/>
          <w:color w:val="000000"/>
          <w:spacing w:val="-1"/>
          <w:sz w:val="24"/>
          <w:szCs w:val="24"/>
          <w:lang w:eastAsia="pt-BR"/>
        </w:rPr>
        <w:t>________________________________________</w:t>
      </w:r>
    </w:p>
    <w:p w:rsidR="00D74E79" w:rsidRPr="001F7967" w:rsidRDefault="00D74E79" w:rsidP="00D74E79">
      <w:pPr>
        <w:spacing w:after="0" w:line="360" w:lineRule="auto"/>
        <w:ind w:left="1134" w:right="283" w:firstLine="851"/>
        <w:jc w:val="center"/>
        <w:rPr>
          <w:rFonts w:ascii="Cambria" w:eastAsia="Times New Roman" w:hAnsi="Cambria" w:cs="Arial"/>
          <w:color w:val="000000"/>
          <w:spacing w:val="-1"/>
          <w:sz w:val="24"/>
          <w:szCs w:val="24"/>
          <w:lang w:eastAsia="pt-BR"/>
        </w:rPr>
      </w:pPr>
      <w:r w:rsidRPr="001F7967">
        <w:rPr>
          <w:rFonts w:ascii="Cambria" w:eastAsia="Times New Roman" w:hAnsi="Cambria" w:cs="Arial"/>
          <w:color w:val="000000"/>
          <w:spacing w:val="-1"/>
          <w:sz w:val="24"/>
          <w:szCs w:val="24"/>
          <w:lang w:eastAsia="pt-BR"/>
        </w:rPr>
        <w:t>Assinatura</w:t>
      </w:r>
    </w:p>
    <w:p w:rsidR="00D74E79" w:rsidRPr="001F7967" w:rsidRDefault="00D74E79" w:rsidP="00D74E79">
      <w:pPr>
        <w:spacing w:after="0" w:line="360" w:lineRule="auto"/>
        <w:ind w:left="1134" w:right="283" w:firstLine="851"/>
        <w:jc w:val="center"/>
        <w:rPr>
          <w:rFonts w:ascii="Cambria" w:eastAsia="Times New Roman" w:hAnsi="Cambria" w:cs="Arial"/>
          <w:color w:val="000000"/>
          <w:spacing w:val="-1"/>
          <w:sz w:val="24"/>
          <w:szCs w:val="24"/>
          <w:lang w:eastAsia="pt-BR"/>
        </w:rPr>
      </w:pPr>
    </w:p>
    <w:p w:rsidR="00D74E79" w:rsidRPr="001F7967" w:rsidRDefault="00D74E79" w:rsidP="00D74E79">
      <w:pPr>
        <w:spacing w:after="0" w:line="360" w:lineRule="auto"/>
        <w:ind w:left="1134" w:right="283" w:firstLine="851"/>
        <w:jc w:val="both"/>
        <w:rPr>
          <w:rFonts w:ascii="Cambria" w:eastAsia="Times New Roman" w:hAnsi="Cambria"/>
          <w:sz w:val="24"/>
          <w:szCs w:val="24"/>
          <w:lang w:eastAsia="pt-BR"/>
        </w:rPr>
      </w:pPr>
      <w:r w:rsidRPr="001F7967">
        <w:rPr>
          <w:rFonts w:ascii="Cambria" w:eastAsia="Times New Roman" w:hAnsi="Cambria"/>
          <w:b/>
          <w:bCs/>
          <w:color w:val="000000"/>
          <w:spacing w:val="-1"/>
          <w:sz w:val="24"/>
          <w:szCs w:val="24"/>
          <w:lang w:eastAsia="pt-BR"/>
        </w:rPr>
        <w:t> </w:t>
      </w:r>
    </w:p>
    <w:p w:rsidR="00D74E79" w:rsidRDefault="00D74E79" w:rsidP="00D74E79">
      <w:pPr>
        <w:spacing w:after="0" w:line="360" w:lineRule="auto"/>
        <w:ind w:right="283"/>
        <w:jc w:val="both"/>
        <w:rPr>
          <w:rFonts w:ascii="Arial" w:eastAsia="Times New Roman" w:hAnsi="Arial" w:cs="Arial"/>
          <w:b/>
          <w:bCs/>
          <w:color w:val="000000"/>
          <w:spacing w:val="-1"/>
          <w:sz w:val="24"/>
          <w:szCs w:val="24"/>
          <w:lang w:eastAsia="pt-BR"/>
        </w:rPr>
      </w:pPr>
    </w:p>
    <w:p w:rsidR="00D74E79" w:rsidRDefault="00D74E79" w:rsidP="00D74E79">
      <w:pPr>
        <w:spacing w:after="0" w:line="360" w:lineRule="auto"/>
        <w:ind w:right="283"/>
        <w:jc w:val="both"/>
        <w:rPr>
          <w:rFonts w:ascii="Arial" w:eastAsia="Times New Roman" w:hAnsi="Arial" w:cs="Arial"/>
          <w:b/>
          <w:bCs/>
          <w:color w:val="000000"/>
          <w:spacing w:val="-1"/>
          <w:sz w:val="24"/>
          <w:szCs w:val="24"/>
          <w:lang w:eastAsia="pt-BR"/>
        </w:rPr>
      </w:pPr>
    </w:p>
    <w:p w:rsidR="00D74E79" w:rsidRDefault="00D74E79" w:rsidP="00D74E79">
      <w:pPr>
        <w:spacing w:after="0" w:line="360" w:lineRule="auto"/>
        <w:ind w:right="283"/>
        <w:jc w:val="both"/>
        <w:rPr>
          <w:rFonts w:ascii="Arial" w:eastAsia="Times New Roman" w:hAnsi="Arial" w:cs="Arial"/>
          <w:b/>
          <w:bCs/>
          <w:color w:val="000000"/>
          <w:spacing w:val="-1"/>
          <w:sz w:val="24"/>
          <w:szCs w:val="24"/>
          <w:lang w:eastAsia="pt-BR"/>
        </w:rPr>
      </w:pPr>
    </w:p>
    <w:p w:rsidR="00D74E79" w:rsidRDefault="00D74E79" w:rsidP="00D74E79">
      <w:pPr>
        <w:spacing w:after="0" w:line="360" w:lineRule="auto"/>
        <w:ind w:right="283"/>
        <w:jc w:val="both"/>
        <w:rPr>
          <w:rFonts w:ascii="Arial" w:eastAsia="Times New Roman" w:hAnsi="Arial" w:cs="Arial"/>
          <w:b/>
          <w:bCs/>
          <w:color w:val="000000"/>
          <w:spacing w:val="-1"/>
          <w:sz w:val="24"/>
          <w:szCs w:val="24"/>
          <w:lang w:eastAsia="pt-BR"/>
        </w:rPr>
      </w:pPr>
    </w:p>
    <w:p w:rsidR="001F7967" w:rsidRDefault="001F7967" w:rsidP="00D74E79">
      <w:pPr>
        <w:spacing w:after="0" w:line="360" w:lineRule="auto"/>
        <w:ind w:right="283"/>
        <w:jc w:val="center"/>
        <w:rPr>
          <w:rFonts w:ascii="Arial" w:eastAsia="Times New Roman" w:hAnsi="Arial" w:cs="Arial"/>
          <w:b/>
          <w:bCs/>
          <w:color w:val="000000"/>
          <w:spacing w:val="-1"/>
          <w:sz w:val="24"/>
          <w:szCs w:val="24"/>
          <w:u w:val="single"/>
          <w:lang w:eastAsia="pt-BR"/>
        </w:rPr>
      </w:pPr>
    </w:p>
    <w:p w:rsidR="001F7967" w:rsidRDefault="001F7967" w:rsidP="00D74E79">
      <w:pPr>
        <w:spacing w:after="0" w:line="360" w:lineRule="auto"/>
        <w:ind w:right="283"/>
        <w:jc w:val="center"/>
        <w:rPr>
          <w:rFonts w:ascii="Arial" w:eastAsia="Times New Roman" w:hAnsi="Arial" w:cs="Arial"/>
          <w:b/>
          <w:bCs/>
          <w:color w:val="000000"/>
          <w:spacing w:val="-1"/>
          <w:sz w:val="24"/>
          <w:szCs w:val="24"/>
          <w:u w:val="single"/>
          <w:lang w:eastAsia="pt-BR"/>
        </w:rPr>
      </w:pPr>
    </w:p>
    <w:p w:rsidR="00570F22" w:rsidRDefault="00570F22" w:rsidP="00D74E79">
      <w:pPr>
        <w:spacing w:after="0" w:line="360" w:lineRule="auto"/>
        <w:ind w:right="283"/>
        <w:jc w:val="center"/>
        <w:rPr>
          <w:rFonts w:ascii="Arial" w:eastAsia="Times New Roman" w:hAnsi="Arial" w:cs="Arial"/>
          <w:b/>
          <w:bCs/>
          <w:color w:val="000000"/>
          <w:spacing w:val="-1"/>
          <w:sz w:val="24"/>
          <w:szCs w:val="24"/>
          <w:u w:val="single"/>
          <w:lang w:eastAsia="pt-BR"/>
        </w:rPr>
      </w:pPr>
    </w:p>
    <w:p w:rsidR="001F7967" w:rsidRDefault="001F7967" w:rsidP="00D74E79">
      <w:pPr>
        <w:spacing w:after="0" w:line="360" w:lineRule="auto"/>
        <w:ind w:right="283"/>
        <w:jc w:val="center"/>
        <w:rPr>
          <w:rFonts w:ascii="Arial" w:eastAsia="Times New Roman" w:hAnsi="Arial" w:cs="Arial"/>
          <w:b/>
          <w:bCs/>
          <w:color w:val="000000"/>
          <w:spacing w:val="-1"/>
          <w:sz w:val="24"/>
          <w:szCs w:val="24"/>
          <w:u w:val="single"/>
          <w:lang w:eastAsia="pt-BR"/>
        </w:rPr>
      </w:pPr>
    </w:p>
    <w:p w:rsidR="00570F22" w:rsidRDefault="00570F22" w:rsidP="00570F22">
      <w:pPr>
        <w:spacing w:after="0" w:line="360" w:lineRule="auto"/>
        <w:ind w:right="283"/>
        <w:jc w:val="center"/>
        <w:rPr>
          <w:rFonts w:ascii="Cambria" w:eastAsia="Times New Roman" w:hAnsi="Cambria" w:cs="Arial"/>
          <w:b/>
          <w:bCs/>
          <w:color w:val="000000"/>
          <w:spacing w:val="-1"/>
          <w:sz w:val="24"/>
          <w:szCs w:val="24"/>
          <w:u w:val="single"/>
          <w:lang w:eastAsia="pt-BR"/>
        </w:rPr>
      </w:pPr>
    </w:p>
    <w:p w:rsidR="00D74E79" w:rsidRPr="00570F22" w:rsidRDefault="001F7967" w:rsidP="00570F22">
      <w:pPr>
        <w:spacing w:after="0" w:line="360" w:lineRule="auto"/>
        <w:ind w:right="-1"/>
        <w:jc w:val="center"/>
        <w:rPr>
          <w:rFonts w:ascii="Cambria" w:eastAsia="Times New Roman" w:hAnsi="Cambria"/>
          <w:sz w:val="24"/>
          <w:szCs w:val="24"/>
          <w:u w:val="single"/>
          <w:lang w:eastAsia="pt-BR"/>
        </w:rPr>
      </w:pPr>
      <w:r w:rsidRPr="00570F22">
        <w:rPr>
          <w:rFonts w:ascii="Cambria" w:eastAsia="Times New Roman" w:hAnsi="Cambria" w:cs="Arial"/>
          <w:b/>
          <w:bCs/>
          <w:color w:val="000000"/>
          <w:spacing w:val="-1"/>
          <w:sz w:val="24"/>
          <w:szCs w:val="24"/>
          <w:u w:val="single"/>
          <w:lang w:eastAsia="pt-BR"/>
        </w:rPr>
        <w:t>ANEXO VI</w:t>
      </w:r>
    </w:p>
    <w:p w:rsidR="00D74E79" w:rsidRPr="00570F22" w:rsidRDefault="00D74E79" w:rsidP="00570F22">
      <w:pPr>
        <w:spacing w:after="0" w:line="360" w:lineRule="auto"/>
        <w:ind w:right="-1"/>
        <w:jc w:val="center"/>
        <w:rPr>
          <w:rFonts w:ascii="Cambria" w:eastAsia="Times New Roman" w:hAnsi="Cambria"/>
          <w:sz w:val="24"/>
          <w:szCs w:val="24"/>
          <w:lang w:eastAsia="pt-BR"/>
        </w:rPr>
      </w:pPr>
    </w:p>
    <w:p w:rsidR="00D74E79" w:rsidRDefault="001F7967" w:rsidP="00570F22">
      <w:pPr>
        <w:spacing w:after="0" w:line="360" w:lineRule="auto"/>
        <w:ind w:right="-1" w:firstLine="851"/>
        <w:jc w:val="center"/>
        <w:rPr>
          <w:rFonts w:ascii="Cambria" w:eastAsia="Times New Roman" w:hAnsi="Cambria" w:cs="Arial"/>
          <w:b/>
          <w:bCs/>
          <w:color w:val="000000"/>
          <w:spacing w:val="-1"/>
          <w:sz w:val="24"/>
          <w:szCs w:val="24"/>
          <w:lang w:eastAsia="pt-BR"/>
        </w:rPr>
      </w:pPr>
      <w:r w:rsidRPr="00570F22">
        <w:rPr>
          <w:rFonts w:ascii="Cambria" w:eastAsia="Times New Roman" w:hAnsi="Cambria" w:cs="Arial"/>
          <w:b/>
          <w:bCs/>
          <w:color w:val="000000"/>
          <w:spacing w:val="-1"/>
          <w:sz w:val="24"/>
          <w:szCs w:val="24"/>
          <w:lang w:eastAsia="pt-BR"/>
        </w:rPr>
        <w:t>DECLARAÇÃO DE RESIDÊNCIA</w:t>
      </w:r>
    </w:p>
    <w:p w:rsidR="00570F22" w:rsidRPr="00570F22" w:rsidRDefault="00570F22" w:rsidP="00570F22">
      <w:pPr>
        <w:spacing w:after="0" w:line="360" w:lineRule="auto"/>
        <w:ind w:right="-1" w:firstLine="851"/>
        <w:jc w:val="center"/>
        <w:rPr>
          <w:rFonts w:ascii="Cambria" w:eastAsia="Times New Roman" w:hAnsi="Cambria" w:cs="Arial"/>
          <w:b/>
          <w:bCs/>
          <w:color w:val="000000"/>
          <w:spacing w:val="-1"/>
          <w:sz w:val="24"/>
          <w:szCs w:val="24"/>
          <w:lang w:eastAsia="pt-BR"/>
        </w:rPr>
      </w:pPr>
    </w:p>
    <w:p w:rsidR="00D74E79" w:rsidRPr="00570F22" w:rsidRDefault="00D74E79" w:rsidP="00570F22">
      <w:pPr>
        <w:spacing w:after="0" w:line="360" w:lineRule="auto"/>
        <w:ind w:right="-1"/>
        <w:jc w:val="both"/>
        <w:rPr>
          <w:rFonts w:ascii="Cambria" w:eastAsia="Times New Roman" w:hAnsi="Cambria"/>
          <w:sz w:val="24"/>
          <w:szCs w:val="24"/>
          <w:lang w:eastAsia="pt-BR"/>
        </w:rPr>
      </w:pPr>
      <w:r w:rsidRPr="00570F22">
        <w:rPr>
          <w:rFonts w:ascii="Cambria" w:eastAsia="Times New Roman" w:hAnsi="Cambria" w:cs="Arial"/>
          <w:color w:val="000000"/>
          <w:spacing w:val="-1"/>
          <w:sz w:val="14"/>
          <w:szCs w:val="14"/>
          <w:lang w:eastAsia="pt-BR"/>
        </w:rPr>
        <w:t xml:space="preserve">  </w:t>
      </w:r>
    </w:p>
    <w:p w:rsidR="00D74E79" w:rsidRPr="00570F22" w:rsidRDefault="00D74E79" w:rsidP="00570F22">
      <w:pPr>
        <w:spacing w:after="0" w:line="480" w:lineRule="auto"/>
        <w:ind w:right="-1" w:firstLine="851"/>
        <w:jc w:val="both"/>
        <w:rPr>
          <w:rFonts w:ascii="Cambria" w:eastAsia="Times New Roman" w:hAnsi="Cambria"/>
          <w:sz w:val="24"/>
          <w:szCs w:val="24"/>
          <w:lang w:eastAsia="pt-BR"/>
        </w:rPr>
      </w:pPr>
      <w:r w:rsidRPr="00570F22">
        <w:rPr>
          <w:rFonts w:ascii="Cambria" w:eastAsia="Times New Roman" w:hAnsi="Cambria" w:cs="Arial"/>
          <w:color w:val="000000"/>
          <w:spacing w:val="-1"/>
          <w:sz w:val="24"/>
          <w:szCs w:val="24"/>
          <w:lang w:eastAsia="pt-BR"/>
        </w:rPr>
        <w:t>Eu______________________________</w:t>
      </w:r>
      <w:r w:rsidR="001F7967" w:rsidRPr="00570F22">
        <w:rPr>
          <w:rFonts w:ascii="Cambria" w:eastAsia="Times New Roman" w:hAnsi="Cambria" w:cs="Arial"/>
          <w:color w:val="000000"/>
          <w:spacing w:val="-1"/>
          <w:sz w:val="24"/>
          <w:szCs w:val="24"/>
          <w:lang w:eastAsia="pt-BR"/>
        </w:rPr>
        <w:t>______________________,</w:t>
      </w:r>
      <w:r w:rsidR="00570F22">
        <w:rPr>
          <w:rFonts w:ascii="Cambria" w:eastAsia="Times New Roman" w:hAnsi="Cambria" w:cs="Arial"/>
          <w:color w:val="000000"/>
          <w:spacing w:val="-1"/>
          <w:sz w:val="24"/>
          <w:szCs w:val="24"/>
          <w:lang w:eastAsia="pt-BR"/>
        </w:rPr>
        <w:t>nacionalidade</w:t>
      </w:r>
      <w:r w:rsidR="001F7967" w:rsidRPr="00570F22">
        <w:rPr>
          <w:rFonts w:ascii="Cambria" w:eastAsia="Times New Roman" w:hAnsi="Cambria" w:cs="Arial"/>
          <w:color w:val="000000"/>
          <w:spacing w:val="-1"/>
          <w:sz w:val="24"/>
          <w:szCs w:val="24"/>
          <w:lang w:eastAsia="pt-BR"/>
        </w:rPr>
        <w:t>________________</w:t>
      </w:r>
      <w:r w:rsidRPr="00570F22">
        <w:rPr>
          <w:rFonts w:ascii="Cambria" w:eastAsia="Times New Roman" w:hAnsi="Cambria" w:cs="Arial"/>
          <w:color w:val="000000"/>
          <w:spacing w:val="-1"/>
          <w:sz w:val="24"/>
          <w:szCs w:val="24"/>
          <w:lang w:eastAsia="pt-BR"/>
        </w:rPr>
        <w:t xml:space="preserve">_______, estado civil __________________, escolaridade ______________________________, RG nº ________________________, CPF nº _________________, residente à   Rua ___________________________________________, nº _________, Bairro ___________________________,  em Mondaí, DECLARO sob as penas da lei, que resido no município de Mondaí desde  ___________. </w:t>
      </w:r>
    </w:p>
    <w:p w:rsidR="001F7967" w:rsidRPr="00570F22" w:rsidRDefault="001F7967" w:rsidP="00570F22">
      <w:pPr>
        <w:spacing w:after="0" w:line="360" w:lineRule="auto"/>
        <w:ind w:right="-1" w:firstLine="1985"/>
        <w:jc w:val="both"/>
        <w:rPr>
          <w:rFonts w:ascii="Cambria" w:eastAsia="Times New Roman" w:hAnsi="Cambria" w:cs="Arial"/>
          <w:color w:val="000000"/>
          <w:spacing w:val="-1"/>
          <w:sz w:val="24"/>
          <w:szCs w:val="24"/>
          <w:lang w:eastAsia="pt-BR"/>
        </w:rPr>
      </w:pPr>
    </w:p>
    <w:p w:rsidR="00D74E79" w:rsidRPr="00570F22" w:rsidRDefault="00D74E79" w:rsidP="00570F22">
      <w:pPr>
        <w:spacing w:after="0" w:line="360" w:lineRule="auto"/>
        <w:ind w:right="-1" w:firstLine="1985"/>
        <w:jc w:val="both"/>
        <w:rPr>
          <w:rFonts w:ascii="Cambria" w:eastAsia="Times New Roman" w:hAnsi="Cambria"/>
          <w:sz w:val="24"/>
          <w:szCs w:val="24"/>
          <w:lang w:eastAsia="pt-BR"/>
        </w:rPr>
      </w:pPr>
      <w:r w:rsidRPr="00570F22">
        <w:rPr>
          <w:rFonts w:ascii="Cambria" w:eastAsia="Times New Roman" w:hAnsi="Cambria" w:cs="Arial"/>
          <w:color w:val="000000"/>
          <w:spacing w:val="-1"/>
          <w:sz w:val="24"/>
          <w:szCs w:val="24"/>
          <w:lang w:eastAsia="pt-BR"/>
        </w:rPr>
        <w:t xml:space="preserve">MONDAÍ, _____ de __________________ de 2015. </w:t>
      </w:r>
    </w:p>
    <w:p w:rsidR="00D74E79" w:rsidRPr="00570F22" w:rsidRDefault="00D74E79" w:rsidP="00570F22">
      <w:pPr>
        <w:spacing w:after="0" w:line="360" w:lineRule="auto"/>
        <w:ind w:right="-1"/>
        <w:jc w:val="both"/>
        <w:rPr>
          <w:rFonts w:ascii="Cambria" w:eastAsia="Times New Roman" w:hAnsi="Cambria"/>
          <w:sz w:val="24"/>
          <w:szCs w:val="24"/>
          <w:lang w:eastAsia="pt-BR"/>
        </w:rPr>
      </w:pPr>
      <w:r w:rsidRPr="00570F22">
        <w:rPr>
          <w:rFonts w:ascii="Cambria" w:eastAsia="Times New Roman" w:hAnsi="Cambria" w:cs="Arial"/>
          <w:color w:val="000000"/>
          <w:spacing w:val="-1"/>
          <w:sz w:val="24"/>
          <w:szCs w:val="24"/>
          <w:lang w:eastAsia="pt-BR"/>
        </w:rPr>
        <w:t> </w:t>
      </w:r>
    </w:p>
    <w:p w:rsidR="00D74E79" w:rsidRPr="00570F22" w:rsidRDefault="00D74E79" w:rsidP="00570F22">
      <w:pPr>
        <w:spacing w:after="0" w:line="360" w:lineRule="auto"/>
        <w:ind w:right="-1"/>
        <w:jc w:val="center"/>
        <w:rPr>
          <w:rFonts w:ascii="Cambria" w:eastAsia="Times New Roman" w:hAnsi="Cambria"/>
          <w:sz w:val="24"/>
          <w:szCs w:val="24"/>
          <w:lang w:eastAsia="pt-BR"/>
        </w:rPr>
      </w:pPr>
      <w:r w:rsidRPr="00570F22">
        <w:rPr>
          <w:rFonts w:ascii="Cambria" w:eastAsia="Times New Roman" w:hAnsi="Cambria" w:cs="Arial"/>
          <w:color w:val="000000"/>
          <w:spacing w:val="-1"/>
          <w:sz w:val="24"/>
          <w:szCs w:val="24"/>
          <w:lang w:eastAsia="pt-BR"/>
        </w:rPr>
        <w:t>___________________________________________________</w:t>
      </w:r>
    </w:p>
    <w:p w:rsidR="00D74E79" w:rsidRPr="00570F22" w:rsidRDefault="00D74E79" w:rsidP="00570F22">
      <w:pPr>
        <w:spacing w:after="0" w:line="360" w:lineRule="auto"/>
        <w:ind w:right="-1"/>
        <w:jc w:val="center"/>
        <w:rPr>
          <w:rFonts w:ascii="Cambria" w:eastAsia="Times New Roman" w:hAnsi="Cambria"/>
          <w:sz w:val="24"/>
          <w:szCs w:val="24"/>
          <w:lang w:eastAsia="pt-BR"/>
        </w:rPr>
      </w:pPr>
      <w:r w:rsidRPr="00570F22">
        <w:rPr>
          <w:rFonts w:ascii="Cambria" w:eastAsia="Times New Roman" w:hAnsi="Cambria" w:cs="Arial"/>
          <w:color w:val="000000"/>
          <w:spacing w:val="-1"/>
          <w:sz w:val="24"/>
          <w:szCs w:val="24"/>
          <w:lang w:eastAsia="pt-BR"/>
        </w:rPr>
        <w:t xml:space="preserve">Assinatura </w:t>
      </w:r>
    </w:p>
    <w:p w:rsidR="00D74E79" w:rsidRPr="00570F22" w:rsidRDefault="00D74E79" w:rsidP="00D74E79">
      <w:pPr>
        <w:spacing w:after="0" w:line="360" w:lineRule="auto"/>
        <w:ind w:right="283"/>
        <w:jc w:val="both"/>
        <w:rPr>
          <w:rFonts w:ascii="Cambria" w:eastAsia="Times New Roman" w:hAnsi="Cambria"/>
          <w:sz w:val="24"/>
          <w:szCs w:val="24"/>
          <w:lang w:eastAsia="pt-BR"/>
        </w:rPr>
      </w:pPr>
      <w:r w:rsidRPr="00570F22">
        <w:rPr>
          <w:rFonts w:ascii="Cambria" w:eastAsia="Times New Roman" w:hAnsi="Cambria"/>
          <w:sz w:val="24"/>
          <w:szCs w:val="24"/>
          <w:lang w:eastAsia="pt-BR"/>
        </w:rPr>
        <w:t> </w:t>
      </w:r>
    </w:p>
    <w:p w:rsidR="00D74E79" w:rsidRPr="00570F22" w:rsidRDefault="00D74E79" w:rsidP="00D74E79">
      <w:pPr>
        <w:spacing w:after="0" w:line="360" w:lineRule="auto"/>
        <w:ind w:right="283"/>
        <w:jc w:val="both"/>
        <w:rPr>
          <w:rFonts w:ascii="Cambria" w:eastAsia="Times New Roman" w:hAnsi="Cambria"/>
          <w:sz w:val="24"/>
          <w:szCs w:val="24"/>
          <w:lang w:eastAsia="pt-BR"/>
        </w:rPr>
      </w:pPr>
      <w:r w:rsidRPr="00570F22">
        <w:rPr>
          <w:rFonts w:ascii="Cambria" w:eastAsia="Times New Roman" w:hAnsi="Cambria"/>
          <w:b/>
          <w:bCs/>
          <w:color w:val="000000"/>
          <w:spacing w:val="-1"/>
          <w:sz w:val="24"/>
          <w:szCs w:val="24"/>
          <w:lang w:eastAsia="pt-BR"/>
        </w:rPr>
        <w:t> </w:t>
      </w:r>
    </w:p>
    <w:p w:rsidR="00D74E79" w:rsidRPr="00570F22" w:rsidRDefault="00D74E79" w:rsidP="00D74E79">
      <w:pPr>
        <w:spacing w:after="0" w:line="360" w:lineRule="auto"/>
        <w:ind w:right="283"/>
        <w:jc w:val="both"/>
        <w:rPr>
          <w:rFonts w:ascii="Cambria" w:eastAsia="Times New Roman" w:hAnsi="Cambria" w:cs="Arial"/>
          <w:b/>
          <w:bCs/>
          <w:color w:val="000000"/>
          <w:spacing w:val="-1"/>
          <w:sz w:val="24"/>
          <w:szCs w:val="24"/>
          <w:lang w:eastAsia="pt-BR"/>
        </w:rPr>
      </w:pPr>
    </w:p>
    <w:p w:rsidR="00D74E79" w:rsidRPr="00570F22" w:rsidRDefault="00D74E79" w:rsidP="00D74E79">
      <w:pPr>
        <w:spacing w:after="0" w:line="360" w:lineRule="auto"/>
        <w:ind w:right="283"/>
        <w:jc w:val="both"/>
        <w:rPr>
          <w:rFonts w:ascii="Cambria" w:eastAsia="Times New Roman" w:hAnsi="Cambria" w:cs="Arial"/>
          <w:b/>
          <w:bCs/>
          <w:color w:val="000000"/>
          <w:spacing w:val="-1"/>
          <w:sz w:val="24"/>
          <w:szCs w:val="24"/>
          <w:lang w:eastAsia="pt-BR"/>
        </w:rPr>
      </w:pPr>
    </w:p>
    <w:p w:rsidR="00D74E79" w:rsidRPr="00570F22" w:rsidRDefault="00D74E79" w:rsidP="00D74E79">
      <w:pPr>
        <w:spacing w:after="0" w:line="360" w:lineRule="auto"/>
        <w:ind w:right="283"/>
        <w:jc w:val="both"/>
        <w:rPr>
          <w:rFonts w:ascii="Cambria" w:eastAsia="Times New Roman" w:hAnsi="Cambria" w:cs="Arial"/>
          <w:b/>
          <w:bCs/>
          <w:color w:val="000000"/>
          <w:spacing w:val="-1"/>
          <w:sz w:val="24"/>
          <w:szCs w:val="24"/>
          <w:lang w:eastAsia="pt-BR"/>
        </w:rPr>
      </w:pPr>
    </w:p>
    <w:p w:rsidR="00D74E79" w:rsidRPr="00570F22" w:rsidRDefault="00D74E79" w:rsidP="00D74E79">
      <w:pPr>
        <w:spacing w:after="0" w:line="360" w:lineRule="auto"/>
        <w:ind w:right="283"/>
        <w:jc w:val="both"/>
        <w:rPr>
          <w:rFonts w:ascii="Cambria" w:eastAsia="Times New Roman" w:hAnsi="Cambria" w:cs="Arial"/>
          <w:b/>
          <w:bCs/>
          <w:color w:val="000000"/>
          <w:spacing w:val="-1"/>
          <w:sz w:val="24"/>
          <w:szCs w:val="24"/>
          <w:lang w:eastAsia="pt-BR"/>
        </w:rPr>
      </w:pPr>
    </w:p>
    <w:p w:rsidR="00D74E79" w:rsidRPr="00570F22" w:rsidRDefault="00D74E79" w:rsidP="00D74E79">
      <w:pPr>
        <w:spacing w:after="0" w:line="360" w:lineRule="auto"/>
        <w:ind w:right="283"/>
        <w:jc w:val="both"/>
        <w:rPr>
          <w:rFonts w:ascii="Cambria" w:eastAsia="Times New Roman" w:hAnsi="Cambria" w:cs="Arial"/>
          <w:b/>
          <w:bCs/>
          <w:color w:val="000000"/>
          <w:spacing w:val="-1"/>
          <w:sz w:val="24"/>
          <w:szCs w:val="24"/>
          <w:lang w:eastAsia="pt-BR"/>
        </w:rPr>
      </w:pPr>
    </w:p>
    <w:p w:rsidR="00D74E79" w:rsidRPr="00570F22" w:rsidRDefault="00D74E79" w:rsidP="00D74E79">
      <w:pPr>
        <w:spacing w:after="0" w:line="360" w:lineRule="auto"/>
        <w:ind w:right="283"/>
        <w:jc w:val="both"/>
        <w:rPr>
          <w:rFonts w:ascii="Cambria" w:eastAsia="Times New Roman" w:hAnsi="Cambria" w:cs="Arial"/>
          <w:b/>
          <w:bCs/>
          <w:color w:val="000000"/>
          <w:spacing w:val="-1"/>
          <w:sz w:val="24"/>
          <w:szCs w:val="24"/>
          <w:lang w:eastAsia="pt-BR"/>
        </w:rPr>
      </w:pPr>
    </w:p>
    <w:p w:rsidR="00D74E79" w:rsidRPr="00570F22" w:rsidRDefault="00D74E79" w:rsidP="00D74E79">
      <w:pPr>
        <w:spacing w:after="0" w:line="360" w:lineRule="auto"/>
        <w:ind w:right="283"/>
        <w:jc w:val="both"/>
        <w:rPr>
          <w:rFonts w:ascii="Cambria" w:eastAsia="Times New Roman" w:hAnsi="Cambria" w:cs="Arial"/>
          <w:b/>
          <w:bCs/>
          <w:color w:val="000000"/>
          <w:spacing w:val="-1"/>
          <w:sz w:val="24"/>
          <w:szCs w:val="24"/>
          <w:lang w:eastAsia="pt-BR"/>
        </w:rPr>
      </w:pPr>
    </w:p>
    <w:p w:rsidR="00D74E79" w:rsidRPr="00570F22" w:rsidRDefault="00D74E79" w:rsidP="00D74E79">
      <w:pPr>
        <w:spacing w:after="0" w:line="360" w:lineRule="auto"/>
        <w:ind w:right="283"/>
        <w:jc w:val="both"/>
        <w:rPr>
          <w:rFonts w:ascii="Cambria" w:eastAsia="Times New Roman" w:hAnsi="Cambria" w:cs="Arial"/>
          <w:b/>
          <w:bCs/>
          <w:color w:val="000000"/>
          <w:spacing w:val="-1"/>
          <w:sz w:val="24"/>
          <w:szCs w:val="24"/>
          <w:lang w:eastAsia="pt-BR"/>
        </w:rPr>
      </w:pPr>
    </w:p>
    <w:p w:rsidR="00D74E79" w:rsidRPr="00570F22" w:rsidRDefault="00D74E79" w:rsidP="00D74E79">
      <w:pPr>
        <w:spacing w:after="0" w:line="360" w:lineRule="auto"/>
        <w:ind w:right="283"/>
        <w:jc w:val="both"/>
        <w:rPr>
          <w:rFonts w:ascii="Cambria" w:eastAsia="Times New Roman" w:hAnsi="Cambria" w:cs="Arial"/>
          <w:b/>
          <w:bCs/>
          <w:color w:val="000000"/>
          <w:spacing w:val="-1"/>
          <w:sz w:val="24"/>
          <w:szCs w:val="24"/>
          <w:lang w:eastAsia="pt-BR"/>
        </w:rPr>
      </w:pPr>
    </w:p>
    <w:p w:rsidR="00D74E79" w:rsidRPr="00570F22" w:rsidRDefault="00D74E79" w:rsidP="00D74E79">
      <w:pPr>
        <w:spacing w:after="0" w:line="360" w:lineRule="auto"/>
        <w:ind w:right="283"/>
        <w:jc w:val="both"/>
        <w:rPr>
          <w:rFonts w:ascii="Cambria" w:eastAsia="Times New Roman" w:hAnsi="Cambria" w:cs="Arial"/>
          <w:b/>
          <w:bCs/>
          <w:color w:val="000000"/>
          <w:spacing w:val="-1"/>
          <w:sz w:val="24"/>
          <w:szCs w:val="24"/>
          <w:lang w:eastAsia="pt-BR"/>
        </w:rPr>
      </w:pPr>
    </w:p>
    <w:p w:rsidR="00D74E79" w:rsidRPr="00570F22" w:rsidRDefault="00D74E79" w:rsidP="00D74E79">
      <w:pPr>
        <w:spacing w:after="0" w:line="360" w:lineRule="auto"/>
        <w:ind w:right="283"/>
        <w:jc w:val="both"/>
        <w:rPr>
          <w:rFonts w:ascii="Cambria" w:eastAsia="Times New Roman" w:hAnsi="Cambria" w:cs="Arial"/>
          <w:b/>
          <w:bCs/>
          <w:color w:val="000000"/>
          <w:spacing w:val="-1"/>
          <w:sz w:val="24"/>
          <w:szCs w:val="24"/>
          <w:lang w:eastAsia="pt-BR"/>
        </w:rPr>
      </w:pPr>
    </w:p>
    <w:p w:rsidR="00D74E79" w:rsidRPr="00570F22" w:rsidRDefault="00D74E79" w:rsidP="00D74E79">
      <w:pPr>
        <w:spacing w:after="0" w:line="360" w:lineRule="auto"/>
        <w:ind w:right="283"/>
        <w:jc w:val="both"/>
        <w:rPr>
          <w:rFonts w:ascii="Cambria" w:eastAsia="Times New Roman" w:hAnsi="Cambria" w:cs="Arial"/>
          <w:b/>
          <w:bCs/>
          <w:color w:val="000000"/>
          <w:spacing w:val="-1"/>
          <w:sz w:val="24"/>
          <w:szCs w:val="24"/>
          <w:lang w:eastAsia="pt-BR"/>
        </w:rPr>
      </w:pPr>
    </w:p>
    <w:p w:rsidR="00D74E79" w:rsidRPr="00570F22" w:rsidRDefault="00D74E79" w:rsidP="00D74E79">
      <w:pPr>
        <w:spacing w:after="0" w:line="360" w:lineRule="auto"/>
        <w:ind w:right="283"/>
        <w:jc w:val="both"/>
        <w:rPr>
          <w:rFonts w:ascii="Cambria" w:eastAsia="Times New Roman" w:hAnsi="Cambria" w:cs="Arial"/>
          <w:b/>
          <w:bCs/>
          <w:color w:val="000000"/>
          <w:spacing w:val="-1"/>
          <w:sz w:val="24"/>
          <w:szCs w:val="24"/>
          <w:lang w:eastAsia="pt-BR"/>
        </w:rPr>
      </w:pPr>
    </w:p>
    <w:p w:rsidR="00D74E79" w:rsidRPr="00570F22" w:rsidRDefault="00D74E79" w:rsidP="00D74E79">
      <w:pPr>
        <w:spacing w:after="0" w:line="360" w:lineRule="auto"/>
        <w:ind w:right="283"/>
        <w:jc w:val="both"/>
        <w:rPr>
          <w:rFonts w:ascii="Cambria" w:eastAsia="Times New Roman" w:hAnsi="Cambria" w:cs="Arial"/>
          <w:b/>
          <w:bCs/>
          <w:color w:val="000000"/>
          <w:spacing w:val="-1"/>
          <w:sz w:val="24"/>
          <w:szCs w:val="24"/>
          <w:lang w:eastAsia="pt-BR"/>
        </w:rPr>
      </w:pPr>
    </w:p>
    <w:p w:rsidR="00D74E79" w:rsidRDefault="00D74E79" w:rsidP="00D74E79">
      <w:pPr>
        <w:spacing w:after="0" w:line="360" w:lineRule="auto"/>
        <w:ind w:right="283"/>
        <w:jc w:val="both"/>
        <w:rPr>
          <w:rFonts w:ascii="Arial" w:eastAsia="Times New Roman" w:hAnsi="Arial" w:cs="Arial"/>
          <w:b/>
          <w:bCs/>
          <w:color w:val="000000"/>
          <w:spacing w:val="-1"/>
          <w:sz w:val="24"/>
          <w:szCs w:val="24"/>
          <w:lang w:eastAsia="pt-BR"/>
        </w:rPr>
      </w:pPr>
    </w:p>
    <w:p w:rsidR="00D74E79" w:rsidRPr="001F7967" w:rsidRDefault="001F7967" w:rsidP="00D74E79">
      <w:pPr>
        <w:spacing w:after="0" w:line="360" w:lineRule="auto"/>
        <w:ind w:right="283"/>
        <w:jc w:val="center"/>
        <w:rPr>
          <w:rFonts w:ascii="Cambria" w:eastAsia="Times New Roman" w:hAnsi="Cambria"/>
          <w:sz w:val="24"/>
          <w:szCs w:val="24"/>
          <w:u w:val="single"/>
          <w:lang w:eastAsia="pt-BR"/>
        </w:rPr>
      </w:pPr>
      <w:r w:rsidRPr="001F7967">
        <w:rPr>
          <w:rFonts w:ascii="Cambria" w:eastAsia="Times New Roman" w:hAnsi="Cambria" w:cs="Arial"/>
          <w:b/>
          <w:bCs/>
          <w:color w:val="000000"/>
          <w:spacing w:val="-1"/>
          <w:sz w:val="24"/>
          <w:szCs w:val="24"/>
          <w:u w:val="single"/>
          <w:lang w:eastAsia="pt-BR"/>
        </w:rPr>
        <w:t xml:space="preserve">ANEXO </w:t>
      </w:r>
      <w:r w:rsidR="00D74E79" w:rsidRPr="001F7967">
        <w:rPr>
          <w:rFonts w:ascii="Cambria" w:eastAsia="Times New Roman" w:hAnsi="Cambria" w:cs="Arial"/>
          <w:b/>
          <w:bCs/>
          <w:color w:val="000000"/>
          <w:spacing w:val="-1"/>
          <w:sz w:val="24"/>
          <w:szCs w:val="24"/>
          <w:u w:val="single"/>
          <w:lang w:eastAsia="pt-BR"/>
        </w:rPr>
        <w:t>V</w:t>
      </w:r>
      <w:r w:rsidRPr="001F7967">
        <w:rPr>
          <w:rFonts w:ascii="Cambria" w:eastAsia="Times New Roman" w:hAnsi="Cambria" w:cs="Arial"/>
          <w:b/>
          <w:bCs/>
          <w:color w:val="000000"/>
          <w:spacing w:val="-1"/>
          <w:sz w:val="24"/>
          <w:szCs w:val="24"/>
          <w:u w:val="single"/>
          <w:lang w:eastAsia="pt-BR"/>
        </w:rPr>
        <w:t>II</w:t>
      </w:r>
    </w:p>
    <w:p w:rsidR="00D74E79" w:rsidRPr="001F7967" w:rsidRDefault="00D74E79" w:rsidP="001F7967">
      <w:pPr>
        <w:spacing w:after="0" w:line="360" w:lineRule="auto"/>
        <w:ind w:right="283"/>
        <w:jc w:val="center"/>
        <w:rPr>
          <w:rFonts w:ascii="Cambria" w:eastAsia="Times New Roman" w:hAnsi="Cambria"/>
          <w:sz w:val="24"/>
          <w:szCs w:val="24"/>
          <w:lang w:eastAsia="pt-BR"/>
        </w:rPr>
      </w:pPr>
      <w:r w:rsidRPr="001F7967">
        <w:rPr>
          <w:rFonts w:ascii="Cambria" w:eastAsia="Times New Roman" w:hAnsi="Cambria"/>
          <w:sz w:val="24"/>
          <w:szCs w:val="24"/>
          <w:lang w:eastAsia="pt-BR"/>
        </w:rPr>
        <w:t> </w:t>
      </w:r>
    </w:p>
    <w:p w:rsidR="00D74E79" w:rsidRPr="001F7967" w:rsidRDefault="00D74E79" w:rsidP="001F7967">
      <w:pPr>
        <w:spacing w:after="0" w:line="360" w:lineRule="auto"/>
        <w:ind w:right="283"/>
        <w:rPr>
          <w:rFonts w:ascii="Cambria" w:eastAsia="Times New Roman" w:hAnsi="Cambria" w:cs="Arial"/>
          <w:b/>
          <w:bCs/>
          <w:color w:val="000000"/>
          <w:spacing w:val="-1"/>
          <w:sz w:val="24"/>
          <w:szCs w:val="24"/>
          <w:lang w:eastAsia="pt-BR"/>
        </w:rPr>
      </w:pPr>
    </w:p>
    <w:p w:rsidR="00D74E79" w:rsidRPr="001F7967" w:rsidRDefault="00D74E79" w:rsidP="00570F22">
      <w:pPr>
        <w:spacing w:after="0" w:line="360" w:lineRule="auto"/>
        <w:ind w:right="-1" w:firstLine="851"/>
        <w:jc w:val="center"/>
        <w:rPr>
          <w:rFonts w:ascii="Cambria" w:eastAsia="Times New Roman" w:hAnsi="Cambria" w:cs="Arial"/>
          <w:b/>
          <w:bCs/>
          <w:color w:val="000000"/>
          <w:spacing w:val="-1"/>
          <w:sz w:val="24"/>
          <w:szCs w:val="24"/>
          <w:lang w:eastAsia="pt-BR"/>
        </w:rPr>
      </w:pPr>
      <w:r w:rsidRPr="001F7967">
        <w:rPr>
          <w:rFonts w:ascii="Cambria" w:eastAsia="Times New Roman" w:hAnsi="Cambria" w:cs="Arial"/>
          <w:b/>
          <w:bCs/>
          <w:color w:val="000000"/>
          <w:spacing w:val="-1"/>
          <w:sz w:val="24"/>
          <w:szCs w:val="24"/>
          <w:lang w:eastAsia="pt-BR"/>
        </w:rPr>
        <w:t>DECLARAÇÃO DE CONCORDÂNCIA COM O EDITAL</w:t>
      </w:r>
    </w:p>
    <w:p w:rsidR="00D74E79" w:rsidRPr="001F7967" w:rsidRDefault="00D74E79" w:rsidP="00570F22">
      <w:pPr>
        <w:spacing w:after="0" w:line="480" w:lineRule="auto"/>
        <w:ind w:right="-1"/>
        <w:jc w:val="both"/>
        <w:rPr>
          <w:rFonts w:ascii="Cambria" w:eastAsia="Times New Roman" w:hAnsi="Cambria" w:cs="Arial"/>
          <w:color w:val="000000"/>
          <w:spacing w:val="-1"/>
          <w:sz w:val="24"/>
          <w:szCs w:val="24"/>
          <w:lang w:eastAsia="pt-BR"/>
        </w:rPr>
      </w:pPr>
      <w:r w:rsidRPr="001F7967">
        <w:rPr>
          <w:rFonts w:ascii="Cambria" w:eastAsia="Times New Roman" w:hAnsi="Cambria" w:cs="Arial"/>
          <w:color w:val="000000"/>
          <w:spacing w:val="-1"/>
          <w:sz w:val="24"/>
          <w:szCs w:val="24"/>
          <w:lang w:eastAsia="pt-BR"/>
        </w:rPr>
        <w:t> </w:t>
      </w:r>
    </w:p>
    <w:p w:rsidR="00D74E79" w:rsidRPr="001F7967" w:rsidRDefault="00D74E79" w:rsidP="00570F22">
      <w:pPr>
        <w:spacing w:after="0" w:line="480" w:lineRule="auto"/>
        <w:ind w:right="-1"/>
        <w:jc w:val="both"/>
        <w:rPr>
          <w:rFonts w:ascii="Cambria" w:eastAsia="Times New Roman" w:hAnsi="Cambria" w:cs="Arial"/>
          <w:color w:val="000000"/>
          <w:spacing w:val="-1"/>
          <w:sz w:val="24"/>
          <w:szCs w:val="24"/>
          <w:lang w:eastAsia="pt-BR"/>
        </w:rPr>
      </w:pPr>
      <w:r w:rsidRPr="001F7967">
        <w:rPr>
          <w:rFonts w:ascii="Cambria" w:eastAsia="Times New Roman" w:hAnsi="Cambria" w:cs="Arial"/>
          <w:color w:val="000000"/>
          <w:spacing w:val="-1"/>
          <w:sz w:val="24"/>
          <w:szCs w:val="24"/>
          <w:lang w:eastAsia="pt-BR"/>
        </w:rPr>
        <w:t>Eu___________________________________________________________</w:t>
      </w:r>
      <w:r w:rsidR="001F7967">
        <w:rPr>
          <w:rFonts w:ascii="Cambria" w:eastAsia="Times New Roman" w:hAnsi="Cambria" w:cs="Arial"/>
          <w:color w:val="000000"/>
          <w:spacing w:val="-1"/>
          <w:sz w:val="24"/>
          <w:szCs w:val="24"/>
          <w:lang w:eastAsia="pt-BR"/>
        </w:rPr>
        <w:t>,</w:t>
      </w:r>
      <w:r w:rsidRPr="001F7967">
        <w:rPr>
          <w:rFonts w:ascii="Cambria" w:eastAsia="Times New Roman" w:hAnsi="Cambria" w:cs="Arial"/>
          <w:color w:val="000000"/>
          <w:spacing w:val="-1"/>
          <w:sz w:val="24"/>
          <w:szCs w:val="24"/>
          <w:lang w:eastAsia="pt-BR"/>
        </w:rPr>
        <w:t xml:space="preserve">nacionalidade  ________________________,  estado  civil  ____________________, escolaridade _____________________________, RG  nº  ______________________, CPF nº ______________________, residente à Rua _____________________________, nº ________________, Bairro ______________________________________, em  MONDAÍ, informo que tomei  ciência da  Resolução Edital 01/2015, abrindo inscrições para a  eleição  dos Conselheiros Tutelares, DECLARANDO que estou de acordo com os termos deste Edital.  </w:t>
      </w:r>
    </w:p>
    <w:p w:rsidR="001F7967" w:rsidRDefault="001F7967" w:rsidP="00570F22">
      <w:pPr>
        <w:spacing w:after="0" w:line="480" w:lineRule="auto"/>
        <w:ind w:right="-1"/>
        <w:jc w:val="both"/>
        <w:rPr>
          <w:rFonts w:ascii="Cambria" w:eastAsia="Times New Roman" w:hAnsi="Cambria" w:cs="Arial"/>
          <w:color w:val="000000"/>
          <w:spacing w:val="-1"/>
          <w:sz w:val="24"/>
          <w:szCs w:val="24"/>
          <w:lang w:eastAsia="pt-BR"/>
        </w:rPr>
      </w:pPr>
    </w:p>
    <w:p w:rsidR="00D74E79" w:rsidRPr="001F7967" w:rsidRDefault="00D74E79" w:rsidP="00570F22">
      <w:pPr>
        <w:spacing w:after="0" w:line="480" w:lineRule="auto"/>
        <w:ind w:right="-1"/>
        <w:jc w:val="both"/>
        <w:rPr>
          <w:rFonts w:ascii="Cambria" w:eastAsia="Times New Roman" w:hAnsi="Cambria" w:cs="Arial"/>
          <w:color w:val="000000"/>
          <w:spacing w:val="-1"/>
          <w:sz w:val="24"/>
          <w:szCs w:val="24"/>
          <w:lang w:eastAsia="pt-BR"/>
        </w:rPr>
      </w:pPr>
      <w:r w:rsidRPr="001F7967">
        <w:rPr>
          <w:rFonts w:ascii="Cambria" w:eastAsia="Times New Roman" w:hAnsi="Cambria" w:cs="Arial"/>
          <w:color w:val="000000"/>
          <w:spacing w:val="-1"/>
          <w:sz w:val="24"/>
          <w:szCs w:val="24"/>
          <w:lang w:eastAsia="pt-BR"/>
        </w:rPr>
        <w:t xml:space="preserve">Mondaí, ______ de ____________________ de 2015. </w:t>
      </w:r>
    </w:p>
    <w:p w:rsidR="00D74E79" w:rsidRPr="001F7967" w:rsidRDefault="00D74E79" w:rsidP="00570F22">
      <w:pPr>
        <w:spacing w:after="0" w:line="480" w:lineRule="auto"/>
        <w:ind w:right="-1"/>
        <w:jc w:val="both"/>
        <w:rPr>
          <w:rFonts w:ascii="Cambria" w:eastAsia="Times New Roman" w:hAnsi="Cambria" w:cs="Arial"/>
          <w:color w:val="000000"/>
          <w:spacing w:val="-1"/>
          <w:sz w:val="24"/>
          <w:szCs w:val="24"/>
          <w:lang w:eastAsia="pt-BR"/>
        </w:rPr>
      </w:pPr>
      <w:r w:rsidRPr="001F7967">
        <w:rPr>
          <w:rFonts w:ascii="Cambria" w:eastAsia="Times New Roman" w:hAnsi="Cambria" w:cs="Arial"/>
          <w:color w:val="000000"/>
          <w:spacing w:val="-1"/>
          <w:sz w:val="24"/>
          <w:szCs w:val="24"/>
          <w:lang w:eastAsia="pt-BR"/>
        </w:rPr>
        <w:t> </w:t>
      </w:r>
    </w:p>
    <w:p w:rsidR="00D74E79" w:rsidRPr="001F7967" w:rsidRDefault="00D74E79" w:rsidP="00570F22">
      <w:pPr>
        <w:spacing w:after="0" w:line="480" w:lineRule="auto"/>
        <w:ind w:right="-1"/>
        <w:jc w:val="center"/>
        <w:rPr>
          <w:rFonts w:ascii="Cambria" w:eastAsia="Times New Roman" w:hAnsi="Cambria" w:cs="Arial"/>
          <w:color w:val="000000"/>
          <w:spacing w:val="-1"/>
          <w:sz w:val="24"/>
          <w:szCs w:val="24"/>
          <w:lang w:eastAsia="pt-BR"/>
        </w:rPr>
      </w:pPr>
      <w:r w:rsidRPr="001F7967">
        <w:rPr>
          <w:rFonts w:ascii="Cambria" w:eastAsia="Times New Roman" w:hAnsi="Cambria" w:cs="Arial"/>
          <w:color w:val="000000"/>
          <w:spacing w:val="-1"/>
          <w:sz w:val="24"/>
          <w:szCs w:val="24"/>
          <w:lang w:eastAsia="pt-BR"/>
        </w:rPr>
        <w:t>_________________________</w:t>
      </w:r>
    </w:p>
    <w:p w:rsidR="00D74E79" w:rsidRPr="001F7967" w:rsidRDefault="00D74E79" w:rsidP="00570F22">
      <w:pPr>
        <w:spacing w:after="0" w:line="480" w:lineRule="auto"/>
        <w:ind w:right="-1"/>
        <w:jc w:val="center"/>
        <w:rPr>
          <w:rFonts w:ascii="Cambria" w:eastAsia="Times New Roman" w:hAnsi="Cambria" w:cs="Arial"/>
          <w:color w:val="000000"/>
          <w:spacing w:val="-1"/>
          <w:sz w:val="24"/>
          <w:szCs w:val="24"/>
          <w:lang w:eastAsia="pt-BR"/>
        </w:rPr>
      </w:pPr>
      <w:r w:rsidRPr="001F7967">
        <w:rPr>
          <w:rFonts w:ascii="Cambria" w:eastAsia="Times New Roman" w:hAnsi="Cambria" w:cs="Arial"/>
          <w:color w:val="000000"/>
          <w:spacing w:val="-1"/>
          <w:sz w:val="24"/>
          <w:szCs w:val="24"/>
          <w:lang w:eastAsia="pt-BR"/>
        </w:rPr>
        <w:t>Assinatura</w:t>
      </w:r>
    </w:p>
    <w:p w:rsidR="00D74E79" w:rsidRPr="001F7967" w:rsidRDefault="00D74E79" w:rsidP="00570F22">
      <w:pPr>
        <w:spacing w:after="0" w:line="480" w:lineRule="auto"/>
        <w:ind w:right="-1"/>
        <w:jc w:val="both"/>
        <w:rPr>
          <w:rFonts w:ascii="Cambria" w:eastAsia="Times New Roman" w:hAnsi="Cambria" w:cs="Arial"/>
          <w:color w:val="000000"/>
          <w:spacing w:val="-1"/>
          <w:sz w:val="24"/>
          <w:szCs w:val="24"/>
          <w:lang w:eastAsia="pt-BR"/>
        </w:rPr>
      </w:pPr>
    </w:p>
    <w:p w:rsidR="00D74E79" w:rsidRPr="00E47CC0" w:rsidRDefault="00D74E79" w:rsidP="00570F22">
      <w:pPr>
        <w:spacing w:after="0" w:line="480" w:lineRule="auto"/>
        <w:ind w:right="-1"/>
        <w:jc w:val="both"/>
        <w:rPr>
          <w:rFonts w:ascii="Arial" w:eastAsia="Times New Roman" w:hAnsi="Arial" w:cs="Arial"/>
          <w:color w:val="000000"/>
          <w:spacing w:val="-1"/>
          <w:sz w:val="24"/>
          <w:szCs w:val="24"/>
          <w:lang w:eastAsia="pt-BR"/>
        </w:rPr>
      </w:pPr>
    </w:p>
    <w:p w:rsidR="00D74E79" w:rsidRPr="00F81410" w:rsidRDefault="00D74E79" w:rsidP="00570F22">
      <w:pPr>
        <w:spacing w:after="0"/>
        <w:ind w:right="-1"/>
        <w:jc w:val="center"/>
        <w:rPr>
          <w:rFonts w:ascii="Cambria" w:eastAsia="Times New Roman" w:hAnsi="Cambria"/>
          <w:b/>
          <w:color w:val="000000"/>
          <w:sz w:val="24"/>
          <w:szCs w:val="24"/>
          <w:lang w:eastAsia="pt-BR"/>
        </w:rPr>
      </w:pPr>
    </w:p>
    <w:p w:rsidR="005A5626" w:rsidRPr="00F81410" w:rsidRDefault="005A5626" w:rsidP="00570F22">
      <w:pPr>
        <w:spacing w:after="0"/>
        <w:ind w:right="-1"/>
        <w:jc w:val="center"/>
        <w:rPr>
          <w:rFonts w:ascii="Cambria" w:eastAsia="Times New Roman" w:hAnsi="Cambria"/>
          <w:b/>
          <w:sz w:val="24"/>
          <w:szCs w:val="24"/>
          <w:lang w:eastAsia="pt-BR"/>
        </w:rPr>
      </w:pPr>
    </w:p>
    <w:sectPr w:rsidR="005A5626" w:rsidRPr="00F81410" w:rsidSect="00FF72FF">
      <w:headerReference w:type="default" r:id="rId14"/>
      <w:pgSz w:w="11906" w:h="16838"/>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2A8" w:rsidRDefault="00A722A8" w:rsidP="001130D4">
      <w:pPr>
        <w:spacing w:after="0" w:line="240" w:lineRule="auto"/>
      </w:pPr>
      <w:r>
        <w:separator/>
      </w:r>
    </w:p>
  </w:endnote>
  <w:endnote w:type="continuationSeparator" w:id="0">
    <w:p w:rsidR="00A722A8" w:rsidRDefault="00A722A8" w:rsidP="001130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News Gothic MT">
    <w:altName w:val="Arial"/>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Gotham Bold">
    <w:altName w:val="Gotham 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2A8" w:rsidRDefault="00A722A8" w:rsidP="001130D4">
      <w:pPr>
        <w:spacing w:after="0" w:line="240" w:lineRule="auto"/>
      </w:pPr>
      <w:r>
        <w:separator/>
      </w:r>
    </w:p>
  </w:footnote>
  <w:footnote w:type="continuationSeparator" w:id="0">
    <w:p w:rsidR="00A722A8" w:rsidRDefault="00A722A8" w:rsidP="001130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67" w:rsidRPr="00764755" w:rsidRDefault="001F7967" w:rsidP="00207285">
    <w:pPr>
      <w:spacing w:after="0"/>
      <w:rPr>
        <w:rFonts w:ascii="Cambria" w:eastAsia="Times New Roman" w:hAnsi="Cambria"/>
        <w:i/>
        <w:color w:val="000000"/>
        <w:sz w:val="24"/>
        <w:szCs w:val="24"/>
        <w:u w:val="single"/>
        <w:lang w:eastAsia="pt-BR"/>
      </w:rPr>
    </w:pPr>
    <w:r w:rsidRPr="00764755">
      <w:rPr>
        <w:i/>
        <w:noProof/>
        <w:u w:val="single"/>
        <w:lang w:eastAsia="pt-BR"/>
      </w:rPr>
      <w:drawing>
        <wp:anchor distT="0" distB="0" distL="114300" distR="114300" simplePos="0" relativeHeight="251659264" behindDoc="0" locked="0" layoutInCell="1" allowOverlap="1">
          <wp:simplePos x="0" y="0"/>
          <wp:positionH relativeFrom="margin">
            <wp:posOffset>5499735</wp:posOffset>
          </wp:positionH>
          <wp:positionV relativeFrom="margin">
            <wp:posOffset>-1113790</wp:posOffset>
          </wp:positionV>
          <wp:extent cx="895350" cy="983615"/>
          <wp:effectExtent l="19050" t="0" r="0" b="0"/>
          <wp:wrapSquare wrapText="bothSides"/>
          <wp:docPr id="7" name="Imagem 7" descr="http://actconcursos.com.br/midias/entidade/logotipo-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ctconcursos.com.br/midias/entidade/logotipo-24.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983615"/>
                  </a:xfrm>
                  <a:prstGeom prst="rect">
                    <a:avLst/>
                  </a:prstGeom>
                  <a:noFill/>
                  <a:ln>
                    <a:noFill/>
                  </a:ln>
                </pic:spPr>
              </pic:pic>
            </a:graphicData>
          </a:graphic>
        </wp:anchor>
      </w:drawing>
    </w:r>
    <w:r w:rsidRPr="00764755">
      <w:rPr>
        <w:rFonts w:ascii="Cambria" w:eastAsia="Times New Roman" w:hAnsi="Cambria"/>
        <w:i/>
        <w:color w:val="000000"/>
        <w:sz w:val="24"/>
        <w:szCs w:val="24"/>
        <w:u w:val="single"/>
        <w:lang w:eastAsia="pt-BR"/>
      </w:rPr>
      <w:t>ESTADO DE SANTA CATARINA</w:t>
    </w:r>
  </w:p>
  <w:p w:rsidR="001F7967" w:rsidRPr="00764755" w:rsidRDefault="001F7967" w:rsidP="00207285">
    <w:pPr>
      <w:spacing w:after="0"/>
      <w:rPr>
        <w:rFonts w:ascii="Cambria" w:eastAsia="Times New Roman" w:hAnsi="Cambria"/>
        <w:i/>
        <w:sz w:val="24"/>
        <w:szCs w:val="24"/>
        <w:u w:val="single"/>
        <w:lang w:eastAsia="pt-BR"/>
      </w:rPr>
    </w:pPr>
    <w:r w:rsidRPr="00764755">
      <w:rPr>
        <w:rFonts w:ascii="Cambria" w:eastAsia="Times New Roman" w:hAnsi="Cambria"/>
        <w:i/>
        <w:color w:val="000000"/>
        <w:sz w:val="24"/>
        <w:szCs w:val="24"/>
        <w:u w:val="single"/>
        <w:lang w:eastAsia="pt-BR"/>
      </w:rPr>
      <w:t xml:space="preserve">PREFEITURA MUNICIPAL DE </w:t>
    </w:r>
    <w:r w:rsidRPr="00764755">
      <w:rPr>
        <w:rFonts w:ascii="Cambria" w:eastAsia="Times New Roman" w:hAnsi="Cambria"/>
        <w:i/>
        <w:sz w:val="24"/>
        <w:szCs w:val="24"/>
        <w:u w:val="single"/>
        <w:lang w:eastAsia="pt-BR"/>
      </w:rPr>
      <w:t>MONDAÍ</w:t>
    </w:r>
  </w:p>
  <w:p w:rsidR="001F7967" w:rsidRPr="00764755" w:rsidRDefault="001F7967" w:rsidP="00207285">
    <w:pPr>
      <w:spacing w:after="0"/>
      <w:jc w:val="both"/>
      <w:rPr>
        <w:rFonts w:ascii="Cambria" w:eastAsia="Times New Roman" w:hAnsi="Cambria"/>
        <w:i/>
        <w:sz w:val="24"/>
        <w:szCs w:val="24"/>
        <w:u w:val="single"/>
        <w:lang w:eastAsia="pt-BR"/>
      </w:rPr>
    </w:pPr>
    <w:r w:rsidRPr="00764755">
      <w:rPr>
        <w:rFonts w:ascii="Cambria" w:eastAsia="Times New Roman" w:hAnsi="Cambria"/>
        <w:i/>
        <w:sz w:val="24"/>
        <w:szCs w:val="24"/>
        <w:u w:val="single"/>
        <w:lang w:eastAsia="pt-BR"/>
      </w:rPr>
      <w:t xml:space="preserve">CMDCA – CONSELHO MUNICIPAL DOS DIREITOS DA CRIANÇA E ADOLESCENTE </w:t>
    </w:r>
  </w:p>
  <w:p w:rsidR="001F7967" w:rsidRDefault="001F79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5B80733"/>
    <w:multiLevelType w:val="hybridMultilevel"/>
    <w:tmpl w:val="E106650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E963B54"/>
    <w:multiLevelType w:val="singleLevel"/>
    <w:tmpl w:val="978E9F64"/>
    <w:lvl w:ilvl="0">
      <w:start w:val="1"/>
      <w:numFmt w:val="upperRoman"/>
      <w:lvlText w:val="%1-"/>
      <w:lvlJc w:val="left"/>
      <w:pPr>
        <w:tabs>
          <w:tab w:val="num" w:pos="720"/>
        </w:tabs>
        <w:ind w:left="720" w:hanging="720"/>
      </w:pPr>
      <w:rPr>
        <w:rFonts w:hint="default"/>
      </w:rPr>
    </w:lvl>
  </w:abstractNum>
  <w:abstractNum w:abstractNumId="3">
    <w:nsid w:val="10AE0C4E"/>
    <w:multiLevelType w:val="hybridMultilevel"/>
    <w:tmpl w:val="5440B69A"/>
    <w:lvl w:ilvl="0" w:tplc="F5ECE21E">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11C31E27"/>
    <w:multiLevelType w:val="hybridMultilevel"/>
    <w:tmpl w:val="EFC4DF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3165D26"/>
    <w:multiLevelType w:val="hybridMultilevel"/>
    <w:tmpl w:val="CA8ABE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57B34B8"/>
    <w:multiLevelType w:val="singleLevel"/>
    <w:tmpl w:val="8BCCB4E4"/>
    <w:lvl w:ilvl="0">
      <w:start w:val="1"/>
      <w:numFmt w:val="lowerLetter"/>
      <w:lvlText w:val="%1)"/>
      <w:lvlJc w:val="left"/>
      <w:pPr>
        <w:tabs>
          <w:tab w:val="num" w:pos="360"/>
        </w:tabs>
        <w:ind w:left="360" w:hanging="360"/>
      </w:pPr>
      <w:rPr>
        <w:rFonts w:ascii="Cambria" w:eastAsia="Times New Roman" w:hAnsi="Cambria" w:cs="Calibri"/>
      </w:rPr>
    </w:lvl>
  </w:abstractNum>
  <w:abstractNum w:abstractNumId="7">
    <w:nsid w:val="18AD4CD6"/>
    <w:multiLevelType w:val="hybridMultilevel"/>
    <w:tmpl w:val="8A9054E8"/>
    <w:lvl w:ilvl="0" w:tplc="04160009">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nsid w:val="1BB76532"/>
    <w:multiLevelType w:val="multilevel"/>
    <w:tmpl w:val="E1C85D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CC73BCE"/>
    <w:multiLevelType w:val="multilevel"/>
    <w:tmpl w:val="197CFB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07B5615"/>
    <w:multiLevelType w:val="multilevel"/>
    <w:tmpl w:val="4A4A6B0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21351C9A"/>
    <w:multiLevelType w:val="hybridMultilevel"/>
    <w:tmpl w:val="FB4E7FD2"/>
    <w:lvl w:ilvl="0" w:tplc="3CF28324">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314013A"/>
    <w:multiLevelType w:val="hybridMultilevel"/>
    <w:tmpl w:val="DFF69634"/>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3B464A9"/>
    <w:multiLevelType w:val="hybridMultilevel"/>
    <w:tmpl w:val="B9744D8C"/>
    <w:lvl w:ilvl="0" w:tplc="C9181F58">
      <w:start w:val="1"/>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9253D5B"/>
    <w:multiLevelType w:val="hybridMultilevel"/>
    <w:tmpl w:val="09B6D0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C363CAA"/>
    <w:multiLevelType w:val="hybridMultilevel"/>
    <w:tmpl w:val="306E6C90"/>
    <w:lvl w:ilvl="0" w:tplc="EA5E95CC">
      <w:start w:val="1"/>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E0527EE"/>
    <w:multiLevelType w:val="singleLevel"/>
    <w:tmpl w:val="04160017"/>
    <w:lvl w:ilvl="0">
      <w:start w:val="1"/>
      <w:numFmt w:val="lowerLetter"/>
      <w:lvlText w:val="%1)"/>
      <w:lvlJc w:val="left"/>
      <w:pPr>
        <w:tabs>
          <w:tab w:val="num" w:pos="360"/>
        </w:tabs>
        <w:ind w:left="360" w:hanging="360"/>
      </w:pPr>
      <w:rPr>
        <w:rFonts w:hint="default"/>
      </w:rPr>
    </w:lvl>
  </w:abstractNum>
  <w:abstractNum w:abstractNumId="17">
    <w:nsid w:val="3010136A"/>
    <w:multiLevelType w:val="hybridMultilevel"/>
    <w:tmpl w:val="D410FFE2"/>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01C6A47"/>
    <w:multiLevelType w:val="hybridMultilevel"/>
    <w:tmpl w:val="9E78E59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nsid w:val="386C5982"/>
    <w:multiLevelType w:val="hybridMultilevel"/>
    <w:tmpl w:val="03D8BD66"/>
    <w:lvl w:ilvl="0" w:tplc="7A3E2C60">
      <w:start w:val="5"/>
      <w:numFmt w:val="bullet"/>
      <w:lvlText w:val=""/>
      <w:lvlJc w:val="left"/>
      <w:pPr>
        <w:ind w:left="720" w:hanging="360"/>
      </w:pPr>
      <w:rPr>
        <w:rFonts w:ascii="Symbol" w:eastAsia="Times New Roman" w:hAnsi="Symbol" w:cs="Times New Roman"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27A0559"/>
    <w:multiLevelType w:val="singleLevel"/>
    <w:tmpl w:val="CD8E57AE"/>
    <w:lvl w:ilvl="0">
      <w:start w:val="30"/>
      <w:numFmt w:val="upperLetter"/>
      <w:lvlText w:val="%1."/>
      <w:lvlJc w:val="left"/>
      <w:pPr>
        <w:tabs>
          <w:tab w:val="num" w:pos="757"/>
        </w:tabs>
        <w:ind w:left="757" w:hanging="615"/>
      </w:pPr>
      <w:rPr>
        <w:rFonts w:hint="default"/>
      </w:rPr>
    </w:lvl>
  </w:abstractNum>
  <w:abstractNum w:abstractNumId="21">
    <w:nsid w:val="47804FB9"/>
    <w:multiLevelType w:val="hybridMultilevel"/>
    <w:tmpl w:val="DCD4352C"/>
    <w:lvl w:ilvl="0" w:tplc="551EB244">
      <w:start w:val="1"/>
      <w:numFmt w:val="bullet"/>
      <w:lvlText w:val=""/>
      <w:lvlJc w:val="left"/>
      <w:pPr>
        <w:ind w:left="720" w:hanging="360"/>
      </w:pPr>
      <w:rPr>
        <w:rFonts w:ascii="Wingdings" w:hAnsi="Wingding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8D840F5"/>
    <w:multiLevelType w:val="hybridMultilevel"/>
    <w:tmpl w:val="7932DA3E"/>
    <w:lvl w:ilvl="0" w:tplc="04160009">
      <w:start w:val="1"/>
      <w:numFmt w:val="bullet"/>
      <w:lvlText w:val=""/>
      <w:lvlJc w:val="left"/>
      <w:pPr>
        <w:ind w:left="754" w:hanging="360"/>
      </w:pPr>
      <w:rPr>
        <w:rFonts w:ascii="Wingdings" w:hAnsi="Wingdings"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23">
    <w:nsid w:val="49116579"/>
    <w:multiLevelType w:val="hybridMultilevel"/>
    <w:tmpl w:val="8CDEC83E"/>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BD9127E"/>
    <w:multiLevelType w:val="hybridMultilevel"/>
    <w:tmpl w:val="A00456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CAA6DE5"/>
    <w:multiLevelType w:val="hybridMultilevel"/>
    <w:tmpl w:val="12C0C4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3E53C3F"/>
    <w:multiLevelType w:val="hybridMultilevel"/>
    <w:tmpl w:val="F05C7D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52C4471"/>
    <w:multiLevelType w:val="hybridMultilevel"/>
    <w:tmpl w:val="A99E9CE4"/>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44501D5"/>
    <w:multiLevelType w:val="singleLevel"/>
    <w:tmpl w:val="C7FCCC8C"/>
    <w:lvl w:ilvl="0">
      <w:start w:val="1"/>
      <w:numFmt w:val="lowerLetter"/>
      <w:lvlText w:val="%1) "/>
      <w:legacy w:legacy="1" w:legacySpace="0" w:legacyIndent="283"/>
      <w:lvlJc w:val="left"/>
      <w:pPr>
        <w:ind w:left="567" w:hanging="283"/>
      </w:pPr>
      <w:rPr>
        <w:rFonts w:ascii="Times New Roman" w:hAnsi="Times New Roman" w:cs="Times New Roman" w:hint="default"/>
        <w:b/>
        <w:i w:val="0"/>
        <w:sz w:val="24"/>
        <w:szCs w:val="24"/>
        <w:u w:val="none"/>
      </w:rPr>
    </w:lvl>
  </w:abstractNum>
  <w:abstractNum w:abstractNumId="29">
    <w:nsid w:val="73AE370F"/>
    <w:multiLevelType w:val="singleLevel"/>
    <w:tmpl w:val="06D4766A"/>
    <w:lvl w:ilvl="0">
      <w:numFmt w:val="bullet"/>
      <w:lvlText w:val="-"/>
      <w:lvlJc w:val="left"/>
      <w:pPr>
        <w:tabs>
          <w:tab w:val="num" w:pos="360"/>
        </w:tabs>
        <w:ind w:left="360" w:hanging="360"/>
      </w:pPr>
      <w:rPr>
        <w:rFonts w:hint="default"/>
      </w:rPr>
    </w:lvl>
  </w:abstractNum>
  <w:abstractNum w:abstractNumId="30">
    <w:nsid w:val="7CB32E4F"/>
    <w:multiLevelType w:val="singleLevel"/>
    <w:tmpl w:val="B6C2BD6E"/>
    <w:lvl w:ilvl="0">
      <w:numFmt w:val="bullet"/>
      <w:lvlText w:val="-"/>
      <w:lvlJc w:val="left"/>
      <w:pPr>
        <w:tabs>
          <w:tab w:val="num" w:pos="360"/>
        </w:tabs>
        <w:ind w:left="360" w:hanging="360"/>
      </w:pPr>
      <w:rPr>
        <w:rFonts w:hint="default"/>
      </w:rPr>
    </w:lvl>
  </w:abstractNum>
  <w:num w:numId="1">
    <w:abstractNumId w:val="13"/>
  </w:num>
  <w:num w:numId="2">
    <w:abstractNumId w:val="29"/>
  </w:num>
  <w:num w:numId="3">
    <w:abstractNumId w:val="16"/>
  </w:num>
  <w:num w:numId="4">
    <w:abstractNumId w:val="20"/>
  </w:num>
  <w:num w:numId="5">
    <w:abstractNumId w:val="2"/>
  </w:num>
  <w:num w:numId="6">
    <w:abstractNumId w:val="30"/>
  </w:num>
  <w:num w:numId="7">
    <w:abstractNumId w:val="3"/>
  </w:num>
  <w:num w:numId="8">
    <w:abstractNumId w:val="6"/>
  </w:num>
  <w:num w:numId="9">
    <w:abstractNumId w:val="15"/>
  </w:num>
  <w:num w:numId="10">
    <w:abstractNumId w:val="8"/>
  </w:num>
  <w:num w:numId="11">
    <w:abstractNumId w:val="26"/>
  </w:num>
  <w:num w:numId="12">
    <w:abstractNumId w:val="14"/>
  </w:num>
  <w:num w:numId="13">
    <w:abstractNumId w:val="5"/>
  </w:num>
  <w:num w:numId="14">
    <w:abstractNumId w:val="25"/>
  </w:num>
  <w:num w:numId="15">
    <w:abstractNumId w:val="7"/>
  </w:num>
  <w:num w:numId="16">
    <w:abstractNumId w:val="2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3"/>
  </w:num>
  <w:num w:numId="23">
    <w:abstractNumId w:val="17"/>
  </w:num>
  <w:num w:numId="24">
    <w:abstractNumId w:val="1"/>
  </w:num>
  <w:num w:numId="25">
    <w:abstractNumId w:val="27"/>
  </w:num>
  <w:num w:numId="26">
    <w:abstractNumId w:val="12"/>
  </w:num>
  <w:num w:numId="27">
    <w:abstractNumId w:val="24"/>
  </w:num>
  <w:num w:numId="28">
    <w:abstractNumId w:val="11"/>
  </w:num>
  <w:num w:numId="29">
    <w:abstractNumId w:val="0"/>
  </w:num>
  <w:num w:numId="30">
    <w:abstractNumId w:val="19"/>
  </w:num>
  <w:num w:numId="31">
    <w:abstractNumId w:val="21"/>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A435B"/>
    <w:rsid w:val="000103E2"/>
    <w:rsid w:val="000152B1"/>
    <w:rsid w:val="000223CD"/>
    <w:rsid w:val="00031BB6"/>
    <w:rsid w:val="00035037"/>
    <w:rsid w:val="00047A0C"/>
    <w:rsid w:val="000668F8"/>
    <w:rsid w:val="00070B29"/>
    <w:rsid w:val="000B0A1E"/>
    <w:rsid w:val="000B1F65"/>
    <w:rsid w:val="000E2ADA"/>
    <w:rsid w:val="000E3300"/>
    <w:rsid w:val="001016AF"/>
    <w:rsid w:val="00101C49"/>
    <w:rsid w:val="00104C04"/>
    <w:rsid w:val="001130D4"/>
    <w:rsid w:val="00122A8F"/>
    <w:rsid w:val="00137DE6"/>
    <w:rsid w:val="001868B6"/>
    <w:rsid w:val="001871EA"/>
    <w:rsid w:val="001B05B5"/>
    <w:rsid w:val="001F7967"/>
    <w:rsid w:val="00207285"/>
    <w:rsid w:val="00214104"/>
    <w:rsid w:val="002505D7"/>
    <w:rsid w:val="00250636"/>
    <w:rsid w:val="0027534D"/>
    <w:rsid w:val="00295FB1"/>
    <w:rsid w:val="002B2015"/>
    <w:rsid w:val="002C3D36"/>
    <w:rsid w:val="002F2007"/>
    <w:rsid w:val="003366C2"/>
    <w:rsid w:val="00346BB0"/>
    <w:rsid w:val="00356E69"/>
    <w:rsid w:val="00363A8B"/>
    <w:rsid w:val="00381CB1"/>
    <w:rsid w:val="00383F6B"/>
    <w:rsid w:val="003B2A54"/>
    <w:rsid w:val="003C6FE6"/>
    <w:rsid w:val="004038D7"/>
    <w:rsid w:val="004416C9"/>
    <w:rsid w:val="00491495"/>
    <w:rsid w:val="00494D46"/>
    <w:rsid w:val="004977F7"/>
    <w:rsid w:val="004A06C2"/>
    <w:rsid w:val="004C0C47"/>
    <w:rsid w:val="004C17F4"/>
    <w:rsid w:val="004C2209"/>
    <w:rsid w:val="004C75A2"/>
    <w:rsid w:val="004D5051"/>
    <w:rsid w:val="004E58FC"/>
    <w:rsid w:val="00525938"/>
    <w:rsid w:val="005640FB"/>
    <w:rsid w:val="00570F22"/>
    <w:rsid w:val="00595068"/>
    <w:rsid w:val="005A5626"/>
    <w:rsid w:val="005B228B"/>
    <w:rsid w:val="005C3357"/>
    <w:rsid w:val="00621236"/>
    <w:rsid w:val="0064263C"/>
    <w:rsid w:val="00647B19"/>
    <w:rsid w:val="00667655"/>
    <w:rsid w:val="00677EC0"/>
    <w:rsid w:val="00686B2B"/>
    <w:rsid w:val="00694EA5"/>
    <w:rsid w:val="006B05A8"/>
    <w:rsid w:val="006E6706"/>
    <w:rsid w:val="00702421"/>
    <w:rsid w:val="0073514F"/>
    <w:rsid w:val="0074414F"/>
    <w:rsid w:val="00764755"/>
    <w:rsid w:val="007A520B"/>
    <w:rsid w:val="00802DC1"/>
    <w:rsid w:val="008172A7"/>
    <w:rsid w:val="00877639"/>
    <w:rsid w:val="008A435B"/>
    <w:rsid w:val="008D3D76"/>
    <w:rsid w:val="008D5BDC"/>
    <w:rsid w:val="008E44A4"/>
    <w:rsid w:val="00905BFE"/>
    <w:rsid w:val="0092217F"/>
    <w:rsid w:val="00945DF9"/>
    <w:rsid w:val="00951963"/>
    <w:rsid w:val="00974BE2"/>
    <w:rsid w:val="009A49C1"/>
    <w:rsid w:val="009A6DDD"/>
    <w:rsid w:val="009C3F8D"/>
    <w:rsid w:val="009F75BF"/>
    <w:rsid w:val="00A0154C"/>
    <w:rsid w:val="00A02E9A"/>
    <w:rsid w:val="00A722A8"/>
    <w:rsid w:val="00A7269B"/>
    <w:rsid w:val="00AA139C"/>
    <w:rsid w:val="00AB5DA2"/>
    <w:rsid w:val="00B06C10"/>
    <w:rsid w:val="00B23F21"/>
    <w:rsid w:val="00B36375"/>
    <w:rsid w:val="00B55224"/>
    <w:rsid w:val="00B72123"/>
    <w:rsid w:val="00B9234C"/>
    <w:rsid w:val="00BA43D7"/>
    <w:rsid w:val="00BB46ED"/>
    <w:rsid w:val="00BE2293"/>
    <w:rsid w:val="00C5688F"/>
    <w:rsid w:val="00C57604"/>
    <w:rsid w:val="00C83A79"/>
    <w:rsid w:val="00C94800"/>
    <w:rsid w:val="00CA52B6"/>
    <w:rsid w:val="00CC286C"/>
    <w:rsid w:val="00CE1C7C"/>
    <w:rsid w:val="00D10108"/>
    <w:rsid w:val="00D1422A"/>
    <w:rsid w:val="00D30747"/>
    <w:rsid w:val="00D315C7"/>
    <w:rsid w:val="00D36385"/>
    <w:rsid w:val="00D42665"/>
    <w:rsid w:val="00D511B7"/>
    <w:rsid w:val="00D741A3"/>
    <w:rsid w:val="00D74E79"/>
    <w:rsid w:val="00DC2D6C"/>
    <w:rsid w:val="00DC6059"/>
    <w:rsid w:val="00DD31AD"/>
    <w:rsid w:val="00DE1D27"/>
    <w:rsid w:val="00DE5B82"/>
    <w:rsid w:val="00DE7055"/>
    <w:rsid w:val="00E21ADF"/>
    <w:rsid w:val="00E229AE"/>
    <w:rsid w:val="00E37689"/>
    <w:rsid w:val="00E57BE4"/>
    <w:rsid w:val="00E6367A"/>
    <w:rsid w:val="00E64750"/>
    <w:rsid w:val="00EA4473"/>
    <w:rsid w:val="00EA7CB4"/>
    <w:rsid w:val="00EC4F5E"/>
    <w:rsid w:val="00ED6017"/>
    <w:rsid w:val="00EE6E68"/>
    <w:rsid w:val="00EF3F0C"/>
    <w:rsid w:val="00F274C2"/>
    <w:rsid w:val="00F418C5"/>
    <w:rsid w:val="00F74793"/>
    <w:rsid w:val="00F81410"/>
    <w:rsid w:val="00FC530F"/>
    <w:rsid w:val="00FC66B8"/>
    <w:rsid w:val="00FE3F3F"/>
    <w:rsid w:val="00FF23E6"/>
    <w:rsid w:val="00FF6E26"/>
    <w:rsid w:val="00FF72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35B"/>
    <w:pPr>
      <w:spacing w:after="200" w:line="276" w:lineRule="auto"/>
    </w:pPr>
    <w:rPr>
      <w:rFonts w:ascii="Calibri" w:eastAsia="Calibri" w:hAnsi="Calibri" w:cs="Times New Roman"/>
    </w:rPr>
  </w:style>
  <w:style w:type="paragraph" w:styleId="Ttulo1">
    <w:name w:val="heading 1"/>
    <w:basedOn w:val="Normal"/>
    <w:next w:val="Normal"/>
    <w:link w:val="Ttulo1Char"/>
    <w:qFormat/>
    <w:rsid w:val="008A435B"/>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nhideWhenUsed/>
    <w:qFormat/>
    <w:rsid w:val="008A435B"/>
    <w:pPr>
      <w:keepNext/>
      <w:spacing w:after="0" w:line="240" w:lineRule="auto"/>
      <w:ind w:left="2268"/>
      <w:outlineLvl w:val="1"/>
    </w:pPr>
    <w:rPr>
      <w:rFonts w:ascii="Arial" w:eastAsia="Times New Roman" w:hAnsi="Arial"/>
      <w:sz w:val="24"/>
      <w:szCs w:val="20"/>
    </w:rPr>
  </w:style>
  <w:style w:type="paragraph" w:styleId="Ttulo3">
    <w:name w:val="heading 3"/>
    <w:basedOn w:val="Normal"/>
    <w:next w:val="Normal"/>
    <w:link w:val="Ttulo3Char"/>
    <w:unhideWhenUsed/>
    <w:qFormat/>
    <w:rsid w:val="008A435B"/>
    <w:pPr>
      <w:keepNext/>
      <w:spacing w:after="0" w:line="240" w:lineRule="auto"/>
      <w:ind w:firstLine="2268"/>
      <w:outlineLvl w:val="2"/>
    </w:pPr>
    <w:rPr>
      <w:rFonts w:ascii="Tahoma" w:eastAsia="Times New Roman" w:hAnsi="Tahoma"/>
      <w:b/>
      <w:bCs/>
      <w:sz w:val="23"/>
      <w:szCs w:val="20"/>
    </w:rPr>
  </w:style>
  <w:style w:type="paragraph" w:styleId="Ttulo4">
    <w:name w:val="heading 4"/>
    <w:basedOn w:val="Normal"/>
    <w:next w:val="Normal"/>
    <w:link w:val="Ttulo4Char"/>
    <w:uiPriority w:val="9"/>
    <w:unhideWhenUsed/>
    <w:qFormat/>
    <w:rsid w:val="008A435B"/>
    <w:pPr>
      <w:keepNext/>
      <w:spacing w:before="240" w:after="60" w:line="240" w:lineRule="auto"/>
      <w:outlineLvl w:val="3"/>
    </w:pPr>
    <w:rPr>
      <w:rFonts w:eastAsia="Times New Roman"/>
      <w:b/>
      <w:bCs/>
      <w:color w:val="000000"/>
      <w:sz w:val="28"/>
      <w:szCs w:val="28"/>
      <w:lang w:eastAsia="pt-BR"/>
    </w:rPr>
  </w:style>
  <w:style w:type="paragraph" w:styleId="Ttulo5">
    <w:name w:val="heading 5"/>
    <w:basedOn w:val="Normal"/>
    <w:next w:val="Normal"/>
    <w:link w:val="Ttulo5Char"/>
    <w:uiPriority w:val="9"/>
    <w:unhideWhenUsed/>
    <w:qFormat/>
    <w:rsid w:val="008A435B"/>
    <w:pPr>
      <w:spacing w:before="240" w:after="60" w:line="240" w:lineRule="auto"/>
      <w:outlineLvl w:val="4"/>
    </w:pPr>
    <w:rPr>
      <w:rFonts w:eastAsia="Times New Roman"/>
      <w:b/>
      <w:bCs/>
      <w:i/>
      <w:iCs/>
      <w:color w:val="000000"/>
      <w:sz w:val="26"/>
      <w:szCs w:val="26"/>
      <w:lang w:eastAsia="pt-BR"/>
    </w:rPr>
  </w:style>
  <w:style w:type="paragraph" w:styleId="Ttulo6">
    <w:name w:val="heading 6"/>
    <w:basedOn w:val="Normal"/>
    <w:next w:val="Normal"/>
    <w:link w:val="Ttulo6Char"/>
    <w:unhideWhenUsed/>
    <w:qFormat/>
    <w:rsid w:val="008A435B"/>
    <w:pPr>
      <w:keepNext/>
      <w:keepLines/>
      <w:spacing w:before="40" w:after="0" w:line="240" w:lineRule="auto"/>
      <w:outlineLvl w:val="5"/>
    </w:pPr>
    <w:rPr>
      <w:rFonts w:ascii="Cambria" w:eastAsia="Times New Roman" w:hAnsi="Cambria"/>
      <w:color w:val="243F60"/>
      <w:sz w:val="24"/>
      <w:szCs w:val="24"/>
      <w:lang w:eastAsia="pt-BR"/>
    </w:rPr>
  </w:style>
  <w:style w:type="paragraph" w:styleId="Ttulo7">
    <w:name w:val="heading 7"/>
    <w:basedOn w:val="Normal"/>
    <w:next w:val="Normal"/>
    <w:link w:val="Ttulo7Char"/>
    <w:uiPriority w:val="9"/>
    <w:unhideWhenUsed/>
    <w:qFormat/>
    <w:rsid w:val="008A435B"/>
    <w:pPr>
      <w:spacing w:before="240" w:after="60" w:line="240" w:lineRule="auto"/>
      <w:outlineLvl w:val="6"/>
    </w:pPr>
    <w:rPr>
      <w:rFonts w:eastAsia="Times New Roman"/>
      <w:color w:val="000000"/>
      <w:sz w:val="24"/>
      <w:szCs w:val="24"/>
      <w:lang w:eastAsia="pt-BR"/>
    </w:rPr>
  </w:style>
  <w:style w:type="paragraph" w:styleId="Ttulo8">
    <w:name w:val="heading 8"/>
    <w:basedOn w:val="Normal"/>
    <w:next w:val="Normal"/>
    <w:link w:val="Ttulo8Char"/>
    <w:uiPriority w:val="9"/>
    <w:unhideWhenUsed/>
    <w:qFormat/>
    <w:rsid w:val="008A435B"/>
    <w:pPr>
      <w:spacing w:before="240" w:after="60" w:line="240" w:lineRule="auto"/>
      <w:outlineLvl w:val="7"/>
    </w:pPr>
    <w:rPr>
      <w:rFonts w:eastAsia="Times New Roman"/>
      <w:i/>
      <w:iCs/>
      <w:color w:val="000000"/>
      <w:sz w:val="24"/>
      <w:szCs w:val="24"/>
      <w:lang w:eastAsia="pt-BR"/>
    </w:rPr>
  </w:style>
  <w:style w:type="paragraph" w:styleId="Ttulo9">
    <w:name w:val="heading 9"/>
    <w:basedOn w:val="Normal"/>
    <w:next w:val="Normal"/>
    <w:link w:val="Ttulo9Char"/>
    <w:unhideWhenUsed/>
    <w:qFormat/>
    <w:rsid w:val="008A435B"/>
    <w:pPr>
      <w:keepNext/>
      <w:keepLines/>
      <w:spacing w:before="40" w:after="0" w:line="240" w:lineRule="auto"/>
      <w:outlineLvl w:val="8"/>
    </w:pPr>
    <w:rPr>
      <w:rFonts w:ascii="Cambria" w:eastAsia="Times New Roman" w:hAnsi="Cambria"/>
      <w:i/>
      <w:iCs/>
      <w:color w:val="272727"/>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435B"/>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8A435B"/>
    <w:rPr>
      <w:rFonts w:ascii="Arial" w:eastAsia="Times New Roman" w:hAnsi="Arial" w:cs="Times New Roman"/>
      <w:sz w:val="24"/>
      <w:szCs w:val="20"/>
    </w:rPr>
  </w:style>
  <w:style w:type="character" w:customStyle="1" w:styleId="Ttulo3Char">
    <w:name w:val="Título 3 Char"/>
    <w:basedOn w:val="Fontepargpadro"/>
    <w:link w:val="Ttulo3"/>
    <w:rsid w:val="008A435B"/>
    <w:rPr>
      <w:rFonts w:ascii="Tahoma" w:eastAsia="Times New Roman" w:hAnsi="Tahoma" w:cs="Times New Roman"/>
      <w:b/>
      <w:bCs/>
      <w:sz w:val="23"/>
      <w:szCs w:val="20"/>
    </w:rPr>
  </w:style>
  <w:style w:type="character" w:customStyle="1" w:styleId="Ttulo4Char">
    <w:name w:val="Título 4 Char"/>
    <w:basedOn w:val="Fontepargpadro"/>
    <w:link w:val="Ttulo4"/>
    <w:uiPriority w:val="9"/>
    <w:rsid w:val="008A435B"/>
    <w:rPr>
      <w:rFonts w:ascii="Calibri" w:eastAsia="Times New Roman" w:hAnsi="Calibri" w:cs="Times New Roman"/>
      <w:b/>
      <w:bCs/>
      <w:color w:val="000000"/>
      <w:sz w:val="28"/>
      <w:szCs w:val="28"/>
      <w:lang w:eastAsia="pt-BR"/>
    </w:rPr>
  </w:style>
  <w:style w:type="character" w:customStyle="1" w:styleId="Ttulo5Char">
    <w:name w:val="Título 5 Char"/>
    <w:basedOn w:val="Fontepargpadro"/>
    <w:link w:val="Ttulo5"/>
    <w:uiPriority w:val="9"/>
    <w:rsid w:val="008A435B"/>
    <w:rPr>
      <w:rFonts w:ascii="Calibri" w:eastAsia="Times New Roman" w:hAnsi="Calibri" w:cs="Times New Roman"/>
      <w:b/>
      <w:bCs/>
      <w:i/>
      <w:iCs/>
      <w:color w:val="000000"/>
      <w:sz w:val="26"/>
      <w:szCs w:val="26"/>
      <w:lang w:eastAsia="pt-BR"/>
    </w:rPr>
  </w:style>
  <w:style w:type="character" w:customStyle="1" w:styleId="Ttulo6Char">
    <w:name w:val="Título 6 Char"/>
    <w:basedOn w:val="Fontepargpadro"/>
    <w:link w:val="Ttulo6"/>
    <w:rsid w:val="008A435B"/>
    <w:rPr>
      <w:rFonts w:ascii="Cambria" w:eastAsia="Times New Roman" w:hAnsi="Cambria" w:cs="Times New Roman"/>
      <w:color w:val="243F60"/>
      <w:sz w:val="24"/>
      <w:szCs w:val="24"/>
      <w:lang w:eastAsia="pt-BR"/>
    </w:rPr>
  </w:style>
  <w:style w:type="character" w:customStyle="1" w:styleId="Ttulo7Char">
    <w:name w:val="Título 7 Char"/>
    <w:basedOn w:val="Fontepargpadro"/>
    <w:link w:val="Ttulo7"/>
    <w:uiPriority w:val="9"/>
    <w:rsid w:val="008A435B"/>
    <w:rPr>
      <w:rFonts w:ascii="Calibri" w:eastAsia="Times New Roman" w:hAnsi="Calibri" w:cs="Times New Roman"/>
      <w:color w:val="000000"/>
      <w:sz w:val="24"/>
      <w:szCs w:val="24"/>
      <w:lang w:eastAsia="pt-BR"/>
    </w:rPr>
  </w:style>
  <w:style w:type="character" w:customStyle="1" w:styleId="Ttulo8Char">
    <w:name w:val="Título 8 Char"/>
    <w:basedOn w:val="Fontepargpadro"/>
    <w:link w:val="Ttulo8"/>
    <w:uiPriority w:val="9"/>
    <w:rsid w:val="008A435B"/>
    <w:rPr>
      <w:rFonts w:ascii="Calibri" w:eastAsia="Times New Roman" w:hAnsi="Calibri" w:cs="Times New Roman"/>
      <w:i/>
      <w:iCs/>
      <w:color w:val="000000"/>
      <w:sz w:val="24"/>
      <w:szCs w:val="24"/>
      <w:lang w:eastAsia="pt-BR"/>
    </w:rPr>
  </w:style>
  <w:style w:type="character" w:customStyle="1" w:styleId="Ttulo9Char">
    <w:name w:val="Título 9 Char"/>
    <w:basedOn w:val="Fontepargpadro"/>
    <w:link w:val="Ttulo9"/>
    <w:rsid w:val="008A435B"/>
    <w:rPr>
      <w:rFonts w:ascii="Cambria" w:eastAsia="Times New Roman" w:hAnsi="Cambria" w:cs="Times New Roman"/>
      <w:i/>
      <w:iCs/>
      <w:color w:val="272727"/>
      <w:sz w:val="21"/>
      <w:szCs w:val="21"/>
      <w:lang w:eastAsia="pt-BR"/>
    </w:rPr>
  </w:style>
  <w:style w:type="character" w:styleId="Hyperlink">
    <w:name w:val="Hyperlink"/>
    <w:unhideWhenUsed/>
    <w:rsid w:val="008A435B"/>
    <w:rPr>
      <w:color w:val="0000FF"/>
      <w:u w:val="single"/>
    </w:rPr>
  </w:style>
  <w:style w:type="character" w:styleId="HiperlinkVisitado">
    <w:name w:val="FollowedHyperlink"/>
    <w:basedOn w:val="Fontepargpadro"/>
    <w:uiPriority w:val="99"/>
    <w:semiHidden/>
    <w:unhideWhenUsed/>
    <w:rsid w:val="008A435B"/>
    <w:rPr>
      <w:color w:val="954F72" w:themeColor="followedHyperlink"/>
      <w:u w:val="single"/>
    </w:rPr>
  </w:style>
  <w:style w:type="character" w:styleId="Forte">
    <w:name w:val="Strong"/>
    <w:uiPriority w:val="22"/>
    <w:qFormat/>
    <w:rsid w:val="008A435B"/>
    <w:rPr>
      <w:b w:val="0"/>
      <w:bCs w:val="0"/>
      <w:i w:val="0"/>
      <w:iCs w:val="0"/>
    </w:rPr>
  </w:style>
  <w:style w:type="paragraph" w:styleId="NormalWeb">
    <w:name w:val="Normal (Web)"/>
    <w:basedOn w:val="Normal"/>
    <w:uiPriority w:val="99"/>
    <w:unhideWhenUsed/>
    <w:rsid w:val="008A435B"/>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Cabealho">
    <w:name w:val="header"/>
    <w:basedOn w:val="Normal"/>
    <w:link w:val="CabealhoChar"/>
    <w:uiPriority w:val="99"/>
    <w:unhideWhenUsed/>
    <w:rsid w:val="008A435B"/>
    <w:pPr>
      <w:tabs>
        <w:tab w:val="center" w:pos="4513"/>
        <w:tab w:val="right" w:pos="9026"/>
      </w:tabs>
    </w:pPr>
  </w:style>
  <w:style w:type="character" w:customStyle="1" w:styleId="CabealhoChar">
    <w:name w:val="Cabeçalho Char"/>
    <w:basedOn w:val="Fontepargpadro"/>
    <w:link w:val="Cabealho"/>
    <w:uiPriority w:val="99"/>
    <w:rsid w:val="008A435B"/>
    <w:rPr>
      <w:rFonts w:ascii="Calibri" w:eastAsia="Calibri" w:hAnsi="Calibri" w:cs="Times New Roman"/>
    </w:rPr>
  </w:style>
  <w:style w:type="paragraph" w:styleId="Rodap">
    <w:name w:val="footer"/>
    <w:basedOn w:val="Normal"/>
    <w:link w:val="RodapChar"/>
    <w:uiPriority w:val="99"/>
    <w:unhideWhenUsed/>
    <w:rsid w:val="008A435B"/>
    <w:pPr>
      <w:tabs>
        <w:tab w:val="center" w:pos="4513"/>
        <w:tab w:val="right" w:pos="9026"/>
      </w:tabs>
    </w:pPr>
  </w:style>
  <w:style w:type="character" w:customStyle="1" w:styleId="RodapChar">
    <w:name w:val="Rodapé Char"/>
    <w:basedOn w:val="Fontepargpadro"/>
    <w:link w:val="Rodap"/>
    <w:uiPriority w:val="99"/>
    <w:rsid w:val="008A435B"/>
    <w:rPr>
      <w:rFonts w:ascii="Calibri" w:eastAsia="Calibri" w:hAnsi="Calibri" w:cs="Times New Roman"/>
    </w:rPr>
  </w:style>
  <w:style w:type="paragraph" w:styleId="Ttulo">
    <w:name w:val="Title"/>
    <w:basedOn w:val="Normal"/>
    <w:link w:val="TtuloChar"/>
    <w:qFormat/>
    <w:rsid w:val="008A435B"/>
    <w:pPr>
      <w:spacing w:after="0" w:line="240" w:lineRule="auto"/>
      <w:jc w:val="center"/>
    </w:pPr>
    <w:rPr>
      <w:rFonts w:ascii="Times New Roman" w:eastAsia="Times New Roman" w:hAnsi="Times New Roman"/>
      <w:sz w:val="24"/>
      <w:szCs w:val="20"/>
      <w:lang w:eastAsia="pt-BR"/>
    </w:rPr>
  </w:style>
  <w:style w:type="character" w:customStyle="1" w:styleId="TtuloChar">
    <w:name w:val="Título Char"/>
    <w:basedOn w:val="Fontepargpadro"/>
    <w:link w:val="Ttulo"/>
    <w:rsid w:val="008A435B"/>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unhideWhenUsed/>
    <w:rsid w:val="008A435B"/>
    <w:pPr>
      <w:spacing w:after="120"/>
    </w:pPr>
  </w:style>
  <w:style w:type="character" w:customStyle="1" w:styleId="CorpodetextoChar">
    <w:name w:val="Corpo de texto Char"/>
    <w:basedOn w:val="Fontepargpadro"/>
    <w:link w:val="Corpodetexto"/>
    <w:uiPriority w:val="99"/>
    <w:rsid w:val="008A435B"/>
    <w:rPr>
      <w:rFonts w:ascii="Calibri" w:eastAsia="Calibri" w:hAnsi="Calibri" w:cs="Times New Roman"/>
    </w:rPr>
  </w:style>
  <w:style w:type="paragraph" w:styleId="Recuodecorpodetexto">
    <w:name w:val="Body Text Indent"/>
    <w:basedOn w:val="Normal"/>
    <w:link w:val="RecuodecorpodetextoChar"/>
    <w:unhideWhenUsed/>
    <w:rsid w:val="008A435B"/>
    <w:pPr>
      <w:spacing w:after="120" w:line="240" w:lineRule="auto"/>
      <w:ind w:left="283"/>
    </w:pPr>
    <w:rPr>
      <w:rFonts w:ascii="Trebuchet MS" w:eastAsia="Times New Roman" w:hAnsi="Trebuchet MS"/>
      <w:color w:val="000000"/>
      <w:sz w:val="24"/>
      <w:szCs w:val="24"/>
      <w:lang w:eastAsia="pt-BR"/>
    </w:rPr>
  </w:style>
  <w:style w:type="character" w:customStyle="1" w:styleId="RecuodecorpodetextoChar">
    <w:name w:val="Recuo de corpo de texto Char"/>
    <w:basedOn w:val="Fontepargpadro"/>
    <w:link w:val="Recuodecorpodetexto"/>
    <w:rsid w:val="008A435B"/>
    <w:rPr>
      <w:rFonts w:ascii="Trebuchet MS" w:eastAsia="Times New Roman" w:hAnsi="Trebuchet MS" w:cs="Times New Roman"/>
      <w:color w:val="000000"/>
      <w:sz w:val="24"/>
      <w:szCs w:val="24"/>
      <w:lang w:eastAsia="pt-BR"/>
    </w:rPr>
  </w:style>
  <w:style w:type="paragraph" w:styleId="Subttulo">
    <w:name w:val="Subtitle"/>
    <w:basedOn w:val="Normal"/>
    <w:link w:val="SubttuloChar"/>
    <w:uiPriority w:val="11"/>
    <w:qFormat/>
    <w:rsid w:val="008A435B"/>
    <w:pPr>
      <w:spacing w:after="60" w:line="240" w:lineRule="auto"/>
      <w:jc w:val="center"/>
      <w:outlineLvl w:val="1"/>
    </w:pPr>
    <w:rPr>
      <w:rFonts w:ascii="Arial" w:eastAsia="Times New Roman" w:hAnsi="Arial" w:cs="Arial"/>
      <w:color w:val="000000"/>
      <w:sz w:val="24"/>
      <w:szCs w:val="24"/>
      <w:lang w:eastAsia="pt-BR"/>
    </w:rPr>
  </w:style>
  <w:style w:type="character" w:customStyle="1" w:styleId="SubttuloChar">
    <w:name w:val="Subtítulo Char"/>
    <w:basedOn w:val="Fontepargpadro"/>
    <w:link w:val="Subttulo"/>
    <w:uiPriority w:val="11"/>
    <w:rsid w:val="008A435B"/>
    <w:rPr>
      <w:rFonts w:ascii="Arial" w:eastAsia="Times New Roman" w:hAnsi="Arial" w:cs="Arial"/>
      <w:color w:val="000000"/>
      <w:sz w:val="24"/>
      <w:szCs w:val="24"/>
      <w:lang w:eastAsia="pt-BR"/>
    </w:rPr>
  </w:style>
  <w:style w:type="paragraph" w:styleId="Corpodetexto2">
    <w:name w:val="Body Text 2"/>
    <w:basedOn w:val="Normal"/>
    <w:link w:val="Corpodetexto2Char"/>
    <w:unhideWhenUsed/>
    <w:rsid w:val="008A435B"/>
    <w:pPr>
      <w:spacing w:after="0" w:line="240" w:lineRule="auto"/>
      <w:jc w:val="both"/>
    </w:pPr>
    <w:rPr>
      <w:rFonts w:ascii="News Gothic MT" w:eastAsia="Times New Roman" w:hAnsi="News Gothic MT"/>
      <w:sz w:val="28"/>
      <w:szCs w:val="20"/>
    </w:rPr>
  </w:style>
  <w:style w:type="character" w:customStyle="1" w:styleId="Corpodetexto2Char">
    <w:name w:val="Corpo de texto 2 Char"/>
    <w:basedOn w:val="Fontepargpadro"/>
    <w:link w:val="Corpodetexto2"/>
    <w:rsid w:val="008A435B"/>
    <w:rPr>
      <w:rFonts w:ascii="News Gothic MT" w:eastAsia="Times New Roman" w:hAnsi="News Gothic MT" w:cs="Times New Roman"/>
      <w:sz w:val="28"/>
      <w:szCs w:val="20"/>
    </w:rPr>
  </w:style>
  <w:style w:type="paragraph" w:styleId="Corpodetexto3">
    <w:name w:val="Body Text 3"/>
    <w:basedOn w:val="Normal"/>
    <w:link w:val="Corpodetexto3Char"/>
    <w:uiPriority w:val="99"/>
    <w:unhideWhenUsed/>
    <w:rsid w:val="008A435B"/>
    <w:pPr>
      <w:widowControl w:val="0"/>
      <w:snapToGrid w:val="0"/>
      <w:spacing w:after="0" w:line="240" w:lineRule="auto"/>
      <w:jc w:val="both"/>
    </w:pPr>
    <w:rPr>
      <w:rFonts w:ascii="Arial" w:eastAsia="Times New Roman" w:hAnsi="Arial"/>
      <w:color w:val="000000"/>
      <w:sz w:val="20"/>
      <w:szCs w:val="20"/>
    </w:rPr>
  </w:style>
  <w:style w:type="character" w:customStyle="1" w:styleId="Corpodetexto3Char">
    <w:name w:val="Corpo de texto 3 Char"/>
    <w:basedOn w:val="Fontepargpadro"/>
    <w:link w:val="Corpodetexto3"/>
    <w:uiPriority w:val="99"/>
    <w:rsid w:val="008A435B"/>
    <w:rPr>
      <w:rFonts w:ascii="Arial" w:eastAsia="Times New Roman" w:hAnsi="Arial" w:cs="Times New Roman"/>
      <w:color w:val="000000"/>
      <w:sz w:val="20"/>
      <w:szCs w:val="20"/>
    </w:rPr>
  </w:style>
  <w:style w:type="paragraph" w:styleId="Recuodecorpodetexto2">
    <w:name w:val="Body Text Indent 2"/>
    <w:basedOn w:val="Normal"/>
    <w:link w:val="Recuodecorpodetexto2Char"/>
    <w:unhideWhenUsed/>
    <w:rsid w:val="008A435B"/>
    <w:pPr>
      <w:spacing w:after="120" w:line="480" w:lineRule="auto"/>
      <w:ind w:left="283"/>
    </w:pPr>
    <w:rPr>
      <w:rFonts w:ascii="Trebuchet MS" w:eastAsia="Times New Roman" w:hAnsi="Trebuchet MS"/>
      <w:color w:val="000000"/>
      <w:sz w:val="24"/>
      <w:szCs w:val="24"/>
      <w:lang w:eastAsia="pt-BR"/>
    </w:rPr>
  </w:style>
  <w:style w:type="character" w:customStyle="1" w:styleId="Recuodecorpodetexto2Char">
    <w:name w:val="Recuo de corpo de texto 2 Char"/>
    <w:basedOn w:val="Fontepargpadro"/>
    <w:link w:val="Recuodecorpodetexto2"/>
    <w:rsid w:val="008A435B"/>
    <w:rPr>
      <w:rFonts w:ascii="Trebuchet MS" w:eastAsia="Times New Roman" w:hAnsi="Trebuchet MS" w:cs="Times New Roman"/>
      <w:color w:val="000000"/>
      <w:sz w:val="24"/>
      <w:szCs w:val="24"/>
      <w:lang w:eastAsia="pt-BR"/>
    </w:rPr>
  </w:style>
  <w:style w:type="paragraph" w:styleId="Recuodecorpodetexto3">
    <w:name w:val="Body Text Indent 3"/>
    <w:basedOn w:val="Normal"/>
    <w:link w:val="Recuodecorpodetexto3Char"/>
    <w:unhideWhenUsed/>
    <w:rsid w:val="008A435B"/>
    <w:pPr>
      <w:spacing w:after="120" w:line="240" w:lineRule="auto"/>
      <w:ind w:left="283"/>
    </w:pPr>
    <w:rPr>
      <w:rFonts w:ascii="Trebuchet MS" w:eastAsia="Times New Roman" w:hAnsi="Trebuchet MS"/>
      <w:color w:val="000000"/>
      <w:sz w:val="16"/>
      <w:szCs w:val="16"/>
      <w:lang w:eastAsia="pt-BR"/>
    </w:rPr>
  </w:style>
  <w:style w:type="character" w:customStyle="1" w:styleId="Recuodecorpodetexto3Char">
    <w:name w:val="Recuo de corpo de texto 3 Char"/>
    <w:basedOn w:val="Fontepargpadro"/>
    <w:link w:val="Recuodecorpodetexto3"/>
    <w:rsid w:val="008A435B"/>
    <w:rPr>
      <w:rFonts w:ascii="Trebuchet MS" w:eastAsia="Times New Roman" w:hAnsi="Trebuchet MS" w:cs="Times New Roman"/>
      <w:color w:val="000000"/>
      <w:sz w:val="16"/>
      <w:szCs w:val="16"/>
      <w:lang w:eastAsia="pt-BR"/>
    </w:rPr>
  </w:style>
  <w:style w:type="paragraph" w:styleId="Textoembloco">
    <w:name w:val="Block Text"/>
    <w:basedOn w:val="Normal"/>
    <w:uiPriority w:val="99"/>
    <w:unhideWhenUsed/>
    <w:rsid w:val="008A435B"/>
    <w:pPr>
      <w:spacing w:after="0" w:line="240" w:lineRule="auto"/>
      <w:ind w:left="1980" w:right="-399"/>
      <w:jc w:val="both"/>
    </w:pPr>
    <w:rPr>
      <w:rFonts w:ascii="Times New Roman" w:eastAsia="Times New Roman" w:hAnsi="Times New Roman"/>
      <w:b/>
      <w:color w:val="000000"/>
      <w:sz w:val="24"/>
      <w:szCs w:val="24"/>
      <w:u w:val="single"/>
      <w:lang w:eastAsia="pt-BR"/>
    </w:rPr>
  </w:style>
  <w:style w:type="paragraph" w:styleId="Textodebalo">
    <w:name w:val="Balloon Text"/>
    <w:basedOn w:val="Normal"/>
    <w:link w:val="TextodebaloChar"/>
    <w:uiPriority w:val="99"/>
    <w:unhideWhenUsed/>
    <w:rsid w:val="008A435B"/>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rsid w:val="008A435B"/>
    <w:rPr>
      <w:rFonts w:ascii="Tahoma" w:eastAsia="Calibri" w:hAnsi="Tahoma" w:cs="Times New Roman"/>
      <w:sz w:val="16"/>
      <w:szCs w:val="16"/>
    </w:rPr>
  </w:style>
  <w:style w:type="paragraph" w:styleId="SemEspaamento">
    <w:name w:val="No Spacing"/>
    <w:uiPriority w:val="1"/>
    <w:qFormat/>
    <w:rsid w:val="008A435B"/>
    <w:pPr>
      <w:spacing w:after="0" w:line="240" w:lineRule="auto"/>
    </w:pPr>
    <w:rPr>
      <w:rFonts w:ascii="Calibri" w:eastAsia="Calibri" w:hAnsi="Calibri" w:cs="Times New Roman"/>
    </w:rPr>
  </w:style>
  <w:style w:type="paragraph" w:styleId="PargrafodaLista">
    <w:name w:val="List Paragraph"/>
    <w:basedOn w:val="Normal"/>
    <w:uiPriority w:val="34"/>
    <w:qFormat/>
    <w:rsid w:val="008A435B"/>
    <w:pPr>
      <w:ind w:left="720"/>
      <w:contextualSpacing/>
    </w:pPr>
  </w:style>
  <w:style w:type="paragraph" w:customStyle="1" w:styleId="Textopadro">
    <w:name w:val="Texto padrão"/>
    <w:basedOn w:val="Normal"/>
    <w:rsid w:val="008A435B"/>
    <w:pPr>
      <w:tabs>
        <w:tab w:val="left" w:pos="0"/>
      </w:tabs>
      <w:spacing w:after="0" w:line="240" w:lineRule="auto"/>
    </w:pPr>
    <w:rPr>
      <w:rFonts w:ascii="Times New Roman" w:eastAsia="Times New Roman" w:hAnsi="Times New Roman"/>
      <w:noProof/>
      <w:sz w:val="24"/>
      <w:szCs w:val="20"/>
      <w:lang w:eastAsia="pt-BR"/>
    </w:rPr>
  </w:style>
  <w:style w:type="paragraph" w:customStyle="1" w:styleId="Normal1">
    <w:name w:val="Normal1"/>
    <w:basedOn w:val="Normal"/>
    <w:rsid w:val="008A435B"/>
    <w:pPr>
      <w:widowControl w:val="0"/>
      <w:suppressAutoHyphens/>
      <w:autoSpaceDE w:val="0"/>
      <w:spacing w:after="0" w:line="240" w:lineRule="auto"/>
    </w:pPr>
    <w:rPr>
      <w:rFonts w:ascii="Times New Roman" w:eastAsia="Tahoma" w:hAnsi="Times New Roman"/>
      <w:sz w:val="24"/>
      <w:szCs w:val="20"/>
      <w:lang w:eastAsia="pt-BR"/>
    </w:rPr>
  </w:style>
  <w:style w:type="paragraph" w:customStyle="1" w:styleId="WW-Ttulo1">
    <w:name w:val="WW-Título1"/>
    <w:basedOn w:val="Normal"/>
    <w:next w:val="Subttulo"/>
    <w:rsid w:val="008A435B"/>
    <w:pPr>
      <w:suppressAutoHyphens/>
      <w:spacing w:after="0" w:line="240" w:lineRule="auto"/>
      <w:jc w:val="center"/>
    </w:pPr>
    <w:rPr>
      <w:rFonts w:ascii="Times New Roman" w:eastAsia="Times New Roman" w:hAnsi="Times New Roman"/>
      <w:sz w:val="28"/>
      <w:szCs w:val="24"/>
      <w:u w:val="single"/>
      <w:lang w:eastAsia="ar-SA"/>
    </w:rPr>
  </w:style>
  <w:style w:type="paragraph" w:customStyle="1" w:styleId="default">
    <w:name w:val="default"/>
    <w:basedOn w:val="Normal"/>
    <w:rsid w:val="008A435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cxmsonormal">
    <w:name w:val="ecxmsonormal"/>
    <w:basedOn w:val="Normal"/>
    <w:rsid w:val="008A435B"/>
    <w:pPr>
      <w:spacing w:after="324" w:line="240" w:lineRule="auto"/>
    </w:pPr>
    <w:rPr>
      <w:rFonts w:ascii="Times New Roman" w:eastAsia="Times New Roman" w:hAnsi="Times New Roman"/>
      <w:sz w:val="24"/>
      <w:szCs w:val="24"/>
      <w:lang w:eastAsia="pt-BR"/>
    </w:rPr>
  </w:style>
  <w:style w:type="paragraph" w:customStyle="1" w:styleId="ecxmsobodytext">
    <w:name w:val="ecxmsobodytext"/>
    <w:basedOn w:val="Normal"/>
    <w:rsid w:val="008A435B"/>
    <w:pPr>
      <w:spacing w:after="324" w:line="240" w:lineRule="auto"/>
    </w:pPr>
    <w:rPr>
      <w:rFonts w:ascii="Times New Roman" w:eastAsia="Times New Roman" w:hAnsi="Times New Roman"/>
      <w:sz w:val="24"/>
      <w:szCs w:val="24"/>
      <w:lang w:eastAsia="pt-BR"/>
    </w:rPr>
  </w:style>
  <w:style w:type="paragraph" w:customStyle="1" w:styleId="ecxmsobodytextindent3">
    <w:name w:val="ecxmsobodytextindent3"/>
    <w:basedOn w:val="Normal"/>
    <w:rsid w:val="008A435B"/>
    <w:pPr>
      <w:spacing w:after="324" w:line="240" w:lineRule="auto"/>
    </w:pPr>
    <w:rPr>
      <w:rFonts w:ascii="Times New Roman" w:eastAsia="Times New Roman" w:hAnsi="Times New Roman"/>
      <w:sz w:val="24"/>
      <w:szCs w:val="24"/>
      <w:lang w:eastAsia="pt-BR"/>
    </w:rPr>
  </w:style>
  <w:style w:type="paragraph" w:customStyle="1" w:styleId="ecxmsobodytextindent2">
    <w:name w:val="ecxmsobodytextindent2"/>
    <w:basedOn w:val="Normal"/>
    <w:rsid w:val="008A435B"/>
    <w:pPr>
      <w:spacing w:after="324" w:line="240" w:lineRule="auto"/>
    </w:pPr>
    <w:rPr>
      <w:rFonts w:ascii="Times New Roman" w:eastAsia="Times New Roman" w:hAnsi="Times New Roman"/>
      <w:sz w:val="24"/>
      <w:szCs w:val="24"/>
      <w:lang w:eastAsia="pt-BR"/>
    </w:rPr>
  </w:style>
  <w:style w:type="paragraph" w:customStyle="1" w:styleId="Default0">
    <w:name w:val="Default"/>
    <w:rsid w:val="008A435B"/>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customStyle="1" w:styleId="apple-converted-space">
    <w:name w:val="apple-converted-space"/>
    <w:basedOn w:val="Fontepargpadro"/>
    <w:rsid w:val="008A435B"/>
  </w:style>
  <w:style w:type="character" w:customStyle="1" w:styleId="nomedeputado">
    <w:name w:val="nome_deputado"/>
    <w:rsid w:val="008A435B"/>
  </w:style>
  <w:style w:type="table" w:styleId="Tabelacomgrade">
    <w:name w:val="Table Grid"/>
    <w:basedOn w:val="Tabelanormal"/>
    <w:uiPriority w:val="59"/>
    <w:rsid w:val="008A435B"/>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qFormat/>
    <w:rsid w:val="00764755"/>
    <w:rPr>
      <w:i/>
      <w:iCs/>
    </w:rPr>
  </w:style>
  <w:style w:type="character" w:styleId="Refdecomentrio">
    <w:name w:val="annotation reference"/>
    <w:uiPriority w:val="99"/>
    <w:semiHidden/>
    <w:unhideWhenUsed/>
    <w:rsid w:val="00764755"/>
    <w:rPr>
      <w:sz w:val="16"/>
      <w:szCs w:val="16"/>
    </w:rPr>
  </w:style>
  <w:style w:type="paragraph" w:styleId="Textodecomentrio">
    <w:name w:val="annotation text"/>
    <w:basedOn w:val="Normal"/>
    <w:link w:val="TextodecomentrioChar"/>
    <w:uiPriority w:val="99"/>
    <w:semiHidden/>
    <w:unhideWhenUsed/>
    <w:rsid w:val="00764755"/>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semiHidden/>
    <w:rsid w:val="0076475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64755"/>
    <w:rPr>
      <w:b/>
      <w:bCs/>
    </w:rPr>
  </w:style>
  <w:style w:type="character" w:customStyle="1" w:styleId="AssuntodocomentrioChar">
    <w:name w:val="Assunto do comentário Char"/>
    <w:basedOn w:val="TextodecomentrioChar"/>
    <w:link w:val="Assuntodocomentrio"/>
    <w:uiPriority w:val="99"/>
    <w:semiHidden/>
    <w:rsid w:val="00764755"/>
    <w:rPr>
      <w:rFonts w:ascii="Times New Roman" w:eastAsia="Times New Roman" w:hAnsi="Times New Roman" w:cs="Times New Roman"/>
      <w:b/>
      <w:bCs/>
      <w:sz w:val="20"/>
      <w:szCs w:val="20"/>
      <w:lang w:eastAsia="pt-BR"/>
    </w:rPr>
  </w:style>
  <w:style w:type="paragraph" w:customStyle="1" w:styleId="yiv1416057717msonormal">
    <w:name w:val="yiv1416057717msonormal"/>
    <w:basedOn w:val="Normal"/>
    <w:uiPriority w:val="99"/>
    <w:rsid w:val="00764755"/>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uiPriority w:val="99"/>
    <w:semiHidden/>
    <w:unhideWhenUsed/>
    <w:rsid w:val="00764755"/>
  </w:style>
  <w:style w:type="paragraph" w:styleId="Citao">
    <w:name w:val="Quote"/>
    <w:basedOn w:val="Normal"/>
    <w:link w:val="CitaoChar"/>
    <w:qFormat/>
    <w:rsid w:val="00764755"/>
    <w:pPr>
      <w:widowControl w:val="0"/>
      <w:suppressAutoHyphens/>
      <w:spacing w:before="80" w:after="80" w:line="240" w:lineRule="auto"/>
      <w:ind w:left="2268"/>
    </w:pPr>
    <w:rPr>
      <w:rFonts w:ascii="Times New Roman" w:eastAsia="SimSun" w:hAnsi="Times New Roman" w:cs="Arial"/>
      <w:kern w:val="1"/>
      <w:sz w:val="18"/>
      <w:szCs w:val="26"/>
      <w:lang w:eastAsia="zh-CN" w:bidi="hi-IN"/>
    </w:rPr>
  </w:style>
  <w:style w:type="character" w:customStyle="1" w:styleId="CitaoChar">
    <w:name w:val="Citação Char"/>
    <w:basedOn w:val="Fontepargpadro"/>
    <w:link w:val="Citao"/>
    <w:rsid w:val="00764755"/>
    <w:rPr>
      <w:rFonts w:ascii="Times New Roman" w:eastAsia="SimSun" w:hAnsi="Times New Roman" w:cs="Arial"/>
      <w:kern w:val="1"/>
      <w:sz w:val="18"/>
      <w:szCs w:val="26"/>
      <w:lang w:eastAsia="zh-CN" w:bidi="hi-IN"/>
    </w:rPr>
  </w:style>
  <w:style w:type="paragraph" w:customStyle="1" w:styleId="Standard">
    <w:name w:val="Standard"/>
    <w:uiPriority w:val="99"/>
    <w:rsid w:val="00764755"/>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tedodatabela">
    <w:name w:val="Conteúdo da tabela"/>
    <w:basedOn w:val="Normal"/>
    <w:rsid w:val="00764755"/>
    <w:pPr>
      <w:widowControl w:val="0"/>
      <w:suppressLineNumbers/>
      <w:suppressAutoHyphens/>
      <w:spacing w:after="0" w:line="240" w:lineRule="auto"/>
    </w:pPr>
    <w:rPr>
      <w:rFonts w:ascii="Times New Roman" w:eastAsia="SimSun" w:hAnsi="Times New Roman" w:cs="Tahoma"/>
      <w:kern w:val="1"/>
      <w:sz w:val="24"/>
      <w:szCs w:val="24"/>
      <w:lang w:eastAsia="zh-CN" w:bidi="hi-IN"/>
    </w:rPr>
  </w:style>
  <w:style w:type="paragraph" w:customStyle="1" w:styleId="Pa2">
    <w:name w:val="Pa2"/>
    <w:basedOn w:val="Default0"/>
    <w:next w:val="Default0"/>
    <w:uiPriority w:val="99"/>
    <w:rsid w:val="00764755"/>
    <w:pPr>
      <w:spacing w:line="241" w:lineRule="atLeast"/>
    </w:pPr>
    <w:rPr>
      <w:rFonts w:ascii="Gotham Bold" w:hAnsi="Gotham Bold" w:cs="Times New Roman"/>
      <w:color w:val="auto"/>
    </w:rPr>
  </w:style>
  <w:style w:type="character" w:customStyle="1" w:styleId="A0">
    <w:name w:val="A0"/>
    <w:uiPriority w:val="99"/>
    <w:rsid w:val="00764755"/>
    <w:rPr>
      <w:rFonts w:cs="Gotham Bold"/>
      <w:color w:val="000000"/>
      <w:sz w:val="20"/>
      <w:szCs w:val="20"/>
    </w:rPr>
  </w:style>
  <w:style w:type="paragraph" w:customStyle="1" w:styleId="rev">
    <w:name w:val="rev"/>
    <w:basedOn w:val="Normal"/>
    <w:rsid w:val="0076475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o">
    <w:name w:val="Padrão"/>
    <w:rsid w:val="00764755"/>
    <w:pPr>
      <w:suppressAutoHyphens/>
      <w:spacing w:after="200" w:line="276" w:lineRule="auto"/>
    </w:pPr>
    <w:rPr>
      <w:rFonts w:ascii="Calibri" w:eastAsia="SimSun" w:hAnsi="Calibri" w:cs="Calibri"/>
      <w:color w:val="00000A"/>
    </w:rPr>
  </w:style>
</w:styles>
</file>

<file path=word/webSettings.xml><?xml version="1.0" encoding="utf-8"?>
<w:webSettings xmlns:r="http://schemas.openxmlformats.org/officeDocument/2006/relationships" xmlns:w="http://schemas.openxmlformats.org/wordprocessingml/2006/main">
  <w:divs>
    <w:div w:id="201525637">
      <w:bodyDiv w:val="1"/>
      <w:marLeft w:val="0"/>
      <w:marRight w:val="0"/>
      <w:marTop w:val="0"/>
      <w:marBottom w:val="0"/>
      <w:divBdr>
        <w:top w:val="none" w:sz="0" w:space="0" w:color="auto"/>
        <w:left w:val="none" w:sz="0" w:space="0" w:color="auto"/>
        <w:bottom w:val="none" w:sz="0" w:space="0" w:color="auto"/>
        <w:right w:val="none" w:sz="0" w:space="0" w:color="auto"/>
      </w:divBdr>
    </w:div>
    <w:div w:id="832262937">
      <w:bodyDiv w:val="1"/>
      <w:marLeft w:val="0"/>
      <w:marRight w:val="0"/>
      <w:marTop w:val="0"/>
      <w:marBottom w:val="0"/>
      <w:divBdr>
        <w:top w:val="none" w:sz="0" w:space="0" w:color="auto"/>
        <w:left w:val="none" w:sz="0" w:space="0" w:color="auto"/>
        <w:bottom w:val="none" w:sz="0" w:space="0" w:color="auto"/>
        <w:right w:val="none" w:sz="0" w:space="0" w:color="auto"/>
      </w:divBdr>
      <w:divsChild>
        <w:div w:id="1817722685">
          <w:marLeft w:val="0"/>
          <w:marRight w:val="0"/>
          <w:marTop w:val="0"/>
          <w:marBottom w:val="30"/>
          <w:divBdr>
            <w:top w:val="none" w:sz="0" w:space="0" w:color="auto"/>
            <w:left w:val="none" w:sz="0" w:space="0" w:color="auto"/>
            <w:bottom w:val="none" w:sz="0" w:space="0" w:color="auto"/>
            <w:right w:val="none" w:sz="0" w:space="0" w:color="auto"/>
          </w:divBdr>
        </w:div>
      </w:divsChild>
    </w:div>
    <w:div w:id="998457923">
      <w:bodyDiv w:val="1"/>
      <w:marLeft w:val="0"/>
      <w:marRight w:val="0"/>
      <w:marTop w:val="0"/>
      <w:marBottom w:val="0"/>
      <w:divBdr>
        <w:top w:val="none" w:sz="0" w:space="0" w:color="auto"/>
        <w:left w:val="none" w:sz="0" w:space="0" w:color="auto"/>
        <w:bottom w:val="none" w:sz="0" w:space="0" w:color="auto"/>
        <w:right w:val="none" w:sz="0" w:space="0" w:color="auto"/>
      </w:divBdr>
      <w:divsChild>
        <w:div w:id="513109863">
          <w:marLeft w:val="0"/>
          <w:marRight w:val="0"/>
          <w:marTop w:val="0"/>
          <w:marBottom w:val="225"/>
          <w:divBdr>
            <w:top w:val="none" w:sz="0" w:space="0" w:color="auto"/>
            <w:left w:val="none" w:sz="0" w:space="0" w:color="auto"/>
            <w:bottom w:val="none" w:sz="0" w:space="0" w:color="auto"/>
            <w:right w:val="none" w:sz="0" w:space="0" w:color="auto"/>
          </w:divBdr>
          <w:divsChild>
            <w:div w:id="2628340">
              <w:marLeft w:val="0"/>
              <w:marRight w:val="0"/>
              <w:marTop w:val="0"/>
              <w:marBottom w:val="0"/>
              <w:divBdr>
                <w:top w:val="none" w:sz="0" w:space="0" w:color="auto"/>
                <w:left w:val="none" w:sz="0" w:space="0" w:color="auto"/>
                <w:bottom w:val="none" w:sz="0" w:space="0" w:color="auto"/>
                <w:right w:val="none" w:sz="0" w:space="0" w:color="auto"/>
              </w:divBdr>
            </w:div>
            <w:div w:id="379980745">
              <w:marLeft w:val="0"/>
              <w:marRight w:val="0"/>
              <w:marTop w:val="0"/>
              <w:marBottom w:val="0"/>
              <w:divBdr>
                <w:top w:val="none" w:sz="0" w:space="0" w:color="auto"/>
                <w:left w:val="none" w:sz="0" w:space="0" w:color="auto"/>
                <w:bottom w:val="none" w:sz="0" w:space="0" w:color="auto"/>
                <w:right w:val="none" w:sz="0" w:space="0" w:color="auto"/>
              </w:divBdr>
            </w:div>
          </w:divsChild>
        </w:div>
        <w:div w:id="1356223859">
          <w:marLeft w:val="0"/>
          <w:marRight w:val="0"/>
          <w:marTop w:val="75"/>
          <w:marBottom w:val="225"/>
          <w:divBdr>
            <w:top w:val="none" w:sz="0" w:space="0" w:color="auto"/>
            <w:left w:val="none" w:sz="0" w:space="0" w:color="auto"/>
            <w:bottom w:val="none" w:sz="0" w:space="0" w:color="auto"/>
            <w:right w:val="none" w:sz="0" w:space="0" w:color="auto"/>
          </w:divBdr>
          <w:divsChild>
            <w:div w:id="1991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2868">
      <w:bodyDiv w:val="1"/>
      <w:marLeft w:val="0"/>
      <w:marRight w:val="0"/>
      <w:marTop w:val="0"/>
      <w:marBottom w:val="0"/>
      <w:divBdr>
        <w:top w:val="none" w:sz="0" w:space="0" w:color="auto"/>
        <w:left w:val="none" w:sz="0" w:space="0" w:color="auto"/>
        <w:bottom w:val="none" w:sz="0" w:space="0" w:color="auto"/>
        <w:right w:val="none" w:sz="0" w:space="0" w:color="auto"/>
      </w:divBdr>
    </w:div>
    <w:div w:id="1686056142">
      <w:bodyDiv w:val="1"/>
      <w:marLeft w:val="0"/>
      <w:marRight w:val="0"/>
      <w:marTop w:val="0"/>
      <w:marBottom w:val="0"/>
      <w:divBdr>
        <w:top w:val="none" w:sz="0" w:space="0" w:color="auto"/>
        <w:left w:val="none" w:sz="0" w:space="0" w:color="auto"/>
        <w:bottom w:val="none" w:sz="0" w:space="0" w:color="auto"/>
        <w:right w:val="none" w:sz="0" w:space="0" w:color="auto"/>
      </w:divBdr>
    </w:div>
    <w:div w:id="1870679517">
      <w:bodyDiv w:val="1"/>
      <w:marLeft w:val="0"/>
      <w:marRight w:val="0"/>
      <w:marTop w:val="0"/>
      <w:marBottom w:val="0"/>
      <w:divBdr>
        <w:top w:val="none" w:sz="0" w:space="0" w:color="auto"/>
        <w:left w:val="none" w:sz="0" w:space="0" w:color="auto"/>
        <w:bottom w:val="none" w:sz="0" w:space="0" w:color="auto"/>
        <w:right w:val="none" w:sz="0" w:space="0" w:color="auto"/>
      </w:divBdr>
      <w:divsChild>
        <w:div w:id="144780503">
          <w:marLeft w:val="0"/>
          <w:marRight w:val="0"/>
          <w:marTop w:val="0"/>
          <w:marBottom w:val="225"/>
          <w:divBdr>
            <w:top w:val="none" w:sz="0" w:space="0" w:color="auto"/>
            <w:left w:val="none" w:sz="0" w:space="0" w:color="auto"/>
            <w:bottom w:val="none" w:sz="0" w:space="0" w:color="auto"/>
            <w:right w:val="none" w:sz="0" w:space="0" w:color="auto"/>
          </w:divBdr>
          <w:divsChild>
            <w:div w:id="230777670">
              <w:marLeft w:val="0"/>
              <w:marRight w:val="0"/>
              <w:marTop w:val="0"/>
              <w:marBottom w:val="0"/>
              <w:divBdr>
                <w:top w:val="none" w:sz="0" w:space="0" w:color="auto"/>
                <w:left w:val="none" w:sz="0" w:space="0" w:color="auto"/>
                <w:bottom w:val="none" w:sz="0" w:space="0" w:color="auto"/>
                <w:right w:val="none" w:sz="0" w:space="0" w:color="auto"/>
              </w:divBdr>
            </w:div>
            <w:div w:id="297689912">
              <w:marLeft w:val="0"/>
              <w:marRight w:val="0"/>
              <w:marTop w:val="0"/>
              <w:marBottom w:val="0"/>
              <w:divBdr>
                <w:top w:val="none" w:sz="0" w:space="0" w:color="auto"/>
                <w:left w:val="none" w:sz="0" w:space="0" w:color="auto"/>
                <w:bottom w:val="none" w:sz="0" w:space="0" w:color="auto"/>
                <w:right w:val="none" w:sz="0" w:space="0" w:color="auto"/>
              </w:divBdr>
            </w:div>
          </w:divsChild>
        </w:div>
        <w:div w:id="843594926">
          <w:marLeft w:val="0"/>
          <w:marRight w:val="0"/>
          <w:marTop w:val="75"/>
          <w:marBottom w:val="225"/>
          <w:divBdr>
            <w:top w:val="none" w:sz="0" w:space="0" w:color="auto"/>
            <w:left w:val="none" w:sz="0" w:space="0" w:color="auto"/>
            <w:bottom w:val="none" w:sz="0" w:space="0" w:color="auto"/>
            <w:right w:val="none" w:sz="0" w:space="0" w:color="auto"/>
          </w:divBdr>
          <w:divsChild>
            <w:div w:id="11660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98665">
      <w:bodyDiv w:val="1"/>
      <w:marLeft w:val="0"/>
      <w:marRight w:val="0"/>
      <w:marTop w:val="0"/>
      <w:marBottom w:val="0"/>
      <w:divBdr>
        <w:top w:val="none" w:sz="0" w:space="0" w:color="auto"/>
        <w:left w:val="none" w:sz="0" w:space="0" w:color="auto"/>
        <w:bottom w:val="none" w:sz="0" w:space="0" w:color="auto"/>
        <w:right w:val="none" w:sz="0" w:space="0" w:color="auto"/>
      </w:divBdr>
      <w:divsChild>
        <w:div w:id="1720275673">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osc.org.br" TargetMode="External"/><Relationship Id="rId13" Type="http://schemas.openxmlformats.org/officeDocument/2006/relationships/hyperlink" Target="http://www.ameosc.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D&amp;oi=plus&amp;q=https://www.google.com/maps/place/Escola%2Bde%2BEnsino%2BFundamental%2BE%2BInfantil%2BProf%25C2%25AA%2BGessy%2BSpier%2BAverbeck/data%3D!4m2!3m1!1s0x94fba81f2a0e34e9:0x2621a70e5197eb95?gl%3DBR%26hl%3Dpt-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br/url?sa=t&amp;rct=j&amp;q=&amp;esrc=s&amp;source=web&amp;cd=2&amp;cad=rja&amp;uact=8&amp;ved=0CCYQFjAB&amp;url=https%3A%2F%2Fpt-br.facebook.com%2Fpages%2FEscola-EFI-Prof%25C2%25AA-GESSY-SPIER-Averbeck%2F154925081347529%3Fsk%3Dphotos_stream&amp;ei=cVsuVc_tCKjnsAS0gIH4Dg&amp;usg=AFQjCNEr8WHUZpbBH_II4oGkyufAdcXMN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eosc.org.br" TargetMode="External"/><Relationship Id="rId4" Type="http://schemas.openxmlformats.org/officeDocument/2006/relationships/settings" Target="settings.xml"/><Relationship Id="rId9" Type="http://schemas.openxmlformats.org/officeDocument/2006/relationships/hyperlink" Target="http://www.ameosc.org.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4B0D6-2823-4F89-89BB-5533D1B4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6664</Words>
  <Characters>35991</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Zelia</cp:lastModifiedBy>
  <cp:revision>2</cp:revision>
  <dcterms:created xsi:type="dcterms:W3CDTF">2015-04-16T19:51:00Z</dcterms:created>
  <dcterms:modified xsi:type="dcterms:W3CDTF">2015-04-16T19:51:00Z</dcterms:modified>
</cp:coreProperties>
</file>