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9468"/>
      </w:tblGrid>
      <w:tr w:rsidR="009854B2" w:rsidRPr="003B23D9" w:rsidTr="00EF6C92">
        <w:tc>
          <w:tcPr>
            <w:tcW w:w="9468" w:type="dxa"/>
          </w:tcPr>
          <w:p w:rsidR="009854B2" w:rsidRPr="00236719" w:rsidRDefault="009854B2" w:rsidP="008A4177">
            <w:pPr>
              <w:jc w:val="center"/>
              <w:rPr>
                <w:b/>
                <w:sz w:val="24"/>
                <w:szCs w:val="24"/>
              </w:rPr>
            </w:pPr>
            <w:r w:rsidRPr="00236719">
              <w:rPr>
                <w:b/>
                <w:sz w:val="24"/>
                <w:szCs w:val="24"/>
              </w:rPr>
              <w:t>Estado de Santa Catarina</w:t>
            </w:r>
          </w:p>
          <w:p w:rsidR="009854B2" w:rsidRPr="00236719" w:rsidRDefault="009854B2" w:rsidP="008A4177">
            <w:pPr>
              <w:jc w:val="center"/>
              <w:rPr>
                <w:b/>
                <w:sz w:val="24"/>
                <w:szCs w:val="24"/>
              </w:rPr>
            </w:pPr>
            <w:r w:rsidRPr="00236719">
              <w:rPr>
                <w:b/>
                <w:sz w:val="24"/>
                <w:szCs w:val="24"/>
              </w:rPr>
              <w:t>MUNICIP</w:t>
            </w:r>
            <w:r w:rsidR="00045129" w:rsidRPr="00236719">
              <w:rPr>
                <w:b/>
                <w:sz w:val="24"/>
                <w:szCs w:val="24"/>
              </w:rPr>
              <w:t>IO</w:t>
            </w:r>
            <w:r w:rsidRPr="00236719">
              <w:rPr>
                <w:b/>
                <w:sz w:val="24"/>
                <w:szCs w:val="24"/>
              </w:rPr>
              <w:t xml:space="preserve"> DE MONDAI</w:t>
            </w:r>
          </w:p>
          <w:p w:rsidR="009854B2" w:rsidRPr="00236719" w:rsidRDefault="009854B2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236719" w:rsidRDefault="00151EED" w:rsidP="008A41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36719">
              <w:rPr>
                <w:b/>
                <w:sz w:val="24"/>
                <w:szCs w:val="24"/>
                <w:u w:val="single"/>
              </w:rPr>
              <w:t xml:space="preserve">EXTRATO </w:t>
            </w:r>
            <w:r w:rsidR="00C050EF">
              <w:rPr>
                <w:b/>
                <w:sz w:val="24"/>
                <w:szCs w:val="24"/>
                <w:u w:val="single"/>
              </w:rPr>
              <w:t xml:space="preserve">DO </w:t>
            </w:r>
            <w:r w:rsidR="009854B2" w:rsidRPr="00236719">
              <w:rPr>
                <w:b/>
                <w:sz w:val="24"/>
                <w:szCs w:val="24"/>
                <w:u w:val="single"/>
              </w:rPr>
              <w:t xml:space="preserve">EDITAL DE </w:t>
            </w:r>
            <w:r w:rsidR="00193C2F" w:rsidRPr="00236719">
              <w:rPr>
                <w:b/>
                <w:sz w:val="24"/>
                <w:szCs w:val="24"/>
                <w:u w:val="single"/>
              </w:rPr>
              <w:t>PROCESSO SELETIVO</w:t>
            </w:r>
          </w:p>
          <w:p w:rsidR="009854B2" w:rsidRPr="003B23D9" w:rsidRDefault="009854B2" w:rsidP="00453702">
            <w:pPr>
              <w:ind w:right="-399"/>
              <w:jc w:val="center"/>
              <w:rPr>
                <w:sz w:val="24"/>
                <w:szCs w:val="24"/>
              </w:rPr>
            </w:pPr>
            <w:r w:rsidRPr="00236719">
              <w:rPr>
                <w:b/>
                <w:sz w:val="24"/>
                <w:szCs w:val="24"/>
              </w:rPr>
              <w:t>N° 00</w:t>
            </w:r>
            <w:r w:rsidR="00453702" w:rsidRPr="00236719">
              <w:rPr>
                <w:b/>
                <w:sz w:val="24"/>
                <w:szCs w:val="24"/>
              </w:rPr>
              <w:t>6</w:t>
            </w:r>
            <w:r w:rsidRPr="00236719">
              <w:rPr>
                <w:b/>
                <w:sz w:val="24"/>
                <w:szCs w:val="24"/>
              </w:rPr>
              <w:t>/201</w:t>
            </w:r>
            <w:r w:rsidR="00453702" w:rsidRPr="00236719">
              <w:rPr>
                <w:b/>
                <w:sz w:val="24"/>
                <w:szCs w:val="24"/>
              </w:rPr>
              <w:t>3</w:t>
            </w:r>
          </w:p>
        </w:tc>
      </w:tr>
    </w:tbl>
    <w:p w:rsidR="004372A4" w:rsidRPr="003B23D9" w:rsidRDefault="004372A4">
      <w:pPr>
        <w:ind w:right="-399"/>
        <w:jc w:val="center"/>
        <w:rPr>
          <w:b/>
          <w:color w:val="FF6600"/>
          <w:sz w:val="24"/>
          <w:szCs w:val="24"/>
          <w:u w:val="single"/>
        </w:rPr>
      </w:pPr>
    </w:p>
    <w:p w:rsidR="008A4177" w:rsidRPr="003B23D9" w:rsidRDefault="00193C2F" w:rsidP="00193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372A4" w:rsidRPr="003B23D9">
        <w:rPr>
          <w:b/>
          <w:sz w:val="24"/>
          <w:szCs w:val="24"/>
        </w:rPr>
        <w:t xml:space="preserve">O PREFEITO MUNICIPAL DE </w:t>
      </w:r>
      <w:r w:rsidR="004E0C7E" w:rsidRPr="003B23D9">
        <w:rPr>
          <w:b/>
          <w:sz w:val="24"/>
          <w:szCs w:val="24"/>
        </w:rPr>
        <w:t>MONDAI</w:t>
      </w:r>
      <w:r w:rsidR="004372A4" w:rsidRPr="003B23D9">
        <w:rPr>
          <w:b/>
          <w:sz w:val="24"/>
          <w:szCs w:val="24"/>
        </w:rPr>
        <w:t xml:space="preserve">, </w:t>
      </w:r>
      <w:r w:rsidR="008A4177" w:rsidRPr="003B23D9">
        <w:rPr>
          <w:b/>
          <w:sz w:val="24"/>
          <w:szCs w:val="24"/>
        </w:rPr>
        <w:t xml:space="preserve">ESTADO DE SANTA CATARINA </w:t>
      </w:r>
      <w:r w:rsidR="008A4177" w:rsidRPr="003B23D9">
        <w:rPr>
          <w:sz w:val="24"/>
          <w:szCs w:val="24"/>
        </w:rPr>
        <w:t xml:space="preserve">no uso de suas atribuições legais e nos termos da Legislação Municipal e da Lei Orgânica </w:t>
      </w:r>
      <w:r w:rsidR="00182DB6">
        <w:rPr>
          <w:sz w:val="24"/>
          <w:szCs w:val="24"/>
        </w:rPr>
        <w:t xml:space="preserve">do </w:t>
      </w:r>
      <w:r w:rsidR="008A4177" w:rsidRPr="003B23D9">
        <w:rPr>
          <w:sz w:val="24"/>
          <w:szCs w:val="24"/>
        </w:rPr>
        <w:t>Munic</w:t>
      </w:r>
      <w:r w:rsidR="00182DB6">
        <w:rPr>
          <w:sz w:val="24"/>
          <w:szCs w:val="24"/>
        </w:rPr>
        <w:t>í</w:t>
      </w:r>
      <w:r w:rsidR="008A4177" w:rsidRPr="003B23D9">
        <w:rPr>
          <w:sz w:val="24"/>
          <w:szCs w:val="24"/>
        </w:rPr>
        <w:t>p</w:t>
      </w:r>
      <w:r w:rsidR="00182DB6">
        <w:rPr>
          <w:sz w:val="24"/>
          <w:szCs w:val="24"/>
        </w:rPr>
        <w:t>io</w:t>
      </w:r>
      <w:r w:rsidR="008A4177" w:rsidRPr="003B23D9">
        <w:rPr>
          <w:sz w:val="24"/>
          <w:szCs w:val="24"/>
        </w:rPr>
        <w:t xml:space="preserve">, torna público </w:t>
      </w:r>
      <w:r w:rsidR="00D94283">
        <w:rPr>
          <w:sz w:val="24"/>
          <w:szCs w:val="24"/>
        </w:rPr>
        <w:t xml:space="preserve">em </w:t>
      </w:r>
      <w:r w:rsidR="00D94283" w:rsidRPr="00D94283">
        <w:rPr>
          <w:b/>
          <w:sz w:val="24"/>
          <w:szCs w:val="24"/>
        </w:rPr>
        <w:t>caráter de urgência</w:t>
      </w:r>
      <w:r w:rsidR="00D94283">
        <w:rPr>
          <w:b/>
          <w:sz w:val="24"/>
          <w:szCs w:val="24"/>
        </w:rPr>
        <w:t xml:space="preserve"> e temporário</w:t>
      </w:r>
      <w:r w:rsidR="00D94283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 xml:space="preserve">a abertura das inscrições ao </w:t>
      </w:r>
      <w:r>
        <w:rPr>
          <w:sz w:val="24"/>
          <w:szCs w:val="24"/>
        </w:rPr>
        <w:t>Processo Seletivo</w:t>
      </w:r>
      <w:r w:rsidR="00337BAA">
        <w:rPr>
          <w:sz w:val="24"/>
          <w:szCs w:val="24"/>
        </w:rPr>
        <w:t xml:space="preserve"> para preenchimento de vaga</w:t>
      </w:r>
      <w:r w:rsidR="008A4177" w:rsidRPr="003B23D9">
        <w:rPr>
          <w:sz w:val="24"/>
          <w:szCs w:val="24"/>
        </w:rPr>
        <w:t xml:space="preserve"> de emprego público na categoria funciona</w:t>
      </w:r>
      <w:r w:rsidR="002A757A">
        <w:rPr>
          <w:sz w:val="24"/>
          <w:szCs w:val="24"/>
        </w:rPr>
        <w:t>l</w:t>
      </w:r>
      <w:r w:rsidR="008A4177" w:rsidRPr="003B23D9">
        <w:rPr>
          <w:sz w:val="24"/>
          <w:szCs w:val="24"/>
        </w:rPr>
        <w:t>, a seguir relacionada</w:t>
      </w:r>
      <w:r w:rsidR="00151EED">
        <w:rPr>
          <w:sz w:val="24"/>
          <w:szCs w:val="24"/>
        </w:rPr>
        <w:t>.</w:t>
      </w:r>
    </w:p>
    <w:p w:rsidR="004372A4" w:rsidRPr="003B23D9" w:rsidRDefault="004372A4" w:rsidP="007D7689">
      <w:pPr>
        <w:ind w:right="-1"/>
        <w:jc w:val="both"/>
        <w:rPr>
          <w:sz w:val="24"/>
          <w:szCs w:val="24"/>
        </w:rPr>
      </w:pPr>
    </w:p>
    <w:p w:rsidR="004372A4" w:rsidRPr="003B23D9" w:rsidRDefault="004372A4" w:rsidP="007D7689">
      <w:pPr>
        <w:pStyle w:val="Ttulo9"/>
        <w:ind w:right="-1"/>
        <w:jc w:val="center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CAPÍTULO 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9A55C4" w:rsidP="009A55C4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4372A4" w:rsidRPr="003B23D9">
        <w:rPr>
          <w:b/>
          <w:sz w:val="24"/>
          <w:szCs w:val="24"/>
        </w:rPr>
        <w:t>– D</w:t>
      </w:r>
      <w:r w:rsidR="008A4177" w:rsidRPr="003B23D9">
        <w:rPr>
          <w:b/>
          <w:sz w:val="24"/>
          <w:szCs w:val="24"/>
        </w:rPr>
        <w:t>O</w:t>
      </w:r>
      <w:r w:rsidR="007D7689" w:rsidRPr="003B23D9">
        <w:rPr>
          <w:b/>
          <w:sz w:val="24"/>
          <w:szCs w:val="24"/>
        </w:rPr>
        <w:t xml:space="preserve"> </w:t>
      </w:r>
      <w:r w:rsidR="008A4177" w:rsidRPr="003B23D9">
        <w:rPr>
          <w:b/>
          <w:sz w:val="24"/>
          <w:szCs w:val="24"/>
        </w:rPr>
        <w:t>EMPREGO PÚBLICO</w:t>
      </w:r>
      <w:r w:rsidR="007D7689" w:rsidRPr="003B23D9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E DA QUANTIDADE DE VAGAS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1.1</w:t>
      </w:r>
      <w:r w:rsidR="007B512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– A vaga destina-se a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>emprego público</w:t>
      </w:r>
      <w:r w:rsidR="007D7689" w:rsidRPr="003B23D9">
        <w:rPr>
          <w:sz w:val="24"/>
          <w:szCs w:val="24"/>
        </w:rPr>
        <w:t xml:space="preserve"> abaixo</w:t>
      </w:r>
      <w:r w:rsidRPr="003B23D9">
        <w:rPr>
          <w:sz w:val="24"/>
          <w:szCs w:val="24"/>
        </w:rPr>
        <w:t xml:space="preserve"> delinead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>e</w:t>
      </w:r>
      <w:r w:rsidRPr="003B23D9">
        <w:rPr>
          <w:sz w:val="24"/>
          <w:szCs w:val="24"/>
        </w:rPr>
        <w:t xml:space="preserve"> dever</w:t>
      </w:r>
      <w:r w:rsidR="00B86E1D">
        <w:rPr>
          <w:sz w:val="24"/>
          <w:szCs w:val="24"/>
        </w:rPr>
        <w:t>á</w:t>
      </w:r>
      <w:r w:rsidRPr="003B23D9">
        <w:rPr>
          <w:sz w:val="24"/>
          <w:szCs w:val="24"/>
        </w:rPr>
        <w:t xml:space="preserve"> ser preenchida por candidato que disponha da escolaridade mínima informada no presente Edital</w:t>
      </w:r>
      <w:r w:rsidR="00BA6E57" w:rsidRPr="003B23D9">
        <w:rPr>
          <w:sz w:val="24"/>
          <w:szCs w:val="24"/>
        </w:rPr>
        <w:t>.</w:t>
      </w:r>
    </w:p>
    <w:p w:rsidR="00B86E1D" w:rsidRPr="00453702" w:rsidRDefault="00453702">
      <w:pPr>
        <w:ind w:right="-1"/>
        <w:jc w:val="both"/>
        <w:rPr>
          <w:bCs/>
          <w:sz w:val="24"/>
          <w:szCs w:val="24"/>
        </w:rPr>
      </w:pPr>
      <w:r w:rsidRPr="00453702">
        <w:rPr>
          <w:bCs/>
          <w:sz w:val="24"/>
          <w:szCs w:val="24"/>
        </w:rPr>
        <w:t>1.3</w:t>
      </w:r>
      <w:r>
        <w:rPr>
          <w:bCs/>
          <w:sz w:val="24"/>
          <w:szCs w:val="24"/>
        </w:rPr>
        <w:t xml:space="preserve"> – O contrato será de </w:t>
      </w:r>
      <w:r w:rsidR="000A7C3F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(</w:t>
      </w:r>
      <w:r w:rsidR="00337BAA">
        <w:rPr>
          <w:bCs/>
          <w:sz w:val="24"/>
          <w:szCs w:val="24"/>
        </w:rPr>
        <w:t>se</w:t>
      </w:r>
      <w:r w:rsidR="000A7C3F">
        <w:rPr>
          <w:bCs/>
          <w:sz w:val="24"/>
          <w:szCs w:val="24"/>
        </w:rPr>
        <w:t>te</w:t>
      </w:r>
      <w:r>
        <w:rPr>
          <w:bCs/>
          <w:sz w:val="24"/>
          <w:szCs w:val="24"/>
        </w:rPr>
        <w:t>) meses prorrogável por igual período.</w:t>
      </w:r>
    </w:p>
    <w:p w:rsidR="004372A4" w:rsidRPr="003B23D9" w:rsidRDefault="00453702" w:rsidP="008A4177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8A4177" w:rsidRPr="003B23D9">
        <w:rPr>
          <w:sz w:val="24"/>
          <w:szCs w:val="24"/>
        </w:rPr>
        <w:t>- A vaga abaixo destina-se a emprego público, sendo regid</w:t>
      </w:r>
      <w:r w:rsidR="00BA6E57" w:rsidRPr="003B23D9">
        <w:rPr>
          <w:sz w:val="24"/>
          <w:szCs w:val="24"/>
        </w:rPr>
        <w:t>a</w:t>
      </w:r>
      <w:r w:rsidR="008A4177" w:rsidRPr="003B23D9">
        <w:rPr>
          <w:sz w:val="24"/>
          <w:szCs w:val="24"/>
        </w:rPr>
        <w:t xml:space="preserve"> pela CLT – Consolidação das Leis Trabalhistas e </w:t>
      </w:r>
      <w:r w:rsidR="004372A4" w:rsidRPr="003B23D9">
        <w:rPr>
          <w:sz w:val="24"/>
          <w:szCs w:val="24"/>
        </w:rPr>
        <w:t>vinculad</w:t>
      </w:r>
      <w:r w:rsidR="007D7689" w:rsidRPr="003B23D9">
        <w:rPr>
          <w:sz w:val="24"/>
          <w:szCs w:val="24"/>
        </w:rPr>
        <w:t>a</w:t>
      </w:r>
      <w:r w:rsidR="004372A4" w:rsidRPr="003B23D9">
        <w:rPr>
          <w:sz w:val="24"/>
          <w:szCs w:val="24"/>
        </w:rPr>
        <w:t xml:space="preserve"> ao Regime G</w:t>
      </w:r>
      <w:r w:rsidR="008A4177" w:rsidRPr="003B23D9">
        <w:rPr>
          <w:sz w:val="24"/>
          <w:szCs w:val="24"/>
        </w:rPr>
        <w:t xml:space="preserve">eral de Previdência Social – RGPS. </w:t>
      </w:r>
      <w:r w:rsidR="004372A4" w:rsidRPr="003B23D9">
        <w:rPr>
          <w:sz w:val="24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1501"/>
        <w:gridCol w:w="28"/>
        <w:gridCol w:w="1433"/>
        <w:gridCol w:w="1229"/>
        <w:gridCol w:w="1512"/>
        <w:gridCol w:w="3197"/>
      </w:tblGrid>
      <w:tr w:rsidR="004E0C7E" w:rsidRPr="003B23D9" w:rsidTr="00CD0DF6"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5D1916" w:rsidP="005D1916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Emprego Público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97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Escolaridade</w:t>
            </w:r>
            <w:r w:rsidR="00480578">
              <w:rPr>
                <w:b/>
                <w:sz w:val="24"/>
                <w:szCs w:val="24"/>
              </w:rPr>
              <w:t xml:space="preserve"> Mínima</w:t>
            </w:r>
          </w:p>
        </w:tc>
      </w:tr>
      <w:tr w:rsidR="004E0C7E" w:rsidRPr="003B23D9" w:rsidTr="00CD0DF6"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Agente Comunitário de Saúde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4E0C7E" w:rsidRPr="003B23D9" w:rsidRDefault="003B23D9" w:rsidP="00453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R$ </w:t>
            </w:r>
            <w:r w:rsidR="00453702">
              <w:rPr>
                <w:bCs/>
                <w:sz w:val="24"/>
                <w:szCs w:val="24"/>
              </w:rPr>
              <w:t>941,61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453702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0</w:t>
            </w:r>
            <w:r w:rsidR="0045370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B23D9">
            <w:pPr>
              <w:jc w:val="center"/>
              <w:rPr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40 h/sem.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Ensino Médio Completo.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240"/>
        </w:trPr>
        <w:tc>
          <w:tcPr>
            <w:tcW w:w="739" w:type="dxa"/>
          </w:tcPr>
          <w:p w:rsidR="004E0C7E" w:rsidRPr="00CD0DF6" w:rsidRDefault="004E0C7E" w:rsidP="003815AA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CD0DF6">
              <w:rPr>
                <w:b/>
                <w:sz w:val="22"/>
                <w:szCs w:val="22"/>
              </w:rPr>
              <w:t>Área</w:t>
            </w:r>
          </w:p>
        </w:tc>
        <w:tc>
          <w:tcPr>
            <w:tcW w:w="1501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ind w:right="-778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 xml:space="preserve">Área </w:t>
            </w:r>
            <w:r w:rsidR="00102DE3">
              <w:rPr>
                <w:b/>
                <w:sz w:val="24"/>
                <w:szCs w:val="24"/>
              </w:rPr>
              <w:t xml:space="preserve">de </w:t>
            </w:r>
            <w:r w:rsidRPr="003B23D9">
              <w:rPr>
                <w:b/>
                <w:sz w:val="24"/>
                <w:szCs w:val="24"/>
              </w:rPr>
              <w:t xml:space="preserve">Abrangência: 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860"/>
        </w:trPr>
        <w:tc>
          <w:tcPr>
            <w:tcW w:w="739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102DE3">
            <w:pPr>
              <w:jc w:val="both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 xml:space="preserve">Linha Alto Mondaizinho, Linha Barra Escondia, Linha Bonito, Linha Capivara (à esquerda), Linha Capoeirinha, Linha Catres, Linha Itá, Linha Mondaizinho. Linha Nova República, Linha Pirapocú, Linha Quilombo, Linha Taipa </w:t>
            </w:r>
            <w:r w:rsidR="003B23D9" w:rsidRPr="003B23D9">
              <w:rPr>
                <w:sz w:val="24"/>
                <w:szCs w:val="24"/>
              </w:rPr>
              <w:t>Baixa</w:t>
            </w:r>
            <w:r w:rsidR="003B23D9">
              <w:rPr>
                <w:sz w:val="24"/>
                <w:szCs w:val="24"/>
              </w:rPr>
              <w:t>,</w:t>
            </w:r>
            <w:r w:rsidR="003B23D9" w:rsidRPr="003B23D9">
              <w:rPr>
                <w:sz w:val="24"/>
                <w:szCs w:val="24"/>
              </w:rPr>
              <w:t xml:space="preserve"> Linha</w:t>
            </w:r>
            <w:r w:rsidRPr="003B23D9">
              <w:rPr>
                <w:sz w:val="24"/>
                <w:szCs w:val="24"/>
              </w:rPr>
              <w:t xml:space="preserve"> Três Pardos, Linha Uruguai e parte do perímetro urbano. </w:t>
            </w:r>
          </w:p>
        </w:tc>
      </w:tr>
    </w:tbl>
    <w:p w:rsidR="004372A4" w:rsidRDefault="003B23D9" w:rsidP="00653EE8">
      <w:pPr>
        <w:ind w:right="-1"/>
        <w:rPr>
          <w:sz w:val="24"/>
          <w:szCs w:val="24"/>
        </w:rPr>
      </w:pPr>
      <w:r w:rsidRPr="003B23D9">
        <w:rPr>
          <w:bCs/>
          <w:sz w:val="24"/>
          <w:szCs w:val="24"/>
        </w:rPr>
        <w:t>(</w:t>
      </w:r>
      <w:r w:rsidR="004372A4" w:rsidRPr="003B23D9">
        <w:rPr>
          <w:bCs/>
          <w:sz w:val="24"/>
          <w:szCs w:val="24"/>
        </w:rPr>
        <w:t>*</w:t>
      </w:r>
      <w:r w:rsidRPr="003B23D9">
        <w:rPr>
          <w:bCs/>
          <w:sz w:val="24"/>
          <w:szCs w:val="24"/>
        </w:rPr>
        <w:t>)</w:t>
      </w:r>
      <w:r w:rsidR="004372A4" w:rsidRPr="003B23D9">
        <w:rPr>
          <w:sz w:val="24"/>
          <w:szCs w:val="24"/>
        </w:rPr>
        <w:t xml:space="preserve"> A vaga destinada ao agente comunitário</w:t>
      </w:r>
      <w:r w:rsidR="00453702">
        <w:rPr>
          <w:sz w:val="24"/>
          <w:szCs w:val="24"/>
        </w:rPr>
        <w:t xml:space="preserve"> de Saúde </w:t>
      </w:r>
      <w:r w:rsidR="00337BAA">
        <w:rPr>
          <w:sz w:val="24"/>
          <w:szCs w:val="24"/>
        </w:rPr>
        <w:t xml:space="preserve">é </w:t>
      </w:r>
      <w:r w:rsidR="004372A4" w:rsidRPr="003B23D9">
        <w:rPr>
          <w:sz w:val="24"/>
          <w:szCs w:val="24"/>
        </w:rPr>
        <w:t xml:space="preserve">distribuída por </w:t>
      </w:r>
      <w:r w:rsidR="0004439C">
        <w:rPr>
          <w:sz w:val="24"/>
          <w:szCs w:val="24"/>
        </w:rPr>
        <w:t>á</w:t>
      </w:r>
      <w:r w:rsidR="00221F3B" w:rsidRPr="003B23D9">
        <w:rPr>
          <w:sz w:val="24"/>
          <w:szCs w:val="24"/>
        </w:rPr>
        <w:t>r</w:t>
      </w:r>
      <w:r w:rsidR="004372A4" w:rsidRPr="003B23D9">
        <w:rPr>
          <w:sz w:val="24"/>
          <w:szCs w:val="24"/>
        </w:rPr>
        <w:t>ea</w:t>
      </w:r>
      <w:r w:rsidR="00FB5FDB" w:rsidRPr="003B23D9">
        <w:rPr>
          <w:sz w:val="24"/>
          <w:szCs w:val="24"/>
        </w:rPr>
        <w:t>,</w:t>
      </w:r>
      <w:r w:rsidR="004372A4" w:rsidRPr="003B23D9">
        <w:rPr>
          <w:sz w:val="24"/>
          <w:szCs w:val="24"/>
        </w:rPr>
        <w:t xml:space="preserve"> sendo que no ato da inscrição o candidato deverá</w:t>
      </w:r>
      <w:r w:rsidR="00221F3B" w:rsidRPr="003B23D9">
        <w:rPr>
          <w:sz w:val="24"/>
          <w:szCs w:val="24"/>
        </w:rPr>
        <w:t xml:space="preserve"> resid</w:t>
      </w:r>
      <w:r w:rsidR="00453702">
        <w:rPr>
          <w:sz w:val="24"/>
          <w:szCs w:val="24"/>
        </w:rPr>
        <w:t>ir na respectiva área.</w:t>
      </w:r>
    </w:p>
    <w:p w:rsidR="007C5180" w:rsidRDefault="007C5180" w:rsidP="00653EE8">
      <w:pPr>
        <w:ind w:right="-1"/>
        <w:rPr>
          <w:sz w:val="24"/>
          <w:szCs w:val="24"/>
        </w:rPr>
      </w:pPr>
    </w:p>
    <w:p w:rsidR="004372A4" w:rsidRPr="00337BAA" w:rsidRDefault="004372A4" w:rsidP="00BA2133">
      <w:pPr>
        <w:pStyle w:val="Ttulo1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CAPITULO II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b/>
          <w:sz w:val="24"/>
          <w:szCs w:val="24"/>
        </w:rPr>
        <w:t xml:space="preserve">2 </w:t>
      </w:r>
      <w:r w:rsidR="008D3AB5">
        <w:rPr>
          <w:b/>
          <w:sz w:val="24"/>
          <w:szCs w:val="24"/>
        </w:rPr>
        <w:t>–</w:t>
      </w:r>
      <w:r w:rsidRPr="003B23D9">
        <w:rPr>
          <w:b/>
          <w:sz w:val="24"/>
          <w:szCs w:val="24"/>
        </w:rPr>
        <w:t xml:space="preserve"> DAS</w:t>
      </w:r>
      <w:r w:rsidR="008D3AB5">
        <w:rPr>
          <w:b/>
          <w:sz w:val="24"/>
          <w:szCs w:val="24"/>
        </w:rPr>
        <w:t xml:space="preserve"> </w:t>
      </w:r>
      <w:r w:rsidR="00B86E1D">
        <w:rPr>
          <w:b/>
          <w:sz w:val="24"/>
          <w:szCs w:val="24"/>
        </w:rPr>
        <w:t>INSCRIÇÕ</w:t>
      </w:r>
      <w:r w:rsidRPr="003B23D9">
        <w:rPr>
          <w:b/>
          <w:sz w:val="24"/>
          <w:szCs w:val="24"/>
        </w:rPr>
        <w:t>ES</w:t>
      </w:r>
    </w:p>
    <w:p w:rsidR="00B20E3C" w:rsidRPr="003B23D9" w:rsidRDefault="004372A4" w:rsidP="00B20E3C">
      <w:pPr>
        <w:ind w:right="141"/>
        <w:jc w:val="both"/>
        <w:rPr>
          <w:b/>
          <w:sz w:val="24"/>
          <w:szCs w:val="24"/>
        </w:rPr>
      </w:pPr>
      <w:r w:rsidRPr="003B23D9">
        <w:rPr>
          <w:sz w:val="24"/>
          <w:szCs w:val="24"/>
        </w:rPr>
        <w:t xml:space="preserve">2.1 </w:t>
      </w:r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8D3AB5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inscrições </w:t>
      </w:r>
      <w:r w:rsidR="00236719">
        <w:rPr>
          <w:sz w:val="24"/>
          <w:szCs w:val="24"/>
        </w:rPr>
        <w:t>serão gratui</w:t>
      </w:r>
      <w:r w:rsidR="00205FBA">
        <w:rPr>
          <w:sz w:val="24"/>
          <w:szCs w:val="24"/>
        </w:rPr>
        <w:t xml:space="preserve">tas e </w:t>
      </w:r>
      <w:r w:rsidR="008C68E9">
        <w:rPr>
          <w:sz w:val="24"/>
          <w:szCs w:val="24"/>
        </w:rPr>
        <w:t>e</w:t>
      </w:r>
      <w:r w:rsidR="00B20E3C" w:rsidRPr="003B23D9">
        <w:rPr>
          <w:sz w:val="24"/>
          <w:szCs w:val="24"/>
        </w:rPr>
        <w:t xml:space="preserve">starão abertas </w:t>
      </w:r>
      <w:r w:rsidR="00205FBA">
        <w:rPr>
          <w:sz w:val="24"/>
          <w:szCs w:val="24"/>
        </w:rPr>
        <w:t>do</w:t>
      </w:r>
      <w:r w:rsidR="00B20E3C" w:rsidRPr="003B23D9">
        <w:rPr>
          <w:sz w:val="24"/>
          <w:szCs w:val="24"/>
        </w:rPr>
        <w:t xml:space="preserve"> dia </w:t>
      </w:r>
      <w:r w:rsidR="00453702" w:rsidRPr="00453702">
        <w:rPr>
          <w:b/>
          <w:sz w:val="24"/>
          <w:szCs w:val="24"/>
        </w:rPr>
        <w:t>02</w:t>
      </w:r>
      <w:r w:rsidR="00B20E3C" w:rsidRPr="003B23D9">
        <w:rPr>
          <w:b/>
          <w:bCs/>
          <w:sz w:val="24"/>
          <w:szCs w:val="24"/>
        </w:rPr>
        <w:t xml:space="preserve"> </w:t>
      </w:r>
      <w:r w:rsidR="00453702">
        <w:rPr>
          <w:b/>
          <w:bCs/>
          <w:sz w:val="24"/>
          <w:szCs w:val="24"/>
        </w:rPr>
        <w:t xml:space="preserve">a 06 </w:t>
      </w:r>
      <w:r w:rsidR="00B20E3C" w:rsidRPr="003B23D9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 xml:space="preserve">setembro </w:t>
      </w:r>
      <w:r w:rsidR="00D94283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>2013</w:t>
      </w:r>
      <w:r w:rsidR="00B20E3C" w:rsidRPr="003B23D9">
        <w:rPr>
          <w:b/>
          <w:sz w:val="24"/>
          <w:szCs w:val="24"/>
        </w:rPr>
        <w:t xml:space="preserve">, das </w:t>
      </w:r>
      <w:r w:rsidR="00FB36E1">
        <w:rPr>
          <w:b/>
          <w:sz w:val="24"/>
          <w:szCs w:val="24"/>
        </w:rPr>
        <w:t>0</w:t>
      </w:r>
      <w:r w:rsidR="00B20E3C" w:rsidRPr="003B23D9">
        <w:rPr>
          <w:b/>
          <w:sz w:val="24"/>
          <w:szCs w:val="24"/>
        </w:rPr>
        <w:t>8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 às 11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 xml:space="preserve">horas </w:t>
      </w:r>
      <w:r w:rsidR="00FB36E1">
        <w:rPr>
          <w:b/>
          <w:sz w:val="24"/>
          <w:szCs w:val="24"/>
        </w:rPr>
        <w:t xml:space="preserve">e </w:t>
      </w:r>
      <w:r w:rsidR="00B20E3C" w:rsidRPr="003B23D9">
        <w:rPr>
          <w:b/>
          <w:sz w:val="24"/>
          <w:szCs w:val="24"/>
        </w:rPr>
        <w:t>das 13h30min às 17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</w:t>
      </w:r>
      <w:r w:rsidR="00B20E3C" w:rsidRPr="003B23D9">
        <w:rPr>
          <w:sz w:val="24"/>
          <w:szCs w:val="24"/>
        </w:rPr>
        <w:t xml:space="preserve">, junto a </w:t>
      </w:r>
      <w:r w:rsidR="00B20E3C" w:rsidRPr="003B23D9">
        <w:rPr>
          <w:b/>
          <w:sz w:val="24"/>
          <w:szCs w:val="24"/>
        </w:rPr>
        <w:t>Prefeitura Municipal, sito a Avenida Laju n° 420, na cidade de Mondaí</w:t>
      </w:r>
      <w:r w:rsidR="003B23D9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(SC).</w:t>
      </w:r>
    </w:p>
    <w:p w:rsidR="00156DF5" w:rsidRPr="0065400B" w:rsidRDefault="00156DF5" w:rsidP="00B050D9">
      <w:pPr>
        <w:jc w:val="both"/>
        <w:rPr>
          <w:color w:val="FF0000"/>
          <w:sz w:val="24"/>
          <w:szCs w:val="24"/>
        </w:rPr>
      </w:pPr>
    </w:p>
    <w:p w:rsidR="0065400B" w:rsidRPr="0065400B" w:rsidRDefault="0065400B" w:rsidP="0065400B">
      <w:pPr>
        <w:jc w:val="both"/>
        <w:rPr>
          <w:sz w:val="24"/>
          <w:szCs w:val="24"/>
        </w:rPr>
      </w:pPr>
      <w:r w:rsidRPr="0065400B">
        <w:rPr>
          <w:sz w:val="24"/>
          <w:szCs w:val="24"/>
        </w:rPr>
        <w:t>A</w:t>
      </w:r>
      <w:r w:rsidR="00236719">
        <w:rPr>
          <w:sz w:val="24"/>
          <w:szCs w:val="24"/>
        </w:rPr>
        <w:t xml:space="preserve"> integra do presente </w:t>
      </w:r>
      <w:r w:rsidR="00F046F1">
        <w:rPr>
          <w:sz w:val="24"/>
          <w:szCs w:val="24"/>
        </w:rPr>
        <w:t>edital</w:t>
      </w:r>
      <w:r w:rsidRPr="0065400B">
        <w:rPr>
          <w:sz w:val="24"/>
          <w:szCs w:val="24"/>
        </w:rPr>
        <w:t xml:space="preserve"> </w:t>
      </w:r>
      <w:r w:rsidR="00F046F1">
        <w:rPr>
          <w:sz w:val="24"/>
          <w:szCs w:val="24"/>
        </w:rPr>
        <w:t xml:space="preserve">estará disponível </w:t>
      </w:r>
      <w:r w:rsidRPr="0065400B">
        <w:rPr>
          <w:sz w:val="24"/>
          <w:szCs w:val="24"/>
        </w:rPr>
        <w:t xml:space="preserve">no mural publico da Prefeitura Municipal e </w:t>
      </w:r>
      <w:r w:rsidRPr="0065400B">
        <w:rPr>
          <w:bCs/>
          <w:sz w:val="24"/>
          <w:szCs w:val="24"/>
        </w:rPr>
        <w:t xml:space="preserve">no endereço eletrônico </w:t>
      </w:r>
      <w:hyperlink r:id="rId7" w:history="1">
        <w:r w:rsidRPr="0065400B">
          <w:rPr>
            <w:rStyle w:val="Hyperlink"/>
            <w:bCs/>
            <w:sz w:val="24"/>
            <w:szCs w:val="24"/>
          </w:rPr>
          <w:t>www.mondai.sc.gov.br</w:t>
        </w:r>
      </w:hyperlink>
      <w:r w:rsidRPr="0065400B">
        <w:rPr>
          <w:sz w:val="24"/>
          <w:szCs w:val="24"/>
        </w:rPr>
        <w:t>.</w:t>
      </w:r>
    </w:p>
    <w:p w:rsidR="0065400B" w:rsidRPr="003B23D9" w:rsidRDefault="0065400B" w:rsidP="00B050D9">
      <w:pPr>
        <w:jc w:val="both"/>
        <w:rPr>
          <w:color w:val="FF0000"/>
          <w:sz w:val="24"/>
          <w:szCs w:val="24"/>
        </w:rPr>
      </w:pPr>
    </w:p>
    <w:p w:rsidR="004372A4" w:rsidRPr="003B23D9" w:rsidRDefault="00236719" w:rsidP="0023671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4372A4" w:rsidRPr="003B23D9">
        <w:rPr>
          <w:sz w:val="24"/>
          <w:szCs w:val="24"/>
        </w:rPr>
        <w:t xml:space="preserve"> Municipal de </w:t>
      </w:r>
      <w:r w:rsidR="009B65DF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, </w:t>
      </w:r>
      <w:r w:rsidR="00A0136B">
        <w:rPr>
          <w:sz w:val="24"/>
          <w:szCs w:val="24"/>
        </w:rPr>
        <w:t>30</w:t>
      </w:r>
      <w:r w:rsidR="00007E54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 xml:space="preserve">de </w:t>
      </w:r>
      <w:r w:rsidR="00A0136B">
        <w:rPr>
          <w:sz w:val="24"/>
          <w:szCs w:val="24"/>
        </w:rPr>
        <w:t>agosto</w:t>
      </w:r>
      <w:r w:rsidR="004372A4" w:rsidRPr="003B23D9">
        <w:rPr>
          <w:sz w:val="24"/>
          <w:szCs w:val="24"/>
        </w:rPr>
        <w:t xml:space="preserve"> de 20</w:t>
      </w:r>
      <w:r w:rsidR="000A5F4D" w:rsidRPr="003B23D9">
        <w:rPr>
          <w:sz w:val="24"/>
          <w:szCs w:val="24"/>
        </w:rPr>
        <w:t>1</w:t>
      </w:r>
      <w:r w:rsidR="00A0136B">
        <w:rPr>
          <w:sz w:val="24"/>
          <w:szCs w:val="24"/>
        </w:rPr>
        <w:t>3</w:t>
      </w:r>
      <w:r w:rsidR="004372A4"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ab/>
      </w:r>
      <w:r w:rsidRPr="003B23D9">
        <w:rPr>
          <w:sz w:val="24"/>
          <w:szCs w:val="24"/>
        </w:rPr>
        <w:tab/>
        <w:t xml:space="preserve">                                 </w:t>
      </w:r>
    </w:p>
    <w:p w:rsidR="00E33A7B" w:rsidRPr="003B23D9" w:rsidRDefault="00E33A7B">
      <w:pPr>
        <w:ind w:right="-1"/>
        <w:jc w:val="both"/>
        <w:rPr>
          <w:sz w:val="24"/>
          <w:szCs w:val="24"/>
        </w:rPr>
      </w:pPr>
    </w:p>
    <w:p w:rsidR="00236719" w:rsidRDefault="00236719" w:rsidP="007F0285">
      <w:pPr>
        <w:ind w:right="-1"/>
        <w:jc w:val="center"/>
        <w:rPr>
          <w:b/>
          <w:sz w:val="24"/>
          <w:szCs w:val="24"/>
        </w:rPr>
      </w:pPr>
    </w:p>
    <w:p w:rsidR="004372A4" w:rsidRPr="00206B4C" w:rsidRDefault="00E33A7B" w:rsidP="007F028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07E54" w:rsidRPr="00206B4C">
        <w:rPr>
          <w:b/>
          <w:sz w:val="24"/>
          <w:szCs w:val="24"/>
        </w:rPr>
        <w:t>E</w:t>
      </w:r>
      <w:r w:rsidR="00BA6E57" w:rsidRPr="00206B4C">
        <w:rPr>
          <w:b/>
          <w:sz w:val="24"/>
          <w:szCs w:val="24"/>
        </w:rPr>
        <w:t>N</w:t>
      </w:r>
      <w:r w:rsidR="00007E54" w:rsidRPr="00206B4C">
        <w:rPr>
          <w:b/>
          <w:sz w:val="24"/>
          <w:szCs w:val="24"/>
        </w:rPr>
        <w:t>OIR DA ROCHA</w:t>
      </w:r>
    </w:p>
    <w:p w:rsidR="00042E0D" w:rsidRDefault="004372A4" w:rsidP="00EC5F9A">
      <w:pPr>
        <w:ind w:right="-1"/>
        <w:jc w:val="center"/>
        <w:rPr>
          <w:b/>
          <w:sz w:val="24"/>
          <w:szCs w:val="24"/>
          <w:u w:val="single"/>
        </w:rPr>
      </w:pPr>
      <w:r w:rsidRPr="003B23D9">
        <w:rPr>
          <w:sz w:val="24"/>
          <w:szCs w:val="24"/>
        </w:rPr>
        <w:t>Prefeito Municipal</w:t>
      </w:r>
    </w:p>
    <w:sectPr w:rsidR="00042E0D" w:rsidSect="00236719">
      <w:headerReference w:type="default" r:id="rId8"/>
      <w:footerReference w:type="default" r:id="rId9"/>
      <w:pgSz w:w="11907" w:h="16840" w:code="9"/>
      <w:pgMar w:top="2410" w:right="850" w:bottom="709" w:left="1276" w:header="567" w:footer="3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D3" w:rsidRDefault="003818D3">
      <w:r>
        <w:separator/>
      </w:r>
    </w:p>
  </w:endnote>
  <w:endnote w:type="continuationSeparator" w:id="0">
    <w:p w:rsidR="003818D3" w:rsidRDefault="0038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29" w:rsidRDefault="007B51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D3" w:rsidRDefault="003818D3">
      <w:r>
        <w:separator/>
      </w:r>
    </w:p>
  </w:footnote>
  <w:footnote w:type="continuationSeparator" w:id="0">
    <w:p w:rsidR="003818D3" w:rsidRDefault="0038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29" w:rsidRDefault="007B5129" w:rsidP="00626296">
    <w:pPr>
      <w:pStyle w:val="Cabealho"/>
      <w:tabs>
        <w:tab w:val="clear" w:pos="4419"/>
        <w:tab w:val="clear" w:pos="8838"/>
      </w:tabs>
      <w:rPr>
        <w:b/>
        <w:i/>
        <w:spacing w:val="20"/>
        <w:sz w:val="40"/>
      </w:rPr>
    </w:pPr>
    <w: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9421A3"/>
    <w:multiLevelType w:val="hybridMultilevel"/>
    <w:tmpl w:val="5046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7518AA"/>
    <w:multiLevelType w:val="hybridMultilevel"/>
    <w:tmpl w:val="EE8E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6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E07D88"/>
    <w:multiLevelType w:val="hybridMultilevel"/>
    <w:tmpl w:val="325E8C02"/>
    <w:lvl w:ilvl="0" w:tplc="AAD4F5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047F"/>
    <w:rsid w:val="00005F25"/>
    <w:rsid w:val="00007E54"/>
    <w:rsid w:val="0002255C"/>
    <w:rsid w:val="00025A21"/>
    <w:rsid w:val="00025D4B"/>
    <w:rsid w:val="00030A74"/>
    <w:rsid w:val="00042E0D"/>
    <w:rsid w:val="0004439C"/>
    <w:rsid w:val="00045129"/>
    <w:rsid w:val="000503CD"/>
    <w:rsid w:val="00051AB4"/>
    <w:rsid w:val="0008004F"/>
    <w:rsid w:val="000A1E78"/>
    <w:rsid w:val="000A3977"/>
    <w:rsid w:val="000A5F4D"/>
    <w:rsid w:val="000A7C3F"/>
    <w:rsid w:val="000D1AD0"/>
    <w:rsid w:val="000E4F21"/>
    <w:rsid w:val="000E76B0"/>
    <w:rsid w:val="00102DE3"/>
    <w:rsid w:val="001263EA"/>
    <w:rsid w:val="00140804"/>
    <w:rsid w:val="00145098"/>
    <w:rsid w:val="00151EED"/>
    <w:rsid w:val="00156DF5"/>
    <w:rsid w:val="001708C8"/>
    <w:rsid w:val="0017132F"/>
    <w:rsid w:val="001719D9"/>
    <w:rsid w:val="00176BD8"/>
    <w:rsid w:val="00182DB6"/>
    <w:rsid w:val="00193C2F"/>
    <w:rsid w:val="001A2830"/>
    <w:rsid w:val="001A2E33"/>
    <w:rsid w:val="001D0F9A"/>
    <w:rsid w:val="001D1D3E"/>
    <w:rsid w:val="001F33F2"/>
    <w:rsid w:val="00205FBA"/>
    <w:rsid w:val="00206B4C"/>
    <w:rsid w:val="0021778A"/>
    <w:rsid w:val="00221F3B"/>
    <w:rsid w:val="002340DF"/>
    <w:rsid w:val="00236719"/>
    <w:rsid w:val="0024397C"/>
    <w:rsid w:val="00252116"/>
    <w:rsid w:val="00252829"/>
    <w:rsid w:val="00260B7F"/>
    <w:rsid w:val="00291AF3"/>
    <w:rsid w:val="002A757A"/>
    <w:rsid w:val="002C15AC"/>
    <w:rsid w:val="002D105F"/>
    <w:rsid w:val="002D1534"/>
    <w:rsid w:val="002E0B46"/>
    <w:rsid w:val="002F0B89"/>
    <w:rsid w:val="00301AC3"/>
    <w:rsid w:val="00320A2E"/>
    <w:rsid w:val="003217AD"/>
    <w:rsid w:val="0032206F"/>
    <w:rsid w:val="00337BAA"/>
    <w:rsid w:val="00350E1E"/>
    <w:rsid w:val="00356138"/>
    <w:rsid w:val="003664AB"/>
    <w:rsid w:val="003815AA"/>
    <w:rsid w:val="003818D3"/>
    <w:rsid w:val="003B23D9"/>
    <w:rsid w:val="003C4418"/>
    <w:rsid w:val="003C5AC7"/>
    <w:rsid w:val="003D3C6E"/>
    <w:rsid w:val="003F1928"/>
    <w:rsid w:val="003F2CA8"/>
    <w:rsid w:val="003F3B70"/>
    <w:rsid w:val="004372A4"/>
    <w:rsid w:val="00440B4D"/>
    <w:rsid w:val="00451204"/>
    <w:rsid w:val="00453702"/>
    <w:rsid w:val="00461A02"/>
    <w:rsid w:val="00462E28"/>
    <w:rsid w:val="00465FE3"/>
    <w:rsid w:val="00466936"/>
    <w:rsid w:val="00480578"/>
    <w:rsid w:val="00482B89"/>
    <w:rsid w:val="004D494A"/>
    <w:rsid w:val="004D76FE"/>
    <w:rsid w:val="004E0C7E"/>
    <w:rsid w:val="004F3EA0"/>
    <w:rsid w:val="004F48C3"/>
    <w:rsid w:val="00511A12"/>
    <w:rsid w:val="0052355A"/>
    <w:rsid w:val="00523D92"/>
    <w:rsid w:val="00531259"/>
    <w:rsid w:val="005367EF"/>
    <w:rsid w:val="0054001D"/>
    <w:rsid w:val="00553FA7"/>
    <w:rsid w:val="00554B65"/>
    <w:rsid w:val="005553B6"/>
    <w:rsid w:val="005623D4"/>
    <w:rsid w:val="00572DEA"/>
    <w:rsid w:val="00576BCD"/>
    <w:rsid w:val="00590420"/>
    <w:rsid w:val="005B33DA"/>
    <w:rsid w:val="005D1916"/>
    <w:rsid w:val="00607FCD"/>
    <w:rsid w:val="00626296"/>
    <w:rsid w:val="00627435"/>
    <w:rsid w:val="00633BD2"/>
    <w:rsid w:val="00642436"/>
    <w:rsid w:val="00653EE8"/>
    <w:rsid w:val="0065400B"/>
    <w:rsid w:val="00654D39"/>
    <w:rsid w:val="0066331E"/>
    <w:rsid w:val="00674E47"/>
    <w:rsid w:val="0067583D"/>
    <w:rsid w:val="0068190C"/>
    <w:rsid w:val="0068228C"/>
    <w:rsid w:val="006C2112"/>
    <w:rsid w:val="006D0D8C"/>
    <w:rsid w:val="006D2F6C"/>
    <w:rsid w:val="006F3FE0"/>
    <w:rsid w:val="007035AD"/>
    <w:rsid w:val="007242C6"/>
    <w:rsid w:val="00737CCC"/>
    <w:rsid w:val="00760B01"/>
    <w:rsid w:val="0076300D"/>
    <w:rsid w:val="00763742"/>
    <w:rsid w:val="0077656E"/>
    <w:rsid w:val="00790370"/>
    <w:rsid w:val="007A07C8"/>
    <w:rsid w:val="007B5129"/>
    <w:rsid w:val="007C345E"/>
    <w:rsid w:val="007C5180"/>
    <w:rsid w:val="007D7689"/>
    <w:rsid w:val="007E0432"/>
    <w:rsid w:val="007E6265"/>
    <w:rsid w:val="007F0285"/>
    <w:rsid w:val="007F21BF"/>
    <w:rsid w:val="007F72DD"/>
    <w:rsid w:val="00801617"/>
    <w:rsid w:val="00817656"/>
    <w:rsid w:val="00825A56"/>
    <w:rsid w:val="00831C58"/>
    <w:rsid w:val="00834616"/>
    <w:rsid w:val="008672E8"/>
    <w:rsid w:val="008A4177"/>
    <w:rsid w:val="008B321A"/>
    <w:rsid w:val="008C68E9"/>
    <w:rsid w:val="008D3AB5"/>
    <w:rsid w:val="008F3269"/>
    <w:rsid w:val="00912F05"/>
    <w:rsid w:val="0092131A"/>
    <w:rsid w:val="00930CB5"/>
    <w:rsid w:val="00945AA5"/>
    <w:rsid w:val="009854B2"/>
    <w:rsid w:val="009A55C4"/>
    <w:rsid w:val="009B4EA6"/>
    <w:rsid w:val="009B65DF"/>
    <w:rsid w:val="009B6CC1"/>
    <w:rsid w:val="009C310E"/>
    <w:rsid w:val="009C503F"/>
    <w:rsid w:val="009F0546"/>
    <w:rsid w:val="00A00997"/>
    <w:rsid w:val="00A0136B"/>
    <w:rsid w:val="00A03549"/>
    <w:rsid w:val="00A1164B"/>
    <w:rsid w:val="00A41EE4"/>
    <w:rsid w:val="00A43653"/>
    <w:rsid w:val="00A5086F"/>
    <w:rsid w:val="00A54DC8"/>
    <w:rsid w:val="00A674D9"/>
    <w:rsid w:val="00A8124E"/>
    <w:rsid w:val="00A91BEE"/>
    <w:rsid w:val="00AA46D1"/>
    <w:rsid w:val="00AB165C"/>
    <w:rsid w:val="00AC7DF7"/>
    <w:rsid w:val="00AD5ADF"/>
    <w:rsid w:val="00B050D9"/>
    <w:rsid w:val="00B1006C"/>
    <w:rsid w:val="00B10781"/>
    <w:rsid w:val="00B12D04"/>
    <w:rsid w:val="00B20E3C"/>
    <w:rsid w:val="00B23B21"/>
    <w:rsid w:val="00B316B5"/>
    <w:rsid w:val="00B3716C"/>
    <w:rsid w:val="00B43C99"/>
    <w:rsid w:val="00B43ED7"/>
    <w:rsid w:val="00B52DD3"/>
    <w:rsid w:val="00B565C4"/>
    <w:rsid w:val="00B83EF4"/>
    <w:rsid w:val="00B86E1D"/>
    <w:rsid w:val="00B970E2"/>
    <w:rsid w:val="00BA2133"/>
    <w:rsid w:val="00BA6E57"/>
    <w:rsid w:val="00BB5712"/>
    <w:rsid w:val="00BC2BBB"/>
    <w:rsid w:val="00BD2C8D"/>
    <w:rsid w:val="00BD5DF6"/>
    <w:rsid w:val="00BE10D4"/>
    <w:rsid w:val="00BF0879"/>
    <w:rsid w:val="00C019EF"/>
    <w:rsid w:val="00C04F65"/>
    <w:rsid w:val="00C050EF"/>
    <w:rsid w:val="00C05A27"/>
    <w:rsid w:val="00C413C0"/>
    <w:rsid w:val="00C927A9"/>
    <w:rsid w:val="00CC5363"/>
    <w:rsid w:val="00CD0DF6"/>
    <w:rsid w:val="00CE7FA7"/>
    <w:rsid w:val="00CF7FF5"/>
    <w:rsid w:val="00D06077"/>
    <w:rsid w:val="00D27402"/>
    <w:rsid w:val="00D44893"/>
    <w:rsid w:val="00D63DFA"/>
    <w:rsid w:val="00D6422F"/>
    <w:rsid w:val="00D71267"/>
    <w:rsid w:val="00D817D6"/>
    <w:rsid w:val="00D93CF3"/>
    <w:rsid w:val="00D94283"/>
    <w:rsid w:val="00D9449E"/>
    <w:rsid w:val="00DA28EF"/>
    <w:rsid w:val="00DA5437"/>
    <w:rsid w:val="00DB4B3B"/>
    <w:rsid w:val="00DC3D1D"/>
    <w:rsid w:val="00DC666E"/>
    <w:rsid w:val="00DF5D98"/>
    <w:rsid w:val="00E1047F"/>
    <w:rsid w:val="00E27C16"/>
    <w:rsid w:val="00E33A7B"/>
    <w:rsid w:val="00E43969"/>
    <w:rsid w:val="00E452C1"/>
    <w:rsid w:val="00E545AD"/>
    <w:rsid w:val="00E772CE"/>
    <w:rsid w:val="00EC463A"/>
    <w:rsid w:val="00EC5F9A"/>
    <w:rsid w:val="00EC7613"/>
    <w:rsid w:val="00ED0988"/>
    <w:rsid w:val="00ED1A59"/>
    <w:rsid w:val="00EF6C92"/>
    <w:rsid w:val="00F01166"/>
    <w:rsid w:val="00F046F1"/>
    <w:rsid w:val="00F05889"/>
    <w:rsid w:val="00F21518"/>
    <w:rsid w:val="00F7520B"/>
    <w:rsid w:val="00F87A30"/>
    <w:rsid w:val="00F9261D"/>
    <w:rsid w:val="00FA5660"/>
    <w:rsid w:val="00FB2A09"/>
    <w:rsid w:val="00FB36E1"/>
    <w:rsid w:val="00FB5FDB"/>
    <w:rsid w:val="00FD396C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36"/>
  </w:style>
  <w:style w:type="paragraph" w:styleId="Ttulo1">
    <w:name w:val="heading 1"/>
    <w:basedOn w:val="Normal"/>
    <w:next w:val="Normal"/>
    <w:qFormat/>
    <w:rsid w:val="0046693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66936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6936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6693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6936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466936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6693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66936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466936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669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693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66936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66936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466936"/>
    <w:rPr>
      <w:sz w:val="28"/>
    </w:rPr>
  </w:style>
  <w:style w:type="paragraph" w:styleId="Recuodecorpodetexto3">
    <w:name w:val="Body Text Indent 3"/>
    <w:basedOn w:val="Normal"/>
    <w:semiHidden/>
    <w:rsid w:val="00466936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466936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466936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466936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466936"/>
    <w:pPr>
      <w:jc w:val="center"/>
    </w:pPr>
    <w:rPr>
      <w:sz w:val="32"/>
      <w:u w:val="single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53EE8"/>
  </w:style>
  <w:style w:type="paragraph" w:styleId="Textodebalo">
    <w:name w:val="Balloon Text"/>
    <w:basedOn w:val="Normal"/>
    <w:link w:val="TextodebaloChar"/>
    <w:uiPriority w:val="99"/>
    <w:semiHidden/>
    <w:unhideWhenUsed/>
    <w:rsid w:val="00156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2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65400B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F1928"/>
    <w:rPr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> 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dc:description/>
  <cp:lastModifiedBy>Cliente</cp:lastModifiedBy>
  <cp:revision>2</cp:revision>
  <cp:lastPrinted>2013-08-31T13:41:00Z</cp:lastPrinted>
  <dcterms:created xsi:type="dcterms:W3CDTF">2013-08-30T13:24:00Z</dcterms:created>
  <dcterms:modified xsi:type="dcterms:W3CDTF">2013-08-30T13:24:00Z</dcterms:modified>
</cp:coreProperties>
</file>