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D2" w:rsidRPr="006B31D2" w:rsidRDefault="006B31D2" w:rsidP="006B31D2">
      <w:pPr>
        <w:jc w:val="center"/>
        <w:rPr>
          <w:rFonts w:ascii="Times New Roman" w:hAnsi="Times New Roman"/>
        </w:rPr>
      </w:pPr>
      <w:r w:rsidRPr="006B31D2">
        <w:rPr>
          <w:rFonts w:ascii="Times New Roman" w:hAnsi="Times New Roman"/>
        </w:rPr>
        <w:t>ESTADO DE SANTA CATARINA</w:t>
      </w:r>
    </w:p>
    <w:p w:rsidR="006B31D2" w:rsidRPr="003F28BD" w:rsidRDefault="006B31D2" w:rsidP="006B31D2">
      <w:pPr>
        <w:jc w:val="center"/>
        <w:rPr>
          <w:rFonts w:ascii="Times New Roman" w:hAnsi="Times New Roman"/>
          <w:color w:val="auto"/>
        </w:rPr>
      </w:pPr>
      <w:r w:rsidRPr="006B31D2">
        <w:rPr>
          <w:rFonts w:ascii="Times New Roman" w:hAnsi="Times New Roman"/>
        </w:rPr>
        <w:t xml:space="preserve">PREFEITURA MUNICIPAL DE </w:t>
      </w:r>
      <w:r w:rsidR="00941386" w:rsidRPr="003F28BD">
        <w:rPr>
          <w:rFonts w:ascii="Times New Roman" w:hAnsi="Times New Roman"/>
          <w:color w:val="auto"/>
        </w:rPr>
        <w:t>MONDAÍ</w:t>
      </w:r>
    </w:p>
    <w:p w:rsidR="00FB3265" w:rsidRDefault="00FB3265" w:rsidP="00EC7349">
      <w:pPr>
        <w:ind w:left="2520"/>
        <w:jc w:val="both"/>
        <w:rPr>
          <w:rFonts w:ascii="Times New Roman" w:hAnsi="Times New Roman"/>
          <w:b/>
        </w:rPr>
      </w:pPr>
    </w:p>
    <w:p w:rsidR="00EC7349" w:rsidRDefault="00026A5D" w:rsidP="006B31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RETIFICAÇÃO DE </w:t>
      </w:r>
      <w:r w:rsidR="00EC7349">
        <w:rPr>
          <w:rFonts w:ascii="Times New Roman" w:hAnsi="Times New Roman"/>
          <w:b/>
        </w:rPr>
        <w:t xml:space="preserve">EDITAL </w:t>
      </w:r>
      <w:r w:rsidR="000A2A38">
        <w:rPr>
          <w:rFonts w:ascii="Times New Roman" w:hAnsi="Times New Roman"/>
          <w:b/>
        </w:rPr>
        <w:t xml:space="preserve">DE </w:t>
      </w:r>
      <w:r w:rsidR="00EC7349">
        <w:rPr>
          <w:rFonts w:ascii="Times New Roman" w:hAnsi="Times New Roman"/>
          <w:b/>
        </w:rPr>
        <w:t>CONCURSO</w:t>
      </w:r>
      <w:r w:rsidR="00EC7349" w:rsidRPr="007F7DFF">
        <w:rPr>
          <w:rFonts w:ascii="Times New Roman" w:hAnsi="Times New Roman"/>
          <w:b/>
        </w:rPr>
        <w:t xml:space="preserve"> PÚBLICO N</w:t>
      </w:r>
      <w:r w:rsidR="00EC7349" w:rsidRPr="00D47B1E">
        <w:rPr>
          <w:rFonts w:ascii="Times New Roman" w:hAnsi="Times New Roman"/>
          <w:b/>
        </w:rPr>
        <w:t xml:space="preserve">° </w:t>
      </w:r>
      <w:r w:rsidR="000A2A38" w:rsidRPr="00026A5D">
        <w:rPr>
          <w:rFonts w:ascii="Times New Roman" w:hAnsi="Times New Roman"/>
          <w:b/>
          <w:color w:val="auto"/>
        </w:rPr>
        <w:t>00</w:t>
      </w:r>
      <w:r w:rsidR="0075216B" w:rsidRPr="00026A5D">
        <w:rPr>
          <w:rFonts w:ascii="Times New Roman" w:hAnsi="Times New Roman"/>
          <w:b/>
          <w:color w:val="auto"/>
        </w:rPr>
        <w:t>2</w:t>
      </w:r>
      <w:r w:rsidR="000A2A38" w:rsidRPr="00026A5D">
        <w:rPr>
          <w:rFonts w:ascii="Times New Roman" w:hAnsi="Times New Roman"/>
          <w:b/>
          <w:color w:val="auto"/>
        </w:rPr>
        <w:t>/</w:t>
      </w:r>
      <w:r w:rsidR="006B5AD3" w:rsidRPr="00026A5D">
        <w:rPr>
          <w:rFonts w:ascii="Times New Roman" w:hAnsi="Times New Roman"/>
          <w:b/>
          <w:color w:val="auto"/>
        </w:rPr>
        <w:t>2013</w:t>
      </w:r>
    </w:p>
    <w:p w:rsidR="00296972" w:rsidRDefault="00296972" w:rsidP="00EC7349">
      <w:pPr>
        <w:jc w:val="center"/>
        <w:rPr>
          <w:rFonts w:ascii="Times New Roman" w:hAnsi="Times New Roman"/>
          <w:b/>
        </w:rPr>
      </w:pPr>
    </w:p>
    <w:p w:rsidR="009670D7" w:rsidRPr="00F72322" w:rsidRDefault="009670D7" w:rsidP="009670D7">
      <w:pPr>
        <w:pStyle w:val="Ttulo6"/>
        <w:ind w:right="-2"/>
        <w:jc w:val="both"/>
        <w:rPr>
          <w:rFonts w:ascii="Times New Roman" w:hAnsi="Times New Roman" w:cs="Times New Roman"/>
          <w:bCs w:val="0"/>
          <w:sz w:val="24"/>
        </w:rPr>
      </w:pPr>
      <w:r w:rsidRPr="00F72322">
        <w:rPr>
          <w:rFonts w:ascii="Times New Roman" w:hAnsi="Times New Roman" w:cs="Times New Roman"/>
          <w:bCs w:val="0"/>
          <w:sz w:val="24"/>
        </w:rPr>
        <w:t>O Edital 002/2013 sofreu retificações com relação ao número de questões objetivas, conforme os itens 5.3, 5.4 e 5.5 a prova seria composta por 20 questões, com a retificação a prova passará a ter 35 questões, sendo 1</w:t>
      </w:r>
      <w:r w:rsidR="00965064" w:rsidRPr="00F72322">
        <w:rPr>
          <w:rFonts w:ascii="Times New Roman" w:hAnsi="Times New Roman" w:cs="Times New Roman"/>
          <w:bCs w:val="0"/>
          <w:sz w:val="24"/>
        </w:rPr>
        <w:t>5 de conhecimentos específicos,</w:t>
      </w:r>
      <w:r w:rsidRPr="00F72322">
        <w:rPr>
          <w:rFonts w:ascii="Times New Roman" w:hAnsi="Times New Roman" w:cs="Times New Roman"/>
          <w:bCs w:val="0"/>
          <w:sz w:val="24"/>
        </w:rPr>
        <w:t xml:space="preserve"> 10 de português</w:t>
      </w:r>
      <w:r w:rsidR="00965064" w:rsidRPr="00F72322">
        <w:rPr>
          <w:rFonts w:ascii="Times New Roman" w:hAnsi="Times New Roman" w:cs="Times New Roman"/>
          <w:bCs w:val="0"/>
          <w:sz w:val="24"/>
        </w:rPr>
        <w:t xml:space="preserve"> e 10 de matemática</w:t>
      </w:r>
      <w:r w:rsidRPr="00F72322">
        <w:rPr>
          <w:rFonts w:ascii="Times New Roman" w:hAnsi="Times New Roman" w:cs="Times New Roman"/>
          <w:bCs w:val="0"/>
          <w:sz w:val="24"/>
        </w:rPr>
        <w:t>. Esta retificação também alterou a pontuação prevista para cada conteúdo conforme quadros abaixo especificados.</w:t>
      </w:r>
    </w:p>
    <w:p w:rsidR="009670D7" w:rsidRDefault="009670D7" w:rsidP="009670D7"/>
    <w:p w:rsidR="009670D7" w:rsidRPr="009670D7" w:rsidRDefault="009670D7" w:rsidP="009670D7"/>
    <w:p w:rsidR="00EC7349" w:rsidRPr="007F7DFF" w:rsidRDefault="00EC7349" w:rsidP="00EC7349">
      <w:pPr>
        <w:pStyle w:val="Ttulo6"/>
        <w:ind w:right="-2"/>
        <w:jc w:val="center"/>
        <w:rPr>
          <w:rFonts w:ascii="Times New Roman" w:hAnsi="Times New Roman" w:cs="Times New Roman"/>
          <w:bCs w:val="0"/>
          <w:sz w:val="24"/>
          <w:u w:val="single"/>
        </w:rPr>
      </w:pPr>
      <w:r w:rsidRPr="007F7DFF">
        <w:rPr>
          <w:rFonts w:ascii="Times New Roman" w:hAnsi="Times New Roman" w:cs="Times New Roman"/>
          <w:bCs w:val="0"/>
          <w:sz w:val="24"/>
          <w:u w:val="single"/>
        </w:rPr>
        <w:t>CAPÍTULO V</w:t>
      </w:r>
    </w:p>
    <w:p w:rsidR="00EC7349" w:rsidRPr="007F7DFF" w:rsidRDefault="00EC7349" w:rsidP="00EC7349">
      <w:pPr>
        <w:ind w:right="-2"/>
        <w:jc w:val="both"/>
        <w:rPr>
          <w:rFonts w:ascii="Times New Roman" w:hAnsi="Times New Roman"/>
          <w:b/>
        </w:rPr>
      </w:pPr>
    </w:p>
    <w:p w:rsidR="00EC7349" w:rsidRPr="007F7DFF" w:rsidRDefault="00EC7349" w:rsidP="00EC7349">
      <w:pPr>
        <w:ind w:right="-2"/>
        <w:rPr>
          <w:rFonts w:ascii="Times New Roman" w:hAnsi="Times New Roman"/>
          <w:b/>
          <w:color w:val="auto"/>
          <w:u w:val="single"/>
        </w:rPr>
      </w:pPr>
      <w:r w:rsidRPr="007F7DFF">
        <w:rPr>
          <w:rFonts w:ascii="Times New Roman" w:hAnsi="Times New Roman"/>
          <w:b/>
          <w:color w:val="auto"/>
        </w:rPr>
        <w:t xml:space="preserve">5 - </w:t>
      </w:r>
      <w:r w:rsidRPr="007F7DFF">
        <w:rPr>
          <w:rFonts w:ascii="Times New Roman" w:hAnsi="Times New Roman"/>
          <w:b/>
          <w:color w:val="auto"/>
          <w:u w:val="single"/>
        </w:rPr>
        <w:t>DAS PROVAS</w:t>
      </w:r>
    </w:p>
    <w:p w:rsidR="00EC7349" w:rsidRPr="00AF0991" w:rsidRDefault="00EC7349" w:rsidP="00EC7349">
      <w:pPr>
        <w:ind w:right="-2"/>
        <w:jc w:val="both"/>
        <w:rPr>
          <w:rFonts w:ascii="Times New Roman" w:hAnsi="Times New Roman"/>
          <w:color w:val="auto"/>
        </w:rPr>
      </w:pPr>
      <w:r w:rsidRPr="00E22F5A">
        <w:rPr>
          <w:rFonts w:ascii="Times New Roman" w:hAnsi="Times New Roman"/>
          <w:b/>
          <w:color w:val="auto"/>
        </w:rPr>
        <w:t>5.1</w:t>
      </w:r>
      <w:r w:rsidRPr="00AF0991">
        <w:rPr>
          <w:rFonts w:ascii="Times New Roman" w:hAnsi="Times New Roman"/>
          <w:b/>
          <w:color w:val="auto"/>
        </w:rPr>
        <w:t xml:space="preserve"> - </w:t>
      </w:r>
      <w:r w:rsidRPr="00AF0991">
        <w:rPr>
          <w:rFonts w:ascii="Times New Roman" w:hAnsi="Times New Roman"/>
          <w:color w:val="auto"/>
        </w:rPr>
        <w:t>As provas serão na modalidade objetiva</w:t>
      </w:r>
      <w:r w:rsidR="00246B4E" w:rsidRPr="00AF0991">
        <w:rPr>
          <w:rFonts w:ascii="Times New Roman" w:hAnsi="Times New Roman"/>
          <w:color w:val="auto"/>
        </w:rPr>
        <w:t>, prova de títulos</w:t>
      </w:r>
      <w:r w:rsidR="0027446E">
        <w:rPr>
          <w:rFonts w:ascii="Times New Roman" w:hAnsi="Times New Roman"/>
          <w:color w:val="auto"/>
        </w:rPr>
        <w:t>/tempo de experiência profissional</w:t>
      </w:r>
      <w:r w:rsidR="002B4A89" w:rsidRPr="00AF0991">
        <w:rPr>
          <w:rFonts w:ascii="Times New Roman" w:hAnsi="Times New Roman"/>
          <w:color w:val="auto"/>
        </w:rPr>
        <w:t xml:space="preserve"> e objetiva/prática</w:t>
      </w:r>
      <w:r w:rsidRPr="00AF0991">
        <w:rPr>
          <w:rFonts w:ascii="Times New Roman" w:hAnsi="Times New Roman"/>
          <w:color w:val="auto"/>
        </w:rPr>
        <w:t>.</w:t>
      </w:r>
    </w:p>
    <w:p w:rsidR="00EC7349" w:rsidRPr="00AF0991" w:rsidRDefault="00EC7349" w:rsidP="00757553">
      <w:pPr>
        <w:ind w:right="-2"/>
        <w:jc w:val="both"/>
        <w:rPr>
          <w:rFonts w:ascii="Times New Roman" w:hAnsi="Times New Roman"/>
          <w:color w:val="auto"/>
        </w:rPr>
      </w:pPr>
      <w:r w:rsidRPr="00E22F5A">
        <w:rPr>
          <w:rFonts w:ascii="Times New Roman" w:hAnsi="Times New Roman"/>
          <w:b/>
          <w:color w:val="auto"/>
        </w:rPr>
        <w:t>5.2</w:t>
      </w:r>
      <w:r w:rsidRPr="00AF0991">
        <w:rPr>
          <w:rFonts w:ascii="Times New Roman" w:hAnsi="Times New Roman"/>
          <w:color w:val="auto"/>
        </w:rPr>
        <w:t xml:space="preserve"> - Serão aplicadas a todos os candidatos no dia</w:t>
      </w:r>
      <w:r w:rsidR="000C5A1D" w:rsidRPr="00AF0991">
        <w:rPr>
          <w:rFonts w:ascii="Times New Roman" w:hAnsi="Times New Roman"/>
          <w:color w:val="auto"/>
        </w:rPr>
        <w:t xml:space="preserve"> </w:t>
      </w:r>
      <w:r w:rsidR="00D6102F" w:rsidRPr="00AF0991">
        <w:rPr>
          <w:rFonts w:ascii="Times New Roman" w:hAnsi="Times New Roman"/>
          <w:b/>
          <w:color w:val="auto"/>
        </w:rPr>
        <w:t>1</w:t>
      </w:r>
      <w:r w:rsidR="0086432E" w:rsidRPr="00AF0991">
        <w:rPr>
          <w:rFonts w:ascii="Times New Roman" w:hAnsi="Times New Roman"/>
          <w:b/>
          <w:color w:val="auto"/>
        </w:rPr>
        <w:t>3</w:t>
      </w:r>
      <w:r w:rsidR="002B4A89" w:rsidRPr="00AF0991">
        <w:rPr>
          <w:rFonts w:ascii="Times New Roman" w:hAnsi="Times New Roman"/>
          <w:b/>
          <w:color w:val="auto"/>
        </w:rPr>
        <w:t xml:space="preserve"> de </w:t>
      </w:r>
      <w:r w:rsidR="000C5A1D" w:rsidRPr="00AF0991">
        <w:rPr>
          <w:rFonts w:ascii="Times New Roman" w:hAnsi="Times New Roman"/>
          <w:b/>
          <w:color w:val="auto"/>
        </w:rPr>
        <w:t xml:space="preserve">Abril </w:t>
      </w:r>
      <w:r w:rsidR="000C53ED" w:rsidRPr="00AF0991">
        <w:rPr>
          <w:rFonts w:ascii="Times New Roman" w:hAnsi="Times New Roman"/>
          <w:b/>
          <w:color w:val="auto"/>
        </w:rPr>
        <w:t>2</w:t>
      </w:r>
      <w:r w:rsidR="00C22C57" w:rsidRPr="00AF0991">
        <w:rPr>
          <w:rFonts w:ascii="Times New Roman" w:hAnsi="Times New Roman"/>
          <w:b/>
          <w:color w:val="auto"/>
        </w:rPr>
        <w:t>013</w:t>
      </w:r>
      <w:r w:rsidRPr="00AF0991">
        <w:rPr>
          <w:b/>
          <w:color w:val="auto"/>
        </w:rPr>
        <w:t>,</w:t>
      </w:r>
      <w:r w:rsidRPr="00AF0991">
        <w:rPr>
          <w:color w:val="auto"/>
        </w:rPr>
        <w:t xml:space="preserve"> </w:t>
      </w:r>
      <w:r w:rsidRPr="00AF0991">
        <w:rPr>
          <w:rFonts w:ascii="Times New Roman" w:hAnsi="Times New Roman"/>
          <w:b/>
          <w:bCs/>
          <w:color w:val="auto"/>
        </w:rPr>
        <w:t>das 08h30min às 11h3</w:t>
      </w:r>
      <w:r w:rsidRPr="00AF0991">
        <w:rPr>
          <w:rFonts w:ascii="Times New Roman" w:hAnsi="Times New Roman"/>
          <w:b/>
          <w:color w:val="auto"/>
        </w:rPr>
        <w:t>0min horas</w:t>
      </w:r>
      <w:r w:rsidRPr="00AF0991">
        <w:rPr>
          <w:rFonts w:ascii="Times New Roman" w:hAnsi="Times New Roman"/>
          <w:color w:val="auto"/>
        </w:rPr>
        <w:t xml:space="preserve">, </w:t>
      </w:r>
      <w:r w:rsidR="00AF0991" w:rsidRPr="00AF0991">
        <w:rPr>
          <w:rFonts w:ascii="Times New Roman" w:hAnsi="Times New Roman"/>
          <w:color w:val="auto"/>
        </w:rPr>
        <w:t>nas dependências da Escola Elizabeth Ramminger</w:t>
      </w:r>
      <w:r w:rsidR="00757553" w:rsidRPr="00AF0991">
        <w:rPr>
          <w:rFonts w:ascii="Times New Roman" w:hAnsi="Times New Roman"/>
          <w:color w:val="auto"/>
        </w:rPr>
        <w:t xml:space="preserve">, </w:t>
      </w:r>
      <w:r w:rsidR="009E558E">
        <w:rPr>
          <w:rFonts w:ascii="Times New Roman" w:hAnsi="Times New Roman"/>
          <w:color w:val="auto"/>
        </w:rPr>
        <w:t xml:space="preserve">Rua Antas nº 557, </w:t>
      </w:r>
      <w:r w:rsidR="00AF0991" w:rsidRPr="00AF0991">
        <w:rPr>
          <w:rFonts w:ascii="Times New Roman" w:hAnsi="Times New Roman"/>
          <w:color w:val="auto"/>
        </w:rPr>
        <w:t>Bairro Antas</w:t>
      </w:r>
      <w:r w:rsidR="009E558E">
        <w:rPr>
          <w:rFonts w:ascii="Times New Roman" w:hAnsi="Times New Roman"/>
          <w:color w:val="auto"/>
        </w:rPr>
        <w:t>,</w:t>
      </w:r>
      <w:r w:rsidR="00757553" w:rsidRPr="00AF0991">
        <w:rPr>
          <w:rFonts w:ascii="Times New Roman" w:hAnsi="Times New Roman"/>
          <w:color w:val="auto"/>
        </w:rPr>
        <w:t xml:space="preserve"> no município de </w:t>
      </w:r>
      <w:r w:rsidR="008A1C5C" w:rsidRPr="00AF0991">
        <w:rPr>
          <w:rFonts w:ascii="Times New Roman" w:hAnsi="Times New Roman"/>
          <w:color w:val="auto"/>
        </w:rPr>
        <w:t xml:space="preserve">Mondaí </w:t>
      </w:r>
      <w:r w:rsidR="00757553" w:rsidRPr="00AF0991">
        <w:rPr>
          <w:rFonts w:ascii="Times New Roman" w:hAnsi="Times New Roman"/>
          <w:color w:val="auto"/>
        </w:rPr>
        <w:t>(SC), podendo ser transferido em parte para outro local complementar, dependendo do número de candidatos</w:t>
      </w:r>
      <w:r w:rsidR="008A1C5C" w:rsidRPr="00AF0991">
        <w:rPr>
          <w:rFonts w:ascii="Times New Roman" w:hAnsi="Times New Roman"/>
          <w:color w:val="auto"/>
        </w:rPr>
        <w:t xml:space="preserve"> inscritos</w:t>
      </w:r>
      <w:r w:rsidR="00757553" w:rsidRPr="00AF0991">
        <w:rPr>
          <w:rFonts w:ascii="Times New Roman" w:hAnsi="Times New Roman"/>
          <w:color w:val="auto"/>
        </w:rPr>
        <w:t>.</w:t>
      </w:r>
    </w:p>
    <w:p w:rsidR="00614D6A" w:rsidRPr="008A1C5C" w:rsidRDefault="00614D6A" w:rsidP="00757553">
      <w:pPr>
        <w:ind w:right="-2"/>
        <w:jc w:val="both"/>
        <w:rPr>
          <w:rFonts w:ascii="Times New Roman" w:hAnsi="Times New Roman"/>
          <w:color w:val="1F497D"/>
        </w:rPr>
      </w:pPr>
    </w:p>
    <w:p w:rsidR="00614D6A" w:rsidRDefault="00EC7349" w:rsidP="00EC7349">
      <w:pPr>
        <w:ind w:right="-2"/>
        <w:jc w:val="both"/>
        <w:rPr>
          <w:rFonts w:ascii="Times New Roman" w:hAnsi="Times New Roman"/>
        </w:rPr>
      </w:pPr>
      <w:r w:rsidRPr="00E22F5A">
        <w:rPr>
          <w:rFonts w:ascii="Times New Roman" w:hAnsi="Times New Roman"/>
          <w:b/>
        </w:rPr>
        <w:t>5.</w:t>
      </w:r>
      <w:r w:rsidR="009909B7" w:rsidRPr="00E22F5A">
        <w:rPr>
          <w:rFonts w:ascii="Times New Roman" w:hAnsi="Times New Roman"/>
          <w:b/>
        </w:rPr>
        <w:t>3</w:t>
      </w:r>
      <w:r w:rsidR="005260EE">
        <w:rPr>
          <w:rFonts w:ascii="Times New Roman" w:hAnsi="Times New Roman"/>
        </w:rPr>
        <w:t xml:space="preserve"> </w:t>
      </w:r>
      <w:r w:rsidR="00614D6A">
        <w:rPr>
          <w:rFonts w:ascii="Times New Roman" w:hAnsi="Times New Roman"/>
        </w:rPr>
        <w:t>–</w:t>
      </w:r>
      <w:r w:rsidR="005260EE">
        <w:rPr>
          <w:rFonts w:ascii="Times New Roman" w:hAnsi="Times New Roman"/>
        </w:rPr>
        <w:t xml:space="preserve"> </w:t>
      </w:r>
      <w:r w:rsidR="00614D6A" w:rsidRPr="000C26D3">
        <w:rPr>
          <w:rFonts w:ascii="Times New Roman" w:hAnsi="Times New Roman"/>
          <w:u w:val="single"/>
        </w:rPr>
        <w:t>Prova Objetiva</w:t>
      </w:r>
      <w:r w:rsidR="00614D6A">
        <w:rPr>
          <w:rFonts w:ascii="Times New Roman" w:hAnsi="Times New Roman"/>
        </w:rPr>
        <w:t xml:space="preserve"> – Serão aplicadas somente provas de Conhecimento Específico, Português e Matemática, para os cargos de </w:t>
      </w:r>
      <w:r w:rsidR="00614D6A" w:rsidRPr="00614D6A">
        <w:rPr>
          <w:rFonts w:ascii="Times New Roman" w:hAnsi="Times New Roman"/>
          <w:b/>
        </w:rPr>
        <w:t>Agente Comunitário de Saúde, Borracheiro</w:t>
      </w:r>
      <w:r w:rsidR="00614D6A">
        <w:rPr>
          <w:rFonts w:ascii="Times New Roman" w:hAnsi="Times New Roman"/>
        </w:rPr>
        <w:t>, conforme quadro abaixo, cujos programas constam no Anexo I deste edital.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261"/>
        <w:gridCol w:w="1559"/>
        <w:gridCol w:w="1701"/>
        <w:gridCol w:w="3118"/>
      </w:tblGrid>
      <w:tr w:rsidR="00614D6A" w:rsidRPr="00237646" w:rsidTr="00026A5D">
        <w:tc>
          <w:tcPr>
            <w:tcW w:w="3261" w:type="dxa"/>
            <w:shd w:val="clear" w:color="auto" w:fill="D9D9D9"/>
          </w:tcPr>
          <w:p w:rsidR="00614D6A" w:rsidRPr="00237646" w:rsidRDefault="00614D6A" w:rsidP="00614D6A">
            <w:pPr>
              <w:ind w:left="-57" w:right="-57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14D6A" w:rsidRPr="00237646" w:rsidRDefault="00614D6A" w:rsidP="00614D6A">
            <w:pPr>
              <w:ind w:left="-57" w:right="-57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37646">
              <w:rPr>
                <w:rFonts w:ascii="Times New Roman" w:hAnsi="Times New Roman"/>
                <w:b/>
                <w:color w:val="auto"/>
              </w:rPr>
              <w:t>Provas</w:t>
            </w:r>
          </w:p>
        </w:tc>
        <w:tc>
          <w:tcPr>
            <w:tcW w:w="1559" w:type="dxa"/>
            <w:shd w:val="clear" w:color="auto" w:fill="D9D9D9"/>
          </w:tcPr>
          <w:p w:rsidR="00614D6A" w:rsidRPr="00237646" w:rsidRDefault="00614D6A" w:rsidP="00614D6A">
            <w:pPr>
              <w:ind w:left="-57" w:right="-57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37646">
              <w:rPr>
                <w:rFonts w:ascii="Times New Roman" w:hAnsi="Times New Roman"/>
                <w:b/>
                <w:color w:val="auto"/>
              </w:rPr>
              <w:t>Nº de</w:t>
            </w:r>
          </w:p>
          <w:p w:rsidR="00614D6A" w:rsidRPr="00237646" w:rsidRDefault="00614D6A" w:rsidP="00614D6A">
            <w:pPr>
              <w:ind w:left="-57" w:right="-57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37646">
              <w:rPr>
                <w:rFonts w:ascii="Times New Roman" w:hAnsi="Times New Roman"/>
                <w:b/>
                <w:color w:val="auto"/>
              </w:rPr>
              <w:t>Questões</w:t>
            </w:r>
          </w:p>
        </w:tc>
        <w:tc>
          <w:tcPr>
            <w:tcW w:w="1701" w:type="dxa"/>
            <w:shd w:val="clear" w:color="auto" w:fill="D9D9D9"/>
          </w:tcPr>
          <w:p w:rsidR="00614D6A" w:rsidRPr="00237646" w:rsidRDefault="00614D6A" w:rsidP="00614D6A">
            <w:pPr>
              <w:ind w:left="-57" w:right="-57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614D6A" w:rsidRPr="00237646" w:rsidRDefault="00614D6A" w:rsidP="00614D6A">
            <w:pPr>
              <w:ind w:left="-57" w:right="-57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37646">
              <w:rPr>
                <w:rFonts w:ascii="Times New Roman" w:hAnsi="Times New Roman"/>
                <w:b/>
                <w:color w:val="auto"/>
              </w:rPr>
              <w:t>Peso</w:t>
            </w:r>
          </w:p>
        </w:tc>
        <w:tc>
          <w:tcPr>
            <w:tcW w:w="3118" w:type="dxa"/>
            <w:shd w:val="clear" w:color="auto" w:fill="D9D9D9"/>
          </w:tcPr>
          <w:p w:rsidR="00614D6A" w:rsidRPr="00237646" w:rsidRDefault="00614D6A" w:rsidP="00614D6A">
            <w:pPr>
              <w:ind w:left="-57" w:right="-57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37646">
              <w:rPr>
                <w:rFonts w:ascii="Times New Roman" w:hAnsi="Times New Roman"/>
                <w:b/>
                <w:color w:val="auto"/>
              </w:rPr>
              <w:t>Nota Mínima no conjunto</w:t>
            </w:r>
          </w:p>
          <w:p w:rsidR="00614D6A" w:rsidRPr="00237646" w:rsidRDefault="00614D6A" w:rsidP="00614D6A">
            <w:pPr>
              <w:ind w:left="-57" w:right="-57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37646">
              <w:rPr>
                <w:rFonts w:ascii="Times New Roman" w:hAnsi="Times New Roman"/>
                <w:b/>
                <w:color w:val="auto"/>
              </w:rPr>
              <w:t>Provas 1, 2 e 3</w:t>
            </w:r>
          </w:p>
        </w:tc>
      </w:tr>
      <w:tr w:rsidR="00614D6A" w:rsidRPr="00237646" w:rsidTr="00026A5D">
        <w:trPr>
          <w:cantSplit/>
          <w:trHeight w:val="480"/>
        </w:trPr>
        <w:tc>
          <w:tcPr>
            <w:tcW w:w="3261" w:type="dxa"/>
          </w:tcPr>
          <w:p w:rsidR="00614D6A" w:rsidRPr="00237646" w:rsidRDefault="00614D6A" w:rsidP="00614D6A">
            <w:pPr>
              <w:ind w:left="-709" w:right="46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37646">
              <w:rPr>
                <w:rFonts w:ascii="Times New Roman" w:hAnsi="Times New Roman"/>
                <w:b/>
                <w:color w:val="auto"/>
              </w:rPr>
              <w:t>1</w:t>
            </w:r>
          </w:p>
          <w:p w:rsidR="00614D6A" w:rsidRPr="00237646" w:rsidRDefault="00614D6A" w:rsidP="00614D6A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237646">
              <w:rPr>
                <w:rFonts w:ascii="Times New Roman" w:hAnsi="Times New Roman"/>
                <w:color w:val="auto"/>
              </w:rPr>
              <w:t>●Conhecimentos Específicos</w:t>
            </w:r>
          </w:p>
        </w:tc>
        <w:tc>
          <w:tcPr>
            <w:tcW w:w="1559" w:type="dxa"/>
          </w:tcPr>
          <w:p w:rsidR="00614D6A" w:rsidRPr="006255AE" w:rsidRDefault="00614D6A" w:rsidP="00614D6A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</w:p>
          <w:p w:rsidR="00614D6A" w:rsidRPr="006255AE" w:rsidRDefault="00EF5B7B" w:rsidP="00026A5D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</w:t>
            </w:r>
            <w:r w:rsidR="00614D6A" w:rsidRPr="006255AE">
              <w:rPr>
                <w:rFonts w:ascii="Times New Roman" w:hAnsi="Times New Roman"/>
                <w:color w:val="auto"/>
              </w:rPr>
              <w:t>1</w:t>
            </w:r>
            <w:r w:rsidR="00026A5D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701" w:type="dxa"/>
          </w:tcPr>
          <w:p w:rsidR="00614D6A" w:rsidRDefault="00614D6A" w:rsidP="00614D6A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</w:p>
          <w:p w:rsidR="00614D6A" w:rsidRPr="006255AE" w:rsidRDefault="00EF5B7B" w:rsidP="00026A5D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</w:t>
            </w:r>
            <w:r w:rsidR="00614D6A">
              <w:rPr>
                <w:rFonts w:ascii="Times New Roman" w:hAnsi="Times New Roman"/>
                <w:color w:val="auto"/>
              </w:rPr>
              <w:t>0,</w:t>
            </w:r>
            <w:r w:rsidR="00026A5D">
              <w:rPr>
                <w:rFonts w:ascii="Times New Roman" w:hAnsi="Times New Roman"/>
                <w:color w:val="auto"/>
              </w:rPr>
              <w:t>4</w:t>
            </w:r>
            <w:r w:rsidR="00614D6A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3118" w:type="dxa"/>
            <w:vMerge w:val="restart"/>
          </w:tcPr>
          <w:p w:rsidR="00614D6A" w:rsidRPr="00B90890" w:rsidRDefault="00614D6A" w:rsidP="00614D6A">
            <w:pPr>
              <w:ind w:left="-709" w:right="46"/>
              <w:jc w:val="center"/>
              <w:rPr>
                <w:rFonts w:ascii="Times New Roman" w:hAnsi="Times New Roman"/>
                <w:color w:val="FF0000"/>
              </w:rPr>
            </w:pPr>
          </w:p>
          <w:p w:rsidR="00614D6A" w:rsidRPr="00B90890" w:rsidRDefault="00614D6A" w:rsidP="00614D6A">
            <w:pPr>
              <w:ind w:left="-709" w:right="46"/>
              <w:jc w:val="center"/>
              <w:rPr>
                <w:rFonts w:ascii="Times New Roman" w:hAnsi="Times New Roman"/>
                <w:color w:val="FF0000"/>
              </w:rPr>
            </w:pPr>
          </w:p>
          <w:p w:rsidR="00614D6A" w:rsidRPr="00B90890" w:rsidRDefault="00614D6A" w:rsidP="00614D6A">
            <w:pPr>
              <w:ind w:left="-709" w:right="46"/>
              <w:jc w:val="center"/>
              <w:rPr>
                <w:rFonts w:ascii="Times New Roman" w:hAnsi="Times New Roman"/>
                <w:color w:val="FF0000"/>
              </w:rPr>
            </w:pPr>
          </w:p>
          <w:p w:rsidR="00614D6A" w:rsidRPr="006255AE" w:rsidRDefault="00EF5B7B" w:rsidP="00614D6A">
            <w:pPr>
              <w:ind w:left="-709" w:right="46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          </w:t>
            </w:r>
            <w:r w:rsidR="00614D6A">
              <w:rPr>
                <w:rFonts w:ascii="Times New Roman" w:hAnsi="Times New Roman"/>
                <w:b/>
                <w:color w:val="auto"/>
              </w:rPr>
              <w:t>3</w:t>
            </w:r>
            <w:r w:rsidR="00614D6A" w:rsidRPr="00C749A8">
              <w:rPr>
                <w:rFonts w:ascii="Times New Roman" w:hAnsi="Times New Roman"/>
                <w:b/>
                <w:color w:val="auto"/>
              </w:rPr>
              <w:t>,00</w:t>
            </w:r>
          </w:p>
        </w:tc>
      </w:tr>
      <w:tr w:rsidR="00614D6A" w:rsidRPr="00237646" w:rsidTr="00026A5D">
        <w:trPr>
          <w:cantSplit/>
          <w:trHeight w:val="480"/>
        </w:trPr>
        <w:tc>
          <w:tcPr>
            <w:tcW w:w="3261" w:type="dxa"/>
          </w:tcPr>
          <w:p w:rsidR="00614D6A" w:rsidRPr="00237646" w:rsidRDefault="00614D6A" w:rsidP="00614D6A">
            <w:pPr>
              <w:ind w:left="-709" w:right="46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37646">
              <w:rPr>
                <w:rFonts w:ascii="Times New Roman" w:hAnsi="Times New Roman"/>
                <w:b/>
                <w:color w:val="auto"/>
              </w:rPr>
              <w:t>2</w:t>
            </w:r>
          </w:p>
          <w:p w:rsidR="00614D6A" w:rsidRPr="00237646" w:rsidRDefault="00614D6A" w:rsidP="00614D6A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  <w:r w:rsidRPr="00237646">
              <w:rPr>
                <w:rFonts w:ascii="Times New Roman" w:hAnsi="Times New Roman"/>
                <w:color w:val="auto"/>
              </w:rPr>
              <w:t>● Português</w:t>
            </w:r>
          </w:p>
        </w:tc>
        <w:tc>
          <w:tcPr>
            <w:tcW w:w="1559" w:type="dxa"/>
          </w:tcPr>
          <w:p w:rsidR="00614D6A" w:rsidRPr="00237646" w:rsidRDefault="00614D6A" w:rsidP="00614D6A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</w:p>
          <w:p w:rsidR="00614D6A" w:rsidRPr="00237646" w:rsidRDefault="00EF5B7B" w:rsidP="00614D6A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</w:t>
            </w:r>
            <w:r w:rsidR="00026A5D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701" w:type="dxa"/>
          </w:tcPr>
          <w:p w:rsidR="00614D6A" w:rsidRDefault="00614D6A" w:rsidP="00614D6A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</w:p>
          <w:p w:rsidR="00614D6A" w:rsidRPr="00237646" w:rsidRDefault="00EF5B7B" w:rsidP="00026A5D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</w:t>
            </w:r>
            <w:r w:rsidR="00614D6A">
              <w:rPr>
                <w:rFonts w:ascii="Times New Roman" w:hAnsi="Times New Roman"/>
                <w:color w:val="auto"/>
              </w:rPr>
              <w:t>0,</w:t>
            </w:r>
            <w:r w:rsidR="00026A5D">
              <w:rPr>
                <w:rFonts w:ascii="Times New Roman" w:hAnsi="Times New Roman"/>
                <w:color w:val="auto"/>
              </w:rPr>
              <w:t>2</w:t>
            </w:r>
            <w:r w:rsidR="00614D6A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3118" w:type="dxa"/>
            <w:vMerge/>
          </w:tcPr>
          <w:p w:rsidR="00614D6A" w:rsidRPr="00237646" w:rsidRDefault="00614D6A" w:rsidP="00614D6A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614D6A" w:rsidRPr="00237646" w:rsidTr="00026A5D">
        <w:trPr>
          <w:cantSplit/>
          <w:trHeight w:val="260"/>
        </w:trPr>
        <w:tc>
          <w:tcPr>
            <w:tcW w:w="3261" w:type="dxa"/>
          </w:tcPr>
          <w:p w:rsidR="00614D6A" w:rsidRPr="00237646" w:rsidRDefault="00614D6A" w:rsidP="00614D6A">
            <w:pPr>
              <w:ind w:left="-709" w:right="46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37646">
              <w:rPr>
                <w:rFonts w:ascii="Times New Roman" w:hAnsi="Times New Roman"/>
                <w:b/>
                <w:color w:val="auto"/>
              </w:rPr>
              <w:t>3</w:t>
            </w:r>
          </w:p>
          <w:p w:rsidR="00614D6A" w:rsidRPr="00237646" w:rsidRDefault="00614D6A" w:rsidP="00614D6A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  <w:r w:rsidRPr="00237646">
              <w:rPr>
                <w:rFonts w:ascii="Times New Roman" w:hAnsi="Times New Roman"/>
                <w:color w:val="auto"/>
              </w:rPr>
              <w:t>● Matemática</w:t>
            </w:r>
          </w:p>
          <w:p w:rsidR="00614D6A" w:rsidRPr="00237646" w:rsidRDefault="00614D6A" w:rsidP="00614D6A">
            <w:pPr>
              <w:ind w:left="-709" w:right="46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59" w:type="dxa"/>
          </w:tcPr>
          <w:p w:rsidR="00614D6A" w:rsidRPr="00237646" w:rsidRDefault="00614D6A" w:rsidP="00614D6A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</w:p>
          <w:p w:rsidR="00614D6A" w:rsidRPr="00237646" w:rsidRDefault="00EF5B7B" w:rsidP="00614D6A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</w:t>
            </w:r>
            <w:r w:rsidR="00026A5D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701" w:type="dxa"/>
          </w:tcPr>
          <w:p w:rsidR="00614D6A" w:rsidRDefault="00614D6A" w:rsidP="00614D6A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</w:p>
          <w:p w:rsidR="00614D6A" w:rsidRPr="00237646" w:rsidRDefault="00EF5B7B" w:rsidP="00026A5D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</w:t>
            </w:r>
            <w:r w:rsidR="00614D6A">
              <w:rPr>
                <w:rFonts w:ascii="Times New Roman" w:hAnsi="Times New Roman"/>
                <w:color w:val="auto"/>
              </w:rPr>
              <w:t>0,</w:t>
            </w:r>
            <w:r w:rsidR="00026A5D">
              <w:rPr>
                <w:rFonts w:ascii="Times New Roman" w:hAnsi="Times New Roman"/>
                <w:color w:val="auto"/>
              </w:rPr>
              <w:t>2</w:t>
            </w:r>
            <w:r w:rsidR="00614D6A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3118" w:type="dxa"/>
            <w:vMerge/>
          </w:tcPr>
          <w:p w:rsidR="00614D6A" w:rsidRPr="00237646" w:rsidRDefault="00614D6A" w:rsidP="00614D6A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614D6A" w:rsidRDefault="00614D6A" w:rsidP="00614D6A">
      <w:pPr>
        <w:ind w:right="-2"/>
        <w:jc w:val="center"/>
        <w:rPr>
          <w:rFonts w:ascii="Times New Roman" w:hAnsi="Times New Roman"/>
        </w:rPr>
      </w:pPr>
    </w:p>
    <w:p w:rsidR="009909B7" w:rsidRDefault="009909B7" w:rsidP="009909B7">
      <w:pPr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5.3.1 </w:t>
      </w:r>
      <w:r w:rsidRPr="00C749A8">
        <w:rPr>
          <w:rFonts w:ascii="Times New Roman" w:hAnsi="Times New Roman"/>
        </w:rPr>
        <w:t xml:space="preserve">– O candidato que não atingir a nota </w:t>
      </w:r>
      <w:r w:rsidR="00492703">
        <w:rPr>
          <w:rFonts w:ascii="Times New Roman" w:hAnsi="Times New Roman"/>
        </w:rPr>
        <w:t>minima</w:t>
      </w:r>
      <w:r w:rsidRPr="00C749A8">
        <w:rPr>
          <w:rFonts w:ascii="Times New Roman" w:hAnsi="Times New Roman"/>
        </w:rPr>
        <w:t xml:space="preserve"> descrita no </w:t>
      </w:r>
      <w:r w:rsidRPr="009909B7">
        <w:rPr>
          <w:rFonts w:ascii="Times New Roman" w:hAnsi="Times New Roman"/>
          <w:b/>
        </w:rPr>
        <w:t>conjunto das provas 1, 2 e 3,</w:t>
      </w:r>
      <w:r>
        <w:rPr>
          <w:rFonts w:ascii="Times New Roman" w:hAnsi="Times New Roman"/>
        </w:rPr>
        <w:t xml:space="preserve"> com média final de no mínimo 3,00</w:t>
      </w:r>
      <w:r w:rsidR="00747F9A">
        <w:rPr>
          <w:rFonts w:ascii="Times New Roman" w:hAnsi="Times New Roman"/>
        </w:rPr>
        <w:t xml:space="preserve"> (três),</w:t>
      </w:r>
      <w:r w:rsidRPr="00C749A8">
        <w:rPr>
          <w:rFonts w:ascii="Times New Roman" w:hAnsi="Times New Roman"/>
        </w:rPr>
        <w:t xml:space="preserve"> estará automaticamente desclassificado</w:t>
      </w:r>
      <w:r>
        <w:rPr>
          <w:rFonts w:ascii="Times New Roman" w:hAnsi="Times New Roman"/>
        </w:rPr>
        <w:t>.</w:t>
      </w:r>
    </w:p>
    <w:p w:rsidR="009909B7" w:rsidRDefault="009909B7" w:rsidP="009909B7">
      <w:pPr>
        <w:ind w:right="-2"/>
        <w:jc w:val="both"/>
        <w:rPr>
          <w:rFonts w:ascii="Times New Roman" w:hAnsi="Times New Roman"/>
        </w:rPr>
      </w:pPr>
    </w:p>
    <w:p w:rsidR="009909B7" w:rsidRDefault="009909B7" w:rsidP="009909B7">
      <w:pPr>
        <w:ind w:right="-2"/>
        <w:jc w:val="both"/>
        <w:rPr>
          <w:rFonts w:ascii="Times New Roman" w:hAnsi="Times New Roman"/>
        </w:rPr>
      </w:pPr>
      <w:r w:rsidRPr="00E22F5A">
        <w:rPr>
          <w:rFonts w:ascii="Times New Roman" w:hAnsi="Times New Roman"/>
          <w:b/>
        </w:rPr>
        <w:t xml:space="preserve">5.4 - </w:t>
      </w:r>
      <w:r w:rsidRPr="00E22F5A">
        <w:rPr>
          <w:rFonts w:ascii="Times New Roman" w:hAnsi="Times New Roman"/>
          <w:b/>
          <w:u w:val="single"/>
        </w:rPr>
        <w:t>Prova Objetiva/Prática</w:t>
      </w:r>
      <w:r>
        <w:rPr>
          <w:rFonts w:ascii="Times New Roman" w:hAnsi="Times New Roman"/>
        </w:rPr>
        <w:t xml:space="preserve"> – Serão aplicadas provas classificatórias</w:t>
      </w:r>
      <w:r w:rsidR="000C26D3">
        <w:rPr>
          <w:rFonts w:ascii="Times New Roman" w:hAnsi="Times New Roman"/>
        </w:rPr>
        <w:t xml:space="preserve">/eliminatórias de Conhecimentos Específicos, Português e Matemática e Prova Prática para os cargos de </w:t>
      </w:r>
      <w:r w:rsidR="000C26D3" w:rsidRPr="000C26D3">
        <w:rPr>
          <w:rFonts w:ascii="Times New Roman" w:hAnsi="Times New Roman"/>
          <w:b/>
        </w:rPr>
        <w:t>Motorista e Operador de Máquinas</w:t>
      </w:r>
      <w:r w:rsidR="000C26D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conforme quadro abaixo, cujos programas constam no Anexo I deste edital.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261"/>
        <w:gridCol w:w="1559"/>
        <w:gridCol w:w="6"/>
        <w:gridCol w:w="1695"/>
        <w:gridCol w:w="3118"/>
      </w:tblGrid>
      <w:tr w:rsidR="000C26D3" w:rsidRPr="00237646" w:rsidTr="007B11F2">
        <w:tc>
          <w:tcPr>
            <w:tcW w:w="3261" w:type="dxa"/>
            <w:shd w:val="clear" w:color="auto" w:fill="D9D9D9"/>
          </w:tcPr>
          <w:p w:rsidR="000C26D3" w:rsidRPr="00237646" w:rsidRDefault="000C26D3" w:rsidP="00626C21">
            <w:pPr>
              <w:ind w:left="-57" w:right="-57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0C26D3" w:rsidRPr="00237646" w:rsidRDefault="000C26D3" w:rsidP="00626C21">
            <w:pPr>
              <w:ind w:left="-57" w:right="-57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37646">
              <w:rPr>
                <w:rFonts w:ascii="Times New Roman" w:hAnsi="Times New Roman"/>
                <w:b/>
                <w:color w:val="auto"/>
              </w:rPr>
              <w:t>Provas</w:t>
            </w:r>
          </w:p>
        </w:tc>
        <w:tc>
          <w:tcPr>
            <w:tcW w:w="1559" w:type="dxa"/>
            <w:shd w:val="clear" w:color="auto" w:fill="D9D9D9"/>
          </w:tcPr>
          <w:p w:rsidR="000C26D3" w:rsidRPr="00237646" w:rsidRDefault="000C26D3" w:rsidP="00626C21">
            <w:pPr>
              <w:ind w:left="-57" w:right="-57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37646">
              <w:rPr>
                <w:rFonts w:ascii="Times New Roman" w:hAnsi="Times New Roman"/>
                <w:b/>
                <w:color w:val="auto"/>
              </w:rPr>
              <w:t>Nº de</w:t>
            </w:r>
          </w:p>
          <w:p w:rsidR="000C26D3" w:rsidRPr="00237646" w:rsidRDefault="000C26D3" w:rsidP="00626C21">
            <w:pPr>
              <w:ind w:left="-57" w:right="-57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37646">
              <w:rPr>
                <w:rFonts w:ascii="Times New Roman" w:hAnsi="Times New Roman"/>
                <w:b/>
                <w:color w:val="auto"/>
              </w:rPr>
              <w:t>Questões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0C26D3" w:rsidRPr="00237646" w:rsidRDefault="000C26D3" w:rsidP="00626C21">
            <w:pPr>
              <w:ind w:left="-57" w:right="-57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0C26D3" w:rsidRPr="00237646" w:rsidRDefault="000C26D3" w:rsidP="00626C21">
            <w:pPr>
              <w:ind w:left="-57" w:right="-57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37646">
              <w:rPr>
                <w:rFonts w:ascii="Times New Roman" w:hAnsi="Times New Roman"/>
                <w:b/>
                <w:color w:val="auto"/>
              </w:rPr>
              <w:t>Peso</w:t>
            </w:r>
          </w:p>
        </w:tc>
        <w:tc>
          <w:tcPr>
            <w:tcW w:w="3118" w:type="dxa"/>
            <w:shd w:val="clear" w:color="auto" w:fill="D9D9D9"/>
          </w:tcPr>
          <w:p w:rsidR="000C26D3" w:rsidRPr="00237646" w:rsidRDefault="000C26D3" w:rsidP="00626C21">
            <w:pPr>
              <w:ind w:left="-57" w:right="-57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37646">
              <w:rPr>
                <w:rFonts w:ascii="Times New Roman" w:hAnsi="Times New Roman"/>
                <w:b/>
                <w:color w:val="auto"/>
              </w:rPr>
              <w:t>Nota Mínima no conjunto</w:t>
            </w:r>
          </w:p>
          <w:p w:rsidR="000C26D3" w:rsidRPr="00237646" w:rsidRDefault="000C26D3" w:rsidP="00626C21">
            <w:pPr>
              <w:ind w:left="-57" w:right="-57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37646">
              <w:rPr>
                <w:rFonts w:ascii="Times New Roman" w:hAnsi="Times New Roman"/>
                <w:b/>
                <w:color w:val="auto"/>
              </w:rPr>
              <w:t>Provas 1, 2 e 3</w:t>
            </w:r>
          </w:p>
        </w:tc>
      </w:tr>
      <w:tr w:rsidR="000C26D3" w:rsidRPr="00237646" w:rsidTr="007B11F2">
        <w:trPr>
          <w:cantSplit/>
          <w:trHeight w:val="480"/>
        </w:trPr>
        <w:tc>
          <w:tcPr>
            <w:tcW w:w="3261" w:type="dxa"/>
          </w:tcPr>
          <w:p w:rsidR="000C26D3" w:rsidRPr="00237646" w:rsidRDefault="000C26D3" w:rsidP="00626C21">
            <w:pPr>
              <w:ind w:left="-709" w:right="46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37646">
              <w:rPr>
                <w:rFonts w:ascii="Times New Roman" w:hAnsi="Times New Roman"/>
                <w:b/>
                <w:color w:val="auto"/>
              </w:rPr>
              <w:t>1</w:t>
            </w:r>
          </w:p>
          <w:p w:rsidR="000C26D3" w:rsidRPr="00237646" w:rsidRDefault="000C26D3" w:rsidP="00626C21">
            <w:pPr>
              <w:rPr>
                <w:rFonts w:ascii="Times New Roman" w:hAnsi="Times New Roman"/>
                <w:b/>
                <w:color w:val="auto"/>
              </w:rPr>
            </w:pPr>
            <w:r w:rsidRPr="00237646">
              <w:rPr>
                <w:rFonts w:ascii="Times New Roman" w:hAnsi="Times New Roman"/>
                <w:color w:val="auto"/>
              </w:rPr>
              <w:t>●Conhecimentos Específicos</w:t>
            </w:r>
          </w:p>
        </w:tc>
        <w:tc>
          <w:tcPr>
            <w:tcW w:w="1559" w:type="dxa"/>
          </w:tcPr>
          <w:p w:rsidR="000C26D3" w:rsidRPr="006255AE" w:rsidRDefault="000C26D3" w:rsidP="00626C21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</w:p>
          <w:p w:rsidR="000C26D3" w:rsidRPr="006255AE" w:rsidRDefault="00EF5B7B" w:rsidP="007B11F2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</w:t>
            </w:r>
            <w:r w:rsidR="000C26D3" w:rsidRPr="006255AE">
              <w:rPr>
                <w:rFonts w:ascii="Times New Roman" w:hAnsi="Times New Roman"/>
                <w:color w:val="auto"/>
              </w:rPr>
              <w:t>1</w:t>
            </w:r>
            <w:r w:rsidR="007B11F2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701" w:type="dxa"/>
            <w:gridSpan w:val="2"/>
          </w:tcPr>
          <w:p w:rsidR="000C26D3" w:rsidRDefault="000C26D3" w:rsidP="00626C21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</w:p>
          <w:p w:rsidR="000C26D3" w:rsidRPr="006255AE" w:rsidRDefault="000C26D3" w:rsidP="007B11F2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</w:t>
            </w:r>
            <w:r w:rsidR="00EF5B7B">
              <w:rPr>
                <w:rFonts w:ascii="Times New Roman" w:hAnsi="Times New Roman"/>
                <w:color w:val="auto"/>
              </w:rPr>
              <w:t xml:space="preserve">     </w:t>
            </w:r>
            <w:r>
              <w:rPr>
                <w:rFonts w:ascii="Times New Roman" w:hAnsi="Times New Roman"/>
                <w:color w:val="auto"/>
              </w:rPr>
              <w:t xml:space="preserve"> 0,</w:t>
            </w:r>
            <w:r w:rsidR="007B11F2">
              <w:rPr>
                <w:rFonts w:ascii="Times New Roman" w:hAnsi="Times New Roman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3118" w:type="dxa"/>
            <w:vMerge w:val="restart"/>
          </w:tcPr>
          <w:p w:rsidR="000C26D3" w:rsidRPr="00B90890" w:rsidRDefault="000C26D3" w:rsidP="00626C21">
            <w:pPr>
              <w:ind w:left="-709" w:right="46"/>
              <w:jc w:val="right"/>
              <w:rPr>
                <w:rFonts w:ascii="Times New Roman" w:hAnsi="Times New Roman"/>
                <w:color w:val="FF0000"/>
              </w:rPr>
            </w:pPr>
          </w:p>
          <w:p w:rsidR="000C26D3" w:rsidRPr="00B90890" w:rsidRDefault="000C26D3" w:rsidP="00626C21">
            <w:pPr>
              <w:ind w:left="-709" w:right="46"/>
              <w:jc w:val="right"/>
              <w:rPr>
                <w:rFonts w:ascii="Times New Roman" w:hAnsi="Times New Roman"/>
                <w:color w:val="FF0000"/>
              </w:rPr>
            </w:pPr>
          </w:p>
          <w:p w:rsidR="000C26D3" w:rsidRPr="00B90890" w:rsidRDefault="000C26D3" w:rsidP="00626C21">
            <w:pPr>
              <w:ind w:left="-709" w:right="46"/>
              <w:jc w:val="right"/>
              <w:rPr>
                <w:rFonts w:ascii="Times New Roman" w:hAnsi="Times New Roman"/>
                <w:color w:val="FF0000"/>
              </w:rPr>
            </w:pPr>
          </w:p>
          <w:p w:rsidR="000C26D3" w:rsidRPr="00B90890" w:rsidRDefault="000C26D3" w:rsidP="00626C21">
            <w:pPr>
              <w:ind w:left="-709" w:right="46"/>
              <w:jc w:val="right"/>
              <w:rPr>
                <w:rFonts w:ascii="Times New Roman" w:hAnsi="Times New Roman"/>
                <w:color w:val="FF0000"/>
              </w:rPr>
            </w:pPr>
          </w:p>
          <w:p w:rsidR="000C26D3" w:rsidRPr="006255AE" w:rsidRDefault="000C26D3" w:rsidP="00626C21">
            <w:pPr>
              <w:ind w:left="-709" w:right="46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255AE">
              <w:rPr>
                <w:rFonts w:ascii="Times New Roman" w:hAnsi="Times New Roman"/>
                <w:b/>
                <w:color w:val="auto"/>
              </w:rPr>
              <w:lastRenderedPageBreak/>
              <w:t xml:space="preserve">       </w:t>
            </w:r>
            <w:r w:rsidRPr="00C749A8">
              <w:rPr>
                <w:rFonts w:ascii="Times New Roman" w:hAnsi="Times New Roman"/>
                <w:b/>
                <w:color w:val="auto"/>
              </w:rPr>
              <w:t>2,00</w:t>
            </w:r>
          </w:p>
        </w:tc>
      </w:tr>
      <w:tr w:rsidR="000C26D3" w:rsidRPr="00237646" w:rsidTr="007B11F2">
        <w:trPr>
          <w:cantSplit/>
          <w:trHeight w:val="480"/>
        </w:trPr>
        <w:tc>
          <w:tcPr>
            <w:tcW w:w="3261" w:type="dxa"/>
          </w:tcPr>
          <w:p w:rsidR="000C26D3" w:rsidRPr="00237646" w:rsidRDefault="000C26D3" w:rsidP="00626C21">
            <w:pPr>
              <w:ind w:left="-709" w:right="46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37646">
              <w:rPr>
                <w:rFonts w:ascii="Times New Roman" w:hAnsi="Times New Roman"/>
                <w:b/>
                <w:color w:val="auto"/>
              </w:rPr>
              <w:t>2</w:t>
            </w:r>
          </w:p>
          <w:p w:rsidR="000C26D3" w:rsidRPr="00237646" w:rsidRDefault="000C26D3" w:rsidP="00626C21">
            <w:pPr>
              <w:ind w:left="-709" w:right="46"/>
              <w:rPr>
                <w:rFonts w:ascii="Times New Roman" w:hAnsi="Times New Roman"/>
                <w:color w:val="auto"/>
              </w:rPr>
            </w:pPr>
            <w:r w:rsidRPr="00237646">
              <w:rPr>
                <w:rFonts w:ascii="Times New Roman" w:hAnsi="Times New Roman"/>
                <w:color w:val="auto"/>
              </w:rPr>
              <w:t xml:space="preserve">            ● Português</w:t>
            </w:r>
          </w:p>
        </w:tc>
        <w:tc>
          <w:tcPr>
            <w:tcW w:w="1559" w:type="dxa"/>
          </w:tcPr>
          <w:p w:rsidR="000C26D3" w:rsidRPr="00237646" w:rsidRDefault="000C26D3" w:rsidP="00626C21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</w:p>
          <w:p w:rsidR="000C26D3" w:rsidRPr="00237646" w:rsidRDefault="00EF5B7B" w:rsidP="00626C21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</w:t>
            </w:r>
            <w:r w:rsidR="007B11F2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701" w:type="dxa"/>
            <w:gridSpan w:val="2"/>
          </w:tcPr>
          <w:p w:rsidR="000C26D3" w:rsidRDefault="000C26D3" w:rsidP="00626C21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</w:p>
          <w:p w:rsidR="000C26D3" w:rsidRPr="00237646" w:rsidRDefault="00A34798" w:rsidP="005E4674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</w:t>
            </w:r>
            <w:r w:rsidR="00EF5B7B">
              <w:rPr>
                <w:rFonts w:ascii="Times New Roman" w:hAnsi="Times New Roman"/>
                <w:color w:val="auto"/>
              </w:rPr>
              <w:t xml:space="preserve">     </w:t>
            </w:r>
            <w:r w:rsidR="000C26D3">
              <w:rPr>
                <w:rFonts w:ascii="Times New Roman" w:hAnsi="Times New Roman"/>
                <w:color w:val="auto"/>
              </w:rPr>
              <w:t>0,</w:t>
            </w:r>
            <w:r w:rsidR="007B11F2">
              <w:rPr>
                <w:rFonts w:ascii="Times New Roman" w:hAnsi="Times New Roman"/>
                <w:color w:val="auto"/>
              </w:rPr>
              <w:t>1</w:t>
            </w:r>
            <w:r w:rsidR="000C26D3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3118" w:type="dxa"/>
            <w:vMerge/>
          </w:tcPr>
          <w:p w:rsidR="000C26D3" w:rsidRPr="00237646" w:rsidRDefault="000C26D3" w:rsidP="00626C21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0C26D3" w:rsidRPr="00237646" w:rsidTr="007B11F2">
        <w:trPr>
          <w:cantSplit/>
          <w:trHeight w:val="260"/>
        </w:trPr>
        <w:tc>
          <w:tcPr>
            <w:tcW w:w="3261" w:type="dxa"/>
          </w:tcPr>
          <w:p w:rsidR="000C26D3" w:rsidRPr="00237646" w:rsidRDefault="000C26D3" w:rsidP="00626C21">
            <w:pPr>
              <w:ind w:left="-709" w:right="46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37646">
              <w:rPr>
                <w:rFonts w:ascii="Times New Roman" w:hAnsi="Times New Roman"/>
                <w:b/>
                <w:color w:val="auto"/>
              </w:rPr>
              <w:lastRenderedPageBreak/>
              <w:t>3</w:t>
            </w:r>
          </w:p>
          <w:p w:rsidR="000C26D3" w:rsidRPr="00237646" w:rsidRDefault="000C26D3" w:rsidP="00626C21">
            <w:pPr>
              <w:ind w:left="-709" w:right="46"/>
              <w:rPr>
                <w:rFonts w:ascii="Times New Roman" w:hAnsi="Times New Roman"/>
                <w:color w:val="auto"/>
              </w:rPr>
            </w:pPr>
            <w:r w:rsidRPr="00237646">
              <w:rPr>
                <w:rFonts w:ascii="Times New Roman" w:hAnsi="Times New Roman"/>
                <w:color w:val="auto"/>
              </w:rPr>
              <w:t xml:space="preserve">            ● Matemática</w:t>
            </w:r>
          </w:p>
          <w:p w:rsidR="000C26D3" w:rsidRPr="00237646" w:rsidRDefault="000C26D3" w:rsidP="00626C21">
            <w:pPr>
              <w:ind w:left="-709" w:right="46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59" w:type="dxa"/>
          </w:tcPr>
          <w:p w:rsidR="000C26D3" w:rsidRPr="00237646" w:rsidRDefault="000C26D3" w:rsidP="00626C21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</w:p>
          <w:p w:rsidR="000C26D3" w:rsidRPr="00237646" w:rsidRDefault="00EF5B7B" w:rsidP="00626C21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</w:t>
            </w:r>
            <w:r w:rsidR="007B11F2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701" w:type="dxa"/>
            <w:gridSpan w:val="2"/>
          </w:tcPr>
          <w:p w:rsidR="000C26D3" w:rsidRDefault="000C26D3" w:rsidP="00626C21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</w:p>
          <w:p w:rsidR="000C26D3" w:rsidRPr="00237646" w:rsidRDefault="00A34798" w:rsidP="007B11F2">
            <w:pPr>
              <w:ind w:left="-709" w:right="46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</w:t>
            </w:r>
            <w:r w:rsidR="00EF5B7B">
              <w:rPr>
                <w:rFonts w:ascii="Times New Roman" w:hAnsi="Times New Roman"/>
                <w:color w:val="auto"/>
              </w:rPr>
              <w:t xml:space="preserve">     </w:t>
            </w:r>
            <w:r w:rsidR="005E4674">
              <w:rPr>
                <w:rFonts w:ascii="Times New Roman" w:hAnsi="Times New Roman"/>
                <w:color w:val="auto"/>
              </w:rPr>
              <w:t>0,</w:t>
            </w:r>
            <w:r w:rsidR="007B11F2">
              <w:rPr>
                <w:rFonts w:ascii="Times New Roman" w:hAnsi="Times New Roman"/>
                <w:color w:val="auto"/>
              </w:rPr>
              <w:t>1</w:t>
            </w:r>
            <w:r w:rsidR="000C26D3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3118" w:type="dxa"/>
            <w:vMerge/>
          </w:tcPr>
          <w:p w:rsidR="000C26D3" w:rsidRPr="00237646" w:rsidRDefault="000C26D3" w:rsidP="00626C21">
            <w:pPr>
              <w:ind w:left="-709" w:right="46"/>
              <w:rPr>
                <w:rFonts w:ascii="Times New Roman" w:hAnsi="Times New Roman"/>
                <w:color w:val="auto"/>
              </w:rPr>
            </w:pPr>
          </w:p>
        </w:tc>
      </w:tr>
      <w:tr w:rsidR="000C26D3" w:rsidRPr="00237646" w:rsidTr="007B11F2">
        <w:trPr>
          <w:cantSplit/>
          <w:trHeight w:val="302"/>
        </w:trPr>
        <w:tc>
          <w:tcPr>
            <w:tcW w:w="3261" w:type="dxa"/>
            <w:vMerge w:val="restart"/>
          </w:tcPr>
          <w:p w:rsidR="000C26D3" w:rsidRPr="00237646" w:rsidRDefault="000C26D3" w:rsidP="00626C21">
            <w:pPr>
              <w:ind w:left="-709" w:right="46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37646">
              <w:rPr>
                <w:rFonts w:ascii="Times New Roman" w:hAnsi="Times New Roman"/>
                <w:b/>
                <w:color w:val="auto"/>
              </w:rPr>
              <w:lastRenderedPageBreak/>
              <w:t>4</w:t>
            </w:r>
          </w:p>
          <w:p w:rsidR="000C26D3" w:rsidRPr="00237646" w:rsidRDefault="000C26D3" w:rsidP="00626C21">
            <w:pPr>
              <w:ind w:left="-709" w:right="46"/>
              <w:rPr>
                <w:rFonts w:ascii="Times New Roman" w:hAnsi="Times New Roman"/>
                <w:b/>
                <w:bCs/>
                <w:color w:val="auto"/>
              </w:rPr>
            </w:pPr>
            <w:r w:rsidRPr="00237646">
              <w:rPr>
                <w:rFonts w:ascii="Times New Roman" w:hAnsi="Times New Roman"/>
                <w:color w:val="auto"/>
              </w:rPr>
              <w:t xml:space="preserve">            ● Prova Prática</w:t>
            </w:r>
          </w:p>
        </w:tc>
        <w:tc>
          <w:tcPr>
            <w:tcW w:w="1565" w:type="dxa"/>
            <w:gridSpan w:val="2"/>
            <w:shd w:val="clear" w:color="auto" w:fill="D9D9D9"/>
          </w:tcPr>
          <w:p w:rsidR="000C26D3" w:rsidRPr="00237646" w:rsidRDefault="000C26D3" w:rsidP="00626C21">
            <w:pPr>
              <w:ind w:right="46"/>
              <w:jc w:val="center"/>
              <w:rPr>
                <w:rFonts w:ascii="Times New Roman" w:hAnsi="Times New Roman"/>
                <w:color w:val="auto"/>
              </w:rPr>
            </w:pPr>
            <w:r w:rsidRPr="00237646">
              <w:rPr>
                <w:rFonts w:ascii="Times New Roman" w:hAnsi="Times New Roman"/>
                <w:color w:val="auto"/>
              </w:rPr>
              <w:t>Nota prova prática</w:t>
            </w:r>
          </w:p>
        </w:tc>
        <w:tc>
          <w:tcPr>
            <w:tcW w:w="4813" w:type="dxa"/>
            <w:gridSpan w:val="2"/>
            <w:shd w:val="clear" w:color="auto" w:fill="D9D9D9"/>
          </w:tcPr>
          <w:p w:rsidR="000C26D3" w:rsidRPr="00237646" w:rsidRDefault="000C26D3" w:rsidP="00626C21">
            <w:pPr>
              <w:ind w:right="46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37646">
              <w:rPr>
                <w:rFonts w:ascii="Times New Roman" w:hAnsi="Times New Roman"/>
                <w:b/>
                <w:color w:val="auto"/>
              </w:rPr>
              <w:t>Nota Mínima na Prova Prática</w:t>
            </w:r>
          </w:p>
        </w:tc>
      </w:tr>
      <w:tr w:rsidR="000C26D3" w:rsidRPr="00237646" w:rsidTr="007B11F2">
        <w:trPr>
          <w:cantSplit/>
          <w:trHeight w:val="531"/>
        </w:trPr>
        <w:tc>
          <w:tcPr>
            <w:tcW w:w="3261" w:type="dxa"/>
            <w:vMerge/>
          </w:tcPr>
          <w:p w:rsidR="000C26D3" w:rsidRPr="00237646" w:rsidRDefault="000C26D3" w:rsidP="00626C21">
            <w:pPr>
              <w:ind w:left="-709" w:right="46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65" w:type="dxa"/>
            <w:gridSpan w:val="2"/>
          </w:tcPr>
          <w:p w:rsidR="000C26D3" w:rsidRPr="00237646" w:rsidRDefault="000C26D3" w:rsidP="00626C21">
            <w:pPr>
              <w:ind w:left="-709"/>
              <w:jc w:val="center"/>
              <w:rPr>
                <w:rFonts w:ascii="Times New Roman" w:hAnsi="Times New Roman"/>
                <w:color w:val="auto"/>
              </w:rPr>
            </w:pPr>
          </w:p>
          <w:p w:rsidR="000C26D3" w:rsidRPr="00237646" w:rsidRDefault="000C26D3" w:rsidP="00626C21">
            <w:pPr>
              <w:jc w:val="center"/>
              <w:rPr>
                <w:rFonts w:ascii="Times New Roman" w:hAnsi="Times New Roman"/>
                <w:color w:val="auto"/>
              </w:rPr>
            </w:pPr>
            <w:r w:rsidRPr="00237646">
              <w:rPr>
                <w:rFonts w:ascii="Times New Roman" w:hAnsi="Times New Roman"/>
                <w:color w:val="auto"/>
              </w:rPr>
              <w:t>5,00</w:t>
            </w:r>
          </w:p>
        </w:tc>
        <w:tc>
          <w:tcPr>
            <w:tcW w:w="4813" w:type="dxa"/>
            <w:gridSpan w:val="2"/>
          </w:tcPr>
          <w:p w:rsidR="000C26D3" w:rsidRPr="00237646" w:rsidRDefault="000C26D3" w:rsidP="00626C21">
            <w:pPr>
              <w:ind w:left="-709"/>
              <w:jc w:val="center"/>
              <w:rPr>
                <w:rFonts w:ascii="Times New Roman" w:hAnsi="Times New Roman"/>
                <w:color w:val="auto"/>
              </w:rPr>
            </w:pPr>
          </w:p>
          <w:p w:rsidR="000C26D3" w:rsidRPr="00555755" w:rsidRDefault="000C26D3" w:rsidP="00626C21">
            <w:pPr>
              <w:ind w:left="-709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555755">
              <w:rPr>
                <w:rFonts w:ascii="Times New Roman" w:hAnsi="Times New Roman"/>
                <w:b/>
                <w:color w:val="auto"/>
              </w:rPr>
              <w:t>2,50</w:t>
            </w:r>
          </w:p>
        </w:tc>
      </w:tr>
    </w:tbl>
    <w:p w:rsidR="00555755" w:rsidRPr="009B4681" w:rsidRDefault="00555755" w:rsidP="00555755">
      <w:pPr>
        <w:pStyle w:val="Corpodetexto"/>
        <w:spacing w:before="120"/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5.4</w:t>
      </w:r>
      <w:r w:rsidRPr="00237646">
        <w:rPr>
          <w:rFonts w:ascii="Times New Roman" w:hAnsi="Times New Roman"/>
          <w:szCs w:val="24"/>
        </w:rPr>
        <w:t xml:space="preserve">.1 – </w:t>
      </w:r>
      <w:r w:rsidRPr="009B4681">
        <w:rPr>
          <w:rFonts w:ascii="Times New Roman" w:hAnsi="Times New Roman"/>
          <w:szCs w:val="24"/>
        </w:rPr>
        <w:t xml:space="preserve">Para </w:t>
      </w:r>
      <w:r>
        <w:rPr>
          <w:rFonts w:ascii="Times New Roman" w:hAnsi="Times New Roman"/>
          <w:szCs w:val="24"/>
        </w:rPr>
        <w:t>os cargos</w:t>
      </w:r>
      <w:r w:rsidRPr="009B4681">
        <w:rPr>
          <w:rFonts w:ascii="Times New Roman" w:hAnsi="Times New Roman"/>
          <w:szCs w:val="24"/>
        </w:rPr>
        <w:t xml:space="preserve"> acima descrit</w:t>
      </w:r>
      <w:r>
        <w:rPr>
          <w:rFonts w:ascii="Times New Roman" w:hAnsi="Times New Roman"/>
          <w:szCs w:val="24"/>
        </w:rPr>
        <w:t>os</w:t>
      </w:r>
      <w:r w:rsidRPr="009B4681">
        <w:rPr>
          <w:rFonts w:ascii="Times New Roman" w:hAnsi="Times New Roman"/>
          <w:szCs w:val="24"/>
        </w:rPr>
        <w:t xml:space="preserve">, somente serão considerados classificados os candidatos que obtiverem </w:t>
      </w:r>
      <w:r w:rsidRPr="00733196">
        <w:rPr>
          <w:rFonts w:ascii="Times New Roman" w:hAnsi="Times New Roman"/>
          <w:b/>
          <w:szCs w:val="24"/>
        </w:rPr>
        <w:t>nota mínima de 2,00</w:t>
      </w:r>
      <w:r w:rsidR="00747F9A" w:rsidRPr="00733196">
        <w:rPr>
          <w:rFonts w:ascii="Times New Roman" w:hAnsi="Times New Roman"/>
          <w:b/>
          <w:szCs w:val="24"/>
        </w:rPr>
        <w:t xml:space="preserve"> (dois),</w:t>
      </w:r>
      <w:r w:rsidRPr="00C749A8">
        <w:rPr>
          <w:rFonts w:ascii="Times New Roman" w:hAnsi="Times New Roman"/>
          <w:szCs w:val="24"/>
        </w:rPr>
        <w:t xml:space="preserve"> nas provas </w:t>
      </w:r>
      <w:r w:rsidRPr="00C749A8">
        <w:rPr>
          <w:rFonts w:ascii="Times New Roman" w:hAnsi="Times New Roman"/>
          <w:b/>
          <w:bCs/>
          <w:szCs w:val="24"/>
        </w:rPr>
        <w:t>1, 2 e 3</w:t>
      </w:r>
      <w:r w:rsidRPr="00C749A8">
        <w:rPr>
          <w:rFonts w:ascii="Times New Roman" w:hAnsi="Times New Roman"/>
          <w:szCs w:val="24"/>
        </w:rPr>
        <w:t xml:space="preserve"> (na</w:t>
      </w:r>
      <w:r w:rsidRPr="009B4681">
        <w:rPr>
          <w:rFonts w:ascii="Times New Roman" w:hAnsi="Times New Roman"/>
          <w:szCs w:val="24"/>
        </w:rPr>
        <w:t xml:space="preserve"> soma das notas de Conhecimentos Específicos, Português e Matemática), e na Prova Prática tiver nota igual ou superior </w:t>
      </w:r>
      <w:r w:rsidRPr="00C749A8">
        <w:rPr>
          <w:rFonts w:ascii="Times New Roman" w:hAnsi="Times New Roman"/>
          <w:szCs w:val="24"/>
        </w:rPr>
        <w:t xml:space="preserve">a </w:t>
      </w:r>
      <w:r w:rsidRPr="00733196">
        <w:rPr>
          <w:rFonts w:ascii="Times New Roman" w:hAnsi="Times New Roman"/>
          <w:b/>
          <w:szCs w:val="24"/>
        </w:rPr>
        <w:t>2,50 pontos</w:t>
      </w:r>
      <w:r w:rsidRPr="009B4681">
        <w:rPr>
          <w:rFonts w:ascii="Times New Roman" w:hAnsi="Times New Roman"/>
          <w:szCs w:val="24"/>
        </w:rPr>
        <w:t>, conforme quadro acima.</w:t>
      </w:r>
    </w:p>
    <w:p w:rsidR="00614D6A" w:rsidRDefault="00614D6A" w:rsidP="00EC7349">
      <w:pPr>
        <w:ind w:right="-2"/>
        <w:jc w:val="both"/>
        <w:rPr>
          <w:rFonts w:ascii="Times New Roman" w:hAnsi="Times New Roman"/>
        </w:rPr>
      </w:pPr>
    </w:p>
    <w:p w:rsidR="00614D6A" w:rsidRDefault="00614D6A" w:rsidP="00EC7349">
      <w:pPr>
        <w:ind w:right="-2"/>
        <w:jc w:val="both"/>
        <w:rPr>
          <w:rFonts w:ascii="Times New Roman" w:hAnsi="Times New Roman"/>
        </w:rPr>
      </w:pPr>
    </w:p>
    <w:p w:rsidR="000C26D3" w:rsidRDefault="00555755" w:rsidP="00614D6A">
      <w:pPr>
        <w:ind w:right="-2"/>
        <w:jc w:val="both"/>
        <w:rPr>
          <w:rFonts w:ascii="Times New Roman" w:hAnsi="Times New Roman"/>
        </w:rPr>
      </w:pPr>
      <w:r w:rsidRPr="00E22F5A">
        <w:rPr>
          <w:rFonts w:ascii="Times New Roman" w:hAnsi="Times New Roman"/>
          <w:b/>
        </w:rPr>
        <w:t xml:space="preserve">5.5 </w:t>
      </w:r>
      <w:r w:rsidR="00614D6A" w:rsidRPr="00E22F5A">
        <w:rPr>
          <w:rFonts w:ascii="Times New Roman" w:hAnsi="Times New Roman"/>
          <w:b/>
          <w:u w:val="single"/>
        </w:rPr>
        <w:t>Prova Objetiva</w:t>
      </w:r>
      <w:r w:rsidRPr="00E22F5A">
        <w:rPr>
          <w:rFonts w:ascii="Times New Roman" w:hAnsi="Times New Roman"/>
          <w:b/>
          <w:u w:val="single"/>
        </w:rPr>
        <w:t>/Títulos/Tempo de Experiência Profissional</w:t>
      </w:r>
      <w:r w:rsidR="00614D6A">
        <w:rPr>
          <w:rFonts w:ascii="Times New Roman" w:hAnsi="Times New Roman"/>
        </w:rPr>
        <w:t xml:space="preserve"> - Serão aplicadas provas</w:t>
      </w:r>
      <w:r w:rsidR="00614D6A" w:rsidRPr="007F7DFF">
        <w:rPr>
          <w:rFonts w:ascii="Times New Roman" w:hAnsi="Times New Roman"/>
        </w:rPr>
        <w:t xml:space="preserve"> de Conhecimentos Específicos, Português e Matemátic</w:t>
      </w:r>
      <w:r w:rsidR="00614D6A">
        <w:rPr>
          <w:rFonts w:ascii="Times New Roman" w:hAnsi="Times New Roman"/>
        </w:rPr>
        <w:t>a,</w:t>
      </w:r>
      <w:r>
        <w:rPr>
          <w:rFonts w:ascii="Times New Roman" w:hAnsi="Times New Roman"/>
        </w:rPr>
        <w:t xml:space="preserve"> e P</w:t>
      </w:r>
      <w:r w:rsidR="00614D6A">
        <w:rPr>
          <w:rFonts w:ascii="Times New Roman" w:hAnsi="Times New Roman"/>
        </w:rPr>
        <w:t xml:space="preserve">rova de </w:t>
      </w:r>
      <w:r>
        <w:rPr>
          <w:rFonts w:ascii="Times New Roman" w:hAnsi="Times New Roman"/>
        </w:rPr>
        <w:t>T</w:t>
      </w:r>
      <w:r w:rsidR="00614D6A">
        <w:rPr>
          <w:rFonts w:ascii="Times New Roman" w:hAnsi="Times New Roman"/>
        </w:rPr>
        <w:t>ítulos</w:t>
      </w:r>
      <w:r>
        <w:rPr>
          <w:rFonts w:ascii="Times New Roman" w:hAnsi="Times New Roman"/>
        </w:rPr>
        <w:t xml:space="preserve"> e Tempo de Experiência Profissional</w:t>
      </w:r>
      <w:r w:rsidR="00614D6A">
        <w:rPr>
          <w:rFonts w:ascii="Times New Roman" w:hAnsi="Times New Roman"/>
        </w:rPr>
        <w:t xml:space="preserve"> para os cargos de </w:t>
      </w:r>
      <w:r w:rsidR="00543BBC">
        <w:rPr>
          <w:rFonts w:ascii="Times New Roman" w:hAnsi="Times New Roman"/>
          <w:b/>
          <w:color w:val="auto"/>
        </w:rPr>
        <w:t>Médico, Odontólogo</w:t>
      </w:r>
      <w:r w:rsidR="00655BA9">
        <w:rPr>
          <w:rFonts w:ascii="Times New Roman" w:hAnsi="Times New Roman"/>
          <w:b/>
          <w:color w:val="auto"/>
        </w:rPr>
        <w:t xml:space="preserve">, </w:t>
      </w:r>
      <w:r w:rsidR="00930623">
        <w:rPr>
          <w:rFonts w:ascii="Times New Roman" w:hAnsi="Times New Roman"/>
          <w:b/>
          <w:color w:val="auto"/>
        </w:rPr>
        <w:t>Farmacêutico/Bioquí</w:t>
      </w:r>
      <w:r w:rsidR="00655BA9">
        <w:rPr>
          <w:rFonts w:ascii="Times New Roman" w:hAnsi="Times New Roman"/>
          <w:b/>
          <w:color w:val="auto"/>
        </w:rPr>
        <w:t>mico</w:t>
      </w:r>
      <w:r w:rsidR="00614D6A" w:rsidRPr="00AF0991">
        <w:rPr>
          <w:rFonts w:ascii="Times New Roman" w:hAnsi="Times New Roman"/>
          <w:b/>
          <w:color w:val="auto"/>
        </w:rPr>
        <w:t xml:space="preserve"> e Médico Veterinário</w:t>
      </w:r>
      <w:r w:rsidR="00614D6A" w:rsidRPr="005260EE">
        <w:rPr>
          <w:rFonts w:ascii="Times New Roman" w:hAnsi="Times New Roman"/>
          <w:color w:val="1F497D"/>
        </w:rPr>
        <w:t>,</w:t>
      </w:r>
      <w:r w:rsidR="00614D6A" w:rsidRPr="00D27E0D">
        <w:rPr>
          <w:rFonts w:ascii="Times New Roman" w:hAnsi="Times New Roman"/>
          <w:color w:val="FF0000"/>
        </w:rPr>
        <w:t xml:space="preserve"> </w:t>
      </w:r>
      <w:r w:rsidR="00614D6A" w:rsidRPr="00AC0A6C">
        <w:rPr>
          <w:rFonts w:ascii="Times New Roman" w:hAnsi="Times New Roman"/>
        </w:rPr>
        <w:t>conforme quadro abaixo, cujos programas constam deste Edital (Anexo I):</w:t>
      </w:r>
    </w:p>
    <w:p w:rsidR="00614D6A" w:rsidRDefault="00614D6A" w:rsidP="00EC7349">
      <w:pPr>
        <w:ind w:right="-2"/>
        <w:jc w:val="both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134"/>
        <w:gridCol w:w="850"/>
        <w:gridCol w:w="1622"/>
        <w:gridCol w:w="3339"/>
      </w:tblGrid>
      <w:tr w:rsidR="006056D1" w:rsidRPr="007F7DFF" w:rsidTr="00AA0D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6D1" w:rsidRPr="007F7DFF" w:rsidRDefault="006056D1" w:rsidP="00842433">
            <w:pPr>
              <w:ind w:right="-2"/>
              <w:jc w:val="both"/>
              <w:rPr>
                <w:rFonts w:ascii="Times New Roman" w:hAnsi="Times New Roman"/>
                <w:b/>
                <w:bCs/>
              </w:rPr>
            </w:pPr>
            <w:r w:rsidRPr="007F7DFF">
              <w:rPr>
                <w:rFonts w:ascii="Times New Roman" w:hAnsi="Times New Roman"/>
                <w:b/>
                <w:bCs/>
              </w:rPr>
              <w:t>PROVAS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6D1" w:rsidRPr="007F7DFF" w:rsidRDefault="006056D1" w:rsidP="006056D1">
            <w:pPr>
              <w:ind w:right="-2"/>
              <w:jc w:val="center"/>
              <w:rPr>
                <w:rFonts w:ascii="Times New Roman" w:hAnsi="Times New Roman"/>
                <w:b/>
                <w:bCs/>
              </w:rPr>
            </w:pPr>
            <w:r w:rsidRPr="007F7DFF">
              <w:rPr>
                <w:rFonts w:ascii="Times New Roman" w:hAnsi="Times New Roman"/>
                <w:b/>
                <w:bCs/>
              </w:rPr>
              <w:t>Nº de Questões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6D1" w:rsidRPr="007F7DFF" w:rsidRDefault="006056D1" w:rsidP="006056D1">
            <w:pPr>
              <w:ind w:right="-2"/>
              <w:jc w:val="center"/>
              <w:rPr>
                <w:rFonts w:ascii="Times New Roman" w:hAnsi="Times New Roman"/>
                <w:b/>
                <w:bCs/>
              </w:rPr>
            </w:pPr>
            <w:r w:rsidRPr="007F7DFF">
              <w:rPr>
                <w:rFonts w:ascii="Times New Roman" w:hAnsi="Times New Roman"/>
                <w:b/>
                <w:bCs/>
              </w:rPr>
              <w:t xml:space="preserve">     Peso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6D1" w:rsidRPr="007F7DFF" w:rsidRDefault="006056D1" w:rsidP="00842433">
            <w:pPr>
              <w:ind w:right="-2"/>
              <w:jc w:val="center"/>
              <w:rPr>
                <w:rFonts w:ascii="Times New Roman" w:hAnsi="Times New Roman"/>
                <w:b/>
                <w:bCs/>
              </w:rPr>
            </w:pPr>
            <w:r w:rsidRPr="007F7DFF">
              <w:rPr>
                <w:rFonts w:ascii="Times New Roman" w:hAnsi="Times New Roman"/>
                <w:b/>
                <w:bCs/>
              </w:rPr>
              <w:t>Nota Mínima</w:t>
            </w:r>
          </w:p>
          <w:p w:rsidR="006056D1" w:rsidRPr="007F7DFF" w:rsidRDefault="006056D1" w:rsidP="00842433">
            <w:pPr>
              <w:ind w:right="-2"/>
              <w:jc w:val="center"/>
              <w:rPr>
                <w:rFonts w:ascii="Times New Roman" w:hAnsi="Times New Roman"/>
                <w:b/>
                <w:bCs/>
              </w:rPr>
            </w:pPr>
            <w:r w:rsidRPr="007F7DFF">
              <w:rPr>
                <w:rFonts w:ascii="Times New Roman" w:hAnsi="Times New Roman"/>
                <w:b/>
                <w:bCs/>
              </w:rPr>
              <w:t>P</w:t>
            </w:r>
            <w:r>
              <w:rPr>
                <w:rFonts w:ascii="Times New Roman" w:hAnsi="Times New Roman"/>
                <w:b/>
                <w:bCs/>
              </w:rPr>
              <w:t>/</w:t>
            </w:r>
            <w:r w:rsidRPr="007F7DFF">
              <w:rPr>
                <w:rFonts w:ascii="Times New Roman" w:hAnsi="Times New Roman"/>
                <w:b/>
                <w:bCs/>
              </w:rPr>
              <w:t xml:space="preserve"> Disciplina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6D1" w:rsidRPr="007F7DFF" w:rsidRDefault="006056D1" w:rsidP="006056D1">
            <w:pPr>
              <w:ind w:right="-2"/>
              <w:jc w:val="center"/>
              <w:rPr>
                <w:rFonts w:ascii="Times New Roman" w:hAnsi="Times New Roman"/>
                <w:b/>
                <w:bCs/>
              </w:rPr>
            </w:pPr>
            <w:r w:rsidRPr="007F7DFF">
              <w:rPr>
                <w:rFonts w:ascii="Times New Roman" w:hAnsi="Times New Roman"/>
                <w:b/>
                <w:bCs/>
              </w:rPr>
              <w:t xml:space="preserve">Nota Mínima do </w:t>
            </w:r>
            <w:r>
              <w:rPr>
                <w:rFonts w:ascii="Times New Roman" w:hAnsi="Times New Roman"/>
                <w:b/>
                <w:bCs/>
              </w:rPr>
              <w:t xml:space="preserve">Conjunto </w:t>
            </w:r>
            <w:r w:rsidRPr="007F7DFF">
              <w:rPr>
                <w:rFonts w:ascii="Times New Roman" w:hAnsi="Times New Roman"/>
                <w:b/>
                <w:bCs/>
              </w:rPr>
              <w:t>Provas 1, 2 e 3.</w:t>
            </w:r>
          </w:p>
        </w:tc>
      </w:tr>
      <w:tr w:rsidR="006056D1" w:rsidRPr="007F7DFF" w:rsidTr="00AA0D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1" w:rsidRPr="009D7698" w:rsidRDefault="006056D1" w:rsidP="006056D1">
            <w:pPr>
              <w:ind w:right="-2"/>
              <w:jc w:val="both"/>
              <w:rPr>
                <w:rFonts w:ascii="Times New Roman" w:hAnsi="Times New Roman"/>
                <w:bCs/>
              </w:rPr>
            </w:pPr>
            <w:r w:rsidRPr="009D7698">
              <w:rPr>
                <w:rFonts w:ascii="Times New Roman" w:hAnsi="Times New Roman"/>
                <w:bCs/>
              </w:rPr>
              <w:t xml:space="preserve">1• Conhecimentos </w:t>
            </w:r>
          </w:p>
          <w:p w:rsidR="006056D1" w:rsidRPr="009D7698" w:rsidRDefault="006056D1" w:rsidP="006056D1">
            <w:pPr>
              <w:ind w:right="-2"/>
              <w:jc w:val="both"/>
              <w:rPr>
                <w:rFonts w:ascii="Times New Roman" w:hAnsi="Times New Roman"/>
                <w:bCs/>
              </w:rPr>
            </w:pPr>
            <w:r w:rsidRPr="009D7698">
              <w:rPr>
                <w:rFonts w:ascii="Times New Roman" w:hAnsi="Times New Roman"/>
                <w:bCs/>
              </w:rPr>
              <w:t>Específicos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1" w:rsidRPr="009D7698" w:rsidRDefault="006056D1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</w:p>
          <w:p w:rsidR="006056D1" w:rsidRPr="009D7698" w:rsidRDefault="006056D1" w:rsidP="00733196">
            <w:pPr>
              <w:ind w:right="-2"/>
              <w:jc w:val="center"/>
              <w:rPr>
                <w:rFonts w:ascii="Times New Roman" w:hAnsi="Times New Roman"/>
                <w:bCs/>
              </w:rPr>
            </w:pPr>
            <w:r w:rsidRPr="009D7698">
              <w:rPr>
                <w:rFonts w:ascii="Times New Roman" w:hAnsi="Times New Roman"/>
                <w:bCs/>
              </w:rPr>
              <w:t>1</w:t>
            </w:r>
            <w:r w:rsidR="0073319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1" w:rsidRPr="009D7698" w:rsidRDefault="006056D1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</w:p>
          <w:p w:rsidR="006056D1" w:rsidRPr="009D7698" w:rsidRDefault="006056D1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  <w:r w:rsidRPr="009D7698">
              <w:rPr>
                <w:rFonts w:ascii="Times New Roman" w:hAnsi="Times New Roman"/>
                <w:bCs/>
              </w:rPr>
              <w:t>0,</w:t>
            </w:r>
            <w:r w:rsidR="00733196">
              <w:rPr>
                <w:rFonts w:ascii="Times New Roman" w:hAnsi="Times New Roman"/>
                <w:bCs/>
              </w:rPr>
              <w:t>3</w:t>
            </w:r>
            <w:r w:rsidR="00E7071A">
              <w:rPr>
                <w:rFonts w:ascii="Times New Roman" w:hAnsi="Times New Roman"/>
                <w:bCs/>
              </w:rPr>
              <w:t>0</w:t>
            </w:r>
          </w:p>
          <w:p w:rsidR="006056D1" w:rsidRPr="009D7698" w:rsidRDefault="006056D1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1" w:rsidRPr="009D7698" w:rsidRDefault="006056D1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</w:p>
          <w:p w:rsidR="006056D1" w:rsidRPr="00361C2D" w:rsidRDefault="00361C2D" w:rsidP="00733196">
            <w:pPr>
              <w:ind w:right="-2"/>
              <w:jc w:val="center"/>
              <w:rPr>
                <w:rFonts w:ascii="Times New Roman" w:hAnsi="Times New Roman"/>
                <w:b/>
                <w:bCs/>
              </w:rPr>
            </w:pPr>
            <w:r w:rsidRPr="00361C2D">
              <w:rPr>
                <w:rFonts w:ascii="Times New Roman" w:hAnsi="Times New Roman"/>
                <w:b/>
                <w:bCs/>
              </w:rPr>
              <w:t>2,1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6D1" w:rsidRPr="009D7698" w:rsidRDefault="006056D1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</w:p>
          <w:p w:rsidR="006056D1" w:rsidRPr="009D7698" w:rsidRDefault="006056D1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</w:p>
          <w:p w:rsidR="006056D1" w:rsidRPr="009D7698" w:rsidRDefault="006056D1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</w:p>
          <w:p w:rsidR="006056D1" w:rsidRPr="00733196" w:rsidRDefault="005A2F32" w:rsidP="006056D1">
            <w:pPr>
              <w:ind w:right="-2"/>
              <w:jc w:val="center"/>
              <w:rPr>
                <w:rFonts w:ascii="Times New Roman" w:hAnsi="Times New Roman"/>
                <w:b/>
                <w:bCs/>
              </w:rPr>
            </w:pPr>
            <w:r w:rsidRPr="00733196">
              <w:rPr>
                <w:rFonts w:ascii="Times New Roman" w:hAnsi="Times New Roman"/>
                <w:b/>
                <w:bCs/>
              </w:rPr>
              <w:t>4</w:t>
            </w:r>
            <w:r w:rsidR="006056D1" w:rsidRPr="00733196">
              <w:rPr>
                <w:rFonts w:ascii="Times New Roman" w:hAnsi="Times New Roman"/>
                <w:b/>
                <w:bCs/>
              </w:rPr>
              <w:t>,00</w:t>
            </w:r>
          </w:p>
        </w:tc>
      </w:tr>
      <w:tr w:rsidR="006056D1" w:rsidRPr="007F7DFF" w:rsidTr="00AA0D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1" w:rsidRPr="009D7698" w:rsidRDefault="006056D1" w:rsidP="00CC26EF">
            <w:pPr>
              <w:ind w:right="-2"/>
              <w:jc w:val="both"/>
              <w:rPr>
                <w:rFonts w:ascii="Times New Roman" w:hAnsi="Times New Roman"/>
                <w:bCs/>
              </w:rPr>
            </w:pPr>
            <w:r w:rsidRPr="009D7698">
              <w:rPr>
                <w:rFonts w:ascii="Times New Roman" w:hAnsi="Times New Roman"/>
                <w:bCs/>
              </w:rPr>
              <w:t>2• Português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1" w:rsidRPr="009D7698" w:rsidRDefault="006056D1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</w:p>
          <w:p w:rsidR="006056D1" w:rsidRPr="009D7698" w:rsidRDefault="00733196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1" w:rsidRPr="009D7698" w:rsidRDefault="006056D1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</w:p>
          <w:p w:rsidR="006056D1" w:rsidRPr="009D7698" w:rsidRDefault="009D7698" w:rsidP="00E7071A">
            <w:pPr>
              <w:ind w:right="-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</w:t>
            </w:r>
            <w:r w:rsidR="00E7071A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1" w:rsidRPr="009D7698" w:rsidRDefault="006056D1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</w:p>
          <w:p w:rsidR="005260EE" w:rsidRPr="009D7698" w:rsidRDefault="005260EE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  <w:r w:rsidRPr="009D7698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6D1" w:rsidRPr="009D7698" w:rsidRDefault="006056D1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056D1" w:rsidRPr="007F7DFF" w:rsidTr="00AA0D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1" w:rsidRPr="009D7698" w:rsidRDefault="006056D1" w:rsidP="00CC26EF">
            <w:pPr>
              <w:ind w:right="-2"/>
              <w:jc w:val="both"/>
              <w:rPr>
                <w:rFonts w:ascii="Times New Roman" w:hAnsi="Times New Roman"/>
                <w:bCs/>
              </w:rPr>
            </w:pPr>
            <w:r w:rsidRPr="009D7698">
              <w:rPr>
                <w:rFonts w:ascii="Times New Roman" w:hAnsi="Times New Roman"/>
                <w:bCs/>
              </w:rPr>
              <w:t>3• Matemática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1" w:rsidRPr="009D7698" w:rsidRDefault="006056D1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</w:p>
          <w:p w:rsidR="006056D1" w:rsidRPr="009D7698" w:rsidRDefault="00733196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1" w:rsidRPr="009D7698" w:rsidRDefault="006056D1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</w:p>
          <w:p w:rsidR="006056D1" w:rsidRPr="009D7698" w:rsidRDefault="009D7698" w:rsidP="00733196">
            <w:pPr>
              <w:ind w:right="-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</w:t>
            </w:r>
            <w:r w:rsidR="00733196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E" w:rsidRPr="009D7698" w:rsidRDefault="005260EE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</w:p>
          <w:p w:rsidR="006056D1" w:rsidRPr="009D7698" w:rsidRDefault="005260EE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  <w:r w:rsidRPr="009D7698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1" w:rsidRPr="009D7698" w:rsidRDefault="006056D1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056D1" w:rsidRPr="007F7DFF" w:rsidTr="00AA0D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D1" w:rsidRPr="009D7698" w:rsidRDefault="00CC26EF" w:rsidP="00CC26EF">
            <w:pPr>
              <w:ind w:right="-2"/>
              <w:jc w:val="both"/>
              <w:rPr>
                <w:rFonts w:ascii="Times New Roman" w:hAnsi="Times New Roman"/>
                <w:bCs/>
              </w:rPr>
            </w:pPr>
            <w:r w:rsidRPr="009D7698">
              <w:rPr>
                <w:rFonts w:ascii="Times New Roman" w:hAnsi="Times New Roman"/>
                <w:bCs/>
              </w:rPr>
              <w:t xml:space="preserve">4• </w:t>
            </w:r>
            <w:r w:rsidR="006056D1" w:rsidRPr="009D7698">
              <w:rPr>
                <w:rFonts w:ascii="Times New Roman" w:hAnsi="Times New Roman"/>
                <w:bCs/>
              </w:rPr>
              <w:t>Prova de títulos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6D1" w:rsidRPr="009D7698" w:rsidRDefault="006056D1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6D1" w:rsidRPr="009D7698" w:rsidRDefault="006056D1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6D1" w:rsidRPr="00733196" w:rsidRDefault="009D7698" w:rsidP="006056D1">
            <w:pPr>
              <w:ind w:right="-2"/>
              <w:jc w:val="center"/>
              <w:rPr>
                <w:rFonts w:ascii="Times New Roman" w:hAnsi="Times New Roman"/>
                <w:b/>
                <w:bCs/>
              </w:rPr>
            </w:pPr>
            <w:r w:rsidRPr="00733196">
              <w:rPr>
                <w:rFonts w:ascii="Times New Roman" w:hAnsi="Times New Roman"/>
                <w:b/>
                <w:bCs/>
              </w:rPr>
              <w:t>1,00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6D1" w:rsidRPr="009D7698" w:rsidRDefault="006056D1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C26EF" w:rsidRPr="007F7DFF" w:rsidTr="00AA0D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F" w:rsidRPr="009D7698" w:rsidRDefault="00CC26EF" w:rsidP="00CC26EF">
            <w:pPr>
              <w:ind w:right="-2"/>
              <w:jc w:val="both"/>
              <w:rPr>
                <w:rFonts w:ascii="Times New Roman" w:hAnsi="Times New Roman"/>
                <w:bCs/>
              </w:rPr>
            </w:pPr>
            <w:r w:rsidRPr="009D7698">
              <w:rPr>
                <w:rFonts w:ascii="Times New Roman" w:hAnsi="Times New Roman"/>
                <w:bCs/>
              </w:rPr>
              <w:t>5• Tempo de Experiência Profissional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26EF" w:rsidRPr="009D7698" w:rsidRDefault="00CC26EF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6EF" w:rsidRPr="009D7698" w:rsidRDefault="00CC26EF" w:rsidP="006056D1">
            <w:pPr>
              <w:ind w:right="-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698" w:rsidRPr="00733196" w:rsidRDefault="009D7698" w:rsidP="006056D1">
            <w:pPr>
              <w:ind w:right="-2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26EF" w:rsidRPr="00733196" w:rsidRDefault="009D7698" w:rsidP="006056D1">
            <w:pPr>
              <w:ind w:right="-2"/>
              <w:jc w:val="center"/>
              <w:rPr>
                <w:rFonts w:ascii="Times New Roman" w:hAnsi="Times New Roman"/>
                <w:b/>
                <w:bCs/>
              </w:rPr>
            </w:pPr>
            <w:r w:rsidRPr="00733196">
              <w:rPr>
                <w:rFonts w:ascii="Times New Roman" w:hAnsi="Times New Roman"/>
                <w:b/>
                <w:bCs/>
              </w:rPr>
              <w:t>1,00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6EF" w:rsidRPr="00733196" w:rsidRDefault="00CC26EF" w:rsidP="006056D1">
            <w:pPr>
              <w:ind w:right="-2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2800D3" w:rsidRDefault="002800D3" w:rsidP="00EC7349">
      <w:pPr>
        <w:ind w:right="-2"/>
        <w:jc w:val="both"/>
        <w:rPr>
          <w:rFonts w:ascii="Times New Roman" w:hAnsi="Times New Roman"/>
        </w:rPr>
      </w:pPr>
    </w:p>
    <w:p w:rsidR="00EC7349" w:rsidRPr="00C749A8" w:rsidRDefault="00EC7349" w:rsidP="00EC7349">
      <w:pPr>
        <w:ind w:right="-2"/>
        <w:jc w:val="both"/>
        <w:rPr>
          <w:rFonts w:ascii="Times New Roman" w:hAnsi="Times New Roman"/>
        </w:rPr>
      </w:pPr>
      <w:r w:rsidRPr="00C749A8">
        <w:rPr>
          <w:rFonts w:ascii="Times New Roman" w:hAnsi="Times New Roman"/>
        </w:rPr>
        <w:t>5.</w:t>
      </w:r>
      <w:r w:rsidR="003C7EAD">
        <w:rPr>
          <w:rFonts w:ascii="Times New Roman" w:hAnsi="Times New Roman"/>
        </w:rPr>
        <w:t>5</w:t>
      </w:r>
      <w:r w:rsidRPr="00C749A8">
        <w:rPr>
          <w:rFonts w:ascii="Times New Roman" w:hAnsi="Times New Roman"/>
        </w:rPr>
        <w:t>.</w:t>
      </w:r>
      <w:r w:rsidR="00AA0DCF">
        <w:rPr>
          <w:rFonts w:ascii="Times New Roman" w:hAnsi="Times New Roman"/>
        </w:rPr>
        <w:t>1</w:t>
      </w:r>
      <w:r w:rsidRPr="00C749A8">
        <w:rPr>
          <w:rFonts w:ascii="Times New Roman" w:hAnsi="Times New Roman"/>
        </w:rPr>
        <w:t xml:space="preserve"> – Serão considerados classificados os candidatos que obtiverem no mínimo 0</w:t>
      </w:r>
      <w:r w:rsidR="00361C2D">
        <w:rPr>
          <w:rFonts w:ascii="Times New Roman" w:hAnsi="Times New Roman"/>
        </w:rPr>
        <w:t>7</w:t>
      </w:r>
      <w:r w:rsidRPr="00C749A8">
        <w:rPr>
          <w:rFonts w:ascii="Times New Roman" w:hAnsi="Times New Roman"/>
        </w:rPr>
        <w:t xml:space="preserve"> (</w:t>
      </w:r>
      <w:r w:rsidR="00361C2D">
        <w:rPr>
          <w:rFonts w:ascii="Times New Roman" w:hAnsi="Times New Roman"/>
        </w:rPr>
        <w:t>sete</w:t>
      </w:r>
      <w:r w:rsidRPr="00C749A8">
        <w:rPr>
          <w:rFonts w:ascii="Times New Roman" w:hAnsi="Times New Roman"/>
        </w:rPr>
        <w:t>) acertos na prova de conheciment</w:t>
      </w:r>
      <w:r w:rsidR="005A2F32">
        <w:rPr>
          <w:rFonts w:ascii="Times New Roman" w:hAnsi="Times New Roman"/>
        </w:rPr>
        <w:t>o específico, e a nota mínima</w:t>
      </w:r>
      <w:r w:rsidR="00747F9A">
        <w:rPr>
          <w:rFonts w:ascii="Times New Roman" w:hAnsi="Times New Roman"/>
        </w:rPr>
        <w:t xml:space="preserve"> de </w:t>
      </w:r>
      <w:r w:rsidR="00747F9A" w:rsidRPr="00733196">
        <w:rPr>
          <w:rFonts w:ascii="Times New Roman" w:hAnsi="Times New Roman"/>
          <w:b/>
        </w:rPr>
        <w:t>4,</w:t>
      </w:r>
      <w:r w:rsidR="00747F9A" w:rsidRPr="00733196">
        <w:rPr>
          <w:rFonts w:ascii="Times New Roman" w:hAnsi="Times New Roman"/>
          <w:b/>
          <w:color w:val="auto"/>
        </w:rPr>
        <w:t>00</w:t>
      </w:r>
      <w:r w:rsidR="005A2F32" w:rsidRPr="00733196">
        <w:rPr>
          <w:rFonts w:ascii="Times New Roman" w:hAnsi="Times New Roman"/>
          <w:color w:val="auto"/>
        </w:rPr>
        <w:t xml:space="preserve"> (</w:t>
      </w:r>
      <w:r w:rsidR="00747F9A" w:rsidRPr="00733196">
        <w:rPr>
          <w:rFonts w:ascii="Times New Roman" w:hAnsi="Times New Roman"/>
          <w:color w:val="auto"/>
        </w:rPr>
        <w:t>quatro</w:t>
      </w:r>
      <w:r w:rsidRPr="00733196">
        <w:rPr>
          <w:rFonts w:ascii="Times New Roman" w:hAnsi="Times New Roman"/>
          <w:color w:val="auto"/>
        </w:rPr>
        <w:t>)</w:t>
      </w:r>
      <w:r w:rsidR="00747F9A" w:rsidRPr="00733196">
        <w:rPr>
          <w:rFonts w:ascii="Times New Roman" w:hAnsi="Times New Roman"/>
          <w:color w:val="auto"/>
        </w:rPr>
        <w:t>,</w:t>
      </w:r>
      <w:r w:rsidR="00555755">
        <w:rPr>
          <w:rFonts w:ascii="Times New Roman" w:hAnsi="Times New Roman"/>
        </w:rPr>
        <w:t xml:space="preserve"> no conjunto</w:t>
      </w:r>
      <w:r w:rsidRPr="00C749A8">
        <w:rPr>
          <w:rFonts w:ascii="Times New Roman" w:hAnsi="Times New Roman"/>
        </w:rPr>
        <w:t xml:space="preserve"> </w:t>
      </w:r>
      <w:r w:rsidR="00555755">
        <w:rPr>
          <w:rFonts w:ascii="Times New Roman" w:hAnsi="Times New Roman"/>
        </w:rPr>
        <w:t>d</w:t>
      </w:r>
      <w:r w:rsidRPr="00C749A8">
        <w:rPr>
          <w:rFonts w:ascii="Times New Roman" w:hAnsi="Times New Roman"/>
        </w:rPr>
        <w:t xml:space="preserve">as provas </w:t>
      </w:r>
      <w:r w:rsidRPr="00C749A8">
        <w:rPr>
          <w:rFonts w:ascii="Times New Roman" w:hAnsi="Times New Roman"/>
          <w:b/>
        </w:rPr>
        <w:t>1,</w:t>
      </w:r>
      <w:r w:rsidR="005A2EAF" w:rsidRPr="00C749A8">
        <w:rPr>
          <w:rFonts w:ascii="Times New Roman" w:hAnsi="Times New Roman"/>
          <w:b/>
        </w:rPr>
        <w:t xml:space="preserve"> </w:t>
      </w:r>
      <w:r w:rsidRPr="00C749A8">
        <w:rPr>
          <w:rFonts w:ascii="Times New Roman" w:hAnsi="Times New Roman"/>
          <w:b/>
        </w:rPr>
        <w:t xml:space="preserve">2 e 3 </w:t>
      </w:r>
      <w:r w:rsidRPr="00C749A8">
        <w:rPr>
          <w:rFonts w:ascii="Times New Roman" w:hAnsi="Times New Roman"/>
        </w:rPr>
        <w:t>(na soma das notas de português, matemática e conhecimentos específicos), conforme quadro acima.</w:t>
      </w:r>
    </w:p>
    <w:p w:rsidR="00434BD3" w:rsidRDefault="00434BD3" w:rsidP="00EC7349">
      <w:pPr>
        <w:ind w:right="-2"/>
        <w:jc w:val="both"/>
        <w:rPr>
          <w:rFonts w:ascii="Times New Roman" w:hAnsi="Times New Roman"/>
        </w:rPr>
      </w:pPr>
      <w:r w:rsidRPr="00C749A8">
        <w:rPr>
          <w:rFonts w:ascii="Times New Roman" w:hAnsi="Times New Roman"/>
        </w:rPr>
        <w:t>5.</w:t>
      </w:r>
      <w:r w:rsidR="003C7EAD">
        <w:rPr>
          <w:rFonts w:ascii="Times New Roman" w:hAnsi="Times New Roman"/>
        </w:rPr>
        <w:t>5</w:t>
      </w:r>
      <w:r w:rsidRPr="00C749A8">
        <w:rPr>
          <w:rFonts w:ascii="Times New Roman" w:hAnsi="Times New Roman"/>
        </w:rPr>
        <w:t>.</w:t>
      </w:r>
      <w:r w:rsidR="00AA0DCF">
        <w:rPr>
          <w:rFonts w:ascii="Times New Roman" w:hAnsi="Times New Roman"/>
        </w:rPr>
        <w:t>2</w:t>
      </w:r>
      <w:r w:rsidRPr="00C749A8">
        <w:rPr>
          <w:rFonts w:ascii="Times New Roman" w:hAnsi="Times New Roman"/>
        </w:rPr>
        <w:t xml:space="preserve"> – O candidato que não atingir a nota m</w:t>
      </w:r>
      <w:r w:rsidR="005A2EAF" w:rsidRPr="00C749A8">
        <w:rPr>
          <w:rFonts w:ascii="Times New Roman" w:hAnsi="Times New Roman"/>
        </w:rPr>
        <w:t>í</w:t>
      </w:r>
      <w:r w:rsidRPr="00C749A8">
        <w:rPr>
          <w:rFonts w:ascii="Times New Roman" w:hAnsi="Times New Roman"/>
        </w:rPr>
        <w:t xml:space="preserve">nina descrita no </w:t>
      </w:r>
      <w:r w:rsidR="00555755">
        <w:rPr>
          <w:rFonts w:ascii="Times New Roman" w:hAnsi="Times New Roman"/>
        </w:rPr>
        <w:t>quadro acima</w:t>
      </w:r>
      <w:r w:rsidRPr="00C749A8">
        <w:rPr>
          <w:rFonts w:ascii="Times New Roman" w:hAnsi="Times New Roman"/>
        </w:rPr>
        <w:t>, estará automaticamente desclassificado</w:t>
      </w:r>
      <w:r w:rsidR="006056D1">
        <w:rPr>
          <w:rFonts w:ascii="Times New Roman" w:hAnsi="Times New Roman"/>
        </w:rPr>
        <w:t xml:space="preserve"> da prova de títulos</w:t>
      </w:r>
      <w:r w:rsidR="00CC26EF">
        <w:rPr>
          <w:rFonts w:ascii="Times New Roman" w:hAnsi="Times New Roman"/>
        </w:rPr>
        <w:t xml:space="preserve"> e de tempo de experiência profissional</w:t>
      </w:r>
      <w:r w:rsidRPr="00C749A8">
        <w:rPr>
          <w:rFonts w:ascii="Times New Roman" w:hAnsi="Times New Roman"/>
        </w:rPr>
        <w:t>.</w:t>
      </w:r>
    </w:p>
    <w:p w:rsidR="00AA0DCF" w:rsidRPr="00AA0DCF" w:rsidRDefault="00AA0DCF" w:rsidP="00EC7349">
      <w:pPr>
        <w:ind w:right="-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5.5.3 – A prova objetiva para cada cargo/função será de acordo com o programa constante deste Edital e terá duração de duas horas e meia. Será composta por 35 questões objetivas do tipo múltipla escolha, subdividida em 4 (quatro) alternativas: </w:t>
      </w:r>
      <w:r w:rsidRPr="00AA0DCF">
        <w:rPr>
          <w:rFonts w:ascii="Times New Roman" w:hAnsi="Times New Roman"/>
          <w:b/>
        </w:rPr>
        <w:t>a)</w:t>
      </w:r>
      <w:r>
        <w:rPr>
          <w:rFonts w:ascii="Times New Roman" w:hAnsi="Times New Roman"/>
          <w:b/>
        </w:rPr>
        <w:t>,</w:t>
      </w:r>
      <w:r w:rsidRPr="00AA0DCF">
        <w:rPr>
          <w:rFonts w:ascii="Times New Roman" w:hAnsi="Times New Roman"/>
          <w:b/>
        </w:rPr>
        <w:t xml:space="preserve"> b)</w:t>
      </w:r>
      <w:r>
        <w:rPr>
          <w:rFonts w:ascii="Times New Roman" w:hAnsi="Times New Roman"/>
          <w:b/>
        </w:rPr>
        <w:t>,</w:t>
      </w:r>
      <w:r w:rsidRPr="00AA0DCF">
        <w:rPr>
          <w:rFonts w:ascii="Times New Roman" w:hAnsi="Times New Roman"/>
          <w:b/>
        </w:rPr>
        <w:t xml:space="preserve"> c)</w:t>
      </w:r>
      <w:r>
        <w:rPr>
          <w:rFonts w:ascii="Times New Roman" w:hAnsi="Times New Roman"/>
          <w:b/>
        </w:rPr>
        <w:t>,</w:t>
      </w:r>
      <w:r w:rsidRPr="00AA0DCF">
        <w:rPr>
          <w:rFonts w:ascii="Times New Roman" w:hAnsi="Times New Roman"/>
          <w:b/>
        </w:rPr>
        <w:t xml:space="preserve"> d). </w:t>
      </w:r>
      <w:r>
        <w:rPr>
          <w:rFonts w:ascii="Times New Roman" w:hAnsi="Times New Roman"/>
        </w:rPr>
        <w:t xml:space="preserve">Dessas </w:t>
      </w:r>
      <w:r w:rsidRPr="00AA0DCF">
        <w:rPr>
          <w:rFonts w:ascii="Times New Roman" w:hAnsi="Times New Roman"/>
          <w:b/>
        </w:rPr>
        <w:t>somente UMA deverá ser assinalada.</w:t>
      </w:r>
    </w:p>
    <w:p w:rsidR="00DF39C9" w:rsidRDefault="00DF39C9" w:rsidP="00EC7349">
      <w:pPr>
        <w:ind w:right="-2"/>
        <w:jc w:val="both"/>
        <w:rPr>
          <w:rFonts w:ascii="Times New Roman" w:hAnsi="Times New Roman"/>
        </w:rPr>
      </w:pPr>
    </w:p>
    <w:p w:rsidR="00E35BA5" w:rsidRPr="00136A0C" w:rsidRDefault="00E35BA5" w:rsidP="00136A0C">
      <w:pPr>
        <w:jc w:val="center"/>
        <w:rPr>
          <w:rFonts w:ascii="Times New Roman" w:hAnsi="Times New Roman"/>
          <w:b/>
          <w:bCs/>
        </w:rPr>
      </w:pPr>
    </w:p>
    <w:sectPr w:rsidR="00E35BA5" w:rsidRPr="00136A0C" w:rsidSect="00F03B44">
      <w:footerReference w:type="default" r:id="rId8"/>
      <w:pgSz w:w="11906" w:h="16838"/>
      <w:pgMar w:top="2157" w:right="1021" w:bottom="18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900" w:rsidRDefault="00087900" w:rsidP="00151322">
      <w:r>
        <w:separator/>
      </w:r>
    </w:p>
  </w:endnote>
  <w:endnote w:type="continuationSeparator" w:id="0">
    <w:p w:rsidR="00087900" w:rsidRDefault="00087900" w:rsidP="00151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96" w:rsidRDefault="001D383F">
    <w:pPr>
      <w:pStyle w:val="Rodap"/>
      <w:jc w:val="right"/>
    </w:pPr>
    <w:fldSimple w:instr=" PAGE   \* MERGEFORMAT ">
      <w:r w:rsidR="00F72322">
        <w:rPr>
          <w:noProof/>
        </w:rPr>
        <w:t>1</w:t>
      </w:r>
    </w:fldSimple>
  </w:p>
  <w:p w:rsidR="00733196" w:rsidRDefault="007331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900" w:rsidRDefault="00087900" w:rsidP="00151322">
      <w:r>
        <w:separator/>
      </w:r>
    </w:p>
  </w:footnote>
  <w:footnote w:type="continuationSeparator" w:id="0">
    <w:p w:rsidR="00087900" w:rsidRDefault="00087900" w:rsidP="00151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F1E"/>
    <w:multiLevelType w:val="hybridMultilevel"/>
    <w:tmpl w:val="D07230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B5615"/>
    <w:multiLevelType w:val="multilevel"/>
    <w:tmpl w:val="4A4A6B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3B464A9"/>
    <w:multiLevelType w:val="hybridMultilevel"/>
    <w:tmpl w:val="B9744D8C"/>
    <w:lvl w:ilvl="0" w:tplc="C9181F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21705"/>
    <w:multiLevelType w:val="hybridMultilevel"/>
    <w:tmpl w:val="A1548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02F0A"/>
    <w:multiLevelType w:val="hybridMultilevel"/>
    <w:tmpl w:val="A656B0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191A99"/>
    <w:multiLevelType w:val="hybridMultilevel"/>
    <w:tmpl w:val="718C62EE"/>
    <w:lvl w:ilvl="0" w:tplc="792CEB32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20839"/>
    <w:multiLevelType w:val="hybridMultilevel"/>
    <w:tmpl w:val="E30E2C60"/>
    <w:lvl w:ilvl="0" w:tplc="EAE4BC0C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BBB2FDE"/>
    <w:multiLevelType w:val="hybridMultilevel"/>
    <w:tmpl w:val="1862DE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C56167"/>
    <w:multiLevelType w:val="hybridMultilevel"/>
    <w:tmpl w:val="DF30F4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DC64D1"/>
    <w:multiLevelType w:val="hybridMultilevel"/>
    <w:tmpl w:val="5C0CA5CC"/>
    <w:lvl w:ilvl="0" w:tplc="B11AD596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976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9981CDE"/>
    <w:multiLevelType w:val="hybridMultilevel"/>
    <w:tmpl w:val="A11C4398"/>
    <w:lvl w:ilvl="0" w:tplc="A64C2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580C29"/>
    <w:multiLevelType w:val="hybridMultilevel"/>
    <w:tmpl w:val="7898DF86"/>
    <w:lvl w:ilvl="0" w:tplc="0416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349"/>
    <w:rsid w:val="00006001"/>
    <w:rsid w:val="00006110"/>
    <w:rsid w:val="00013431"/>
    <w:rsid w:val="00013460"/>
    <w:rsid w:val="00014EC0"/>
    <w:rsid w:val="00021381"/>
    <w:rsid w:val="00024333"/>
    <w:rsid w:val="00026475"/>
    <w:rsid w:val="0002678C"/>
    <w:rsid w:val="00026A5D"/>
    <w:rsid w:val="000275EE"/>
    <w:rsid w:val="0003413A"/>
    <w:rsid w:val="00041400"/>
    <w:rsid w:val="00042929"/>
    <w:rsid w:val="00051FAF"/>
    <w:rsid w:val="00053FD3"/>
    <w:rsid w:val="000542AC"/>
    <w:rsid w:val="000558CB"/>
    <w:rsid w:val="000617FF"/>
    <w:rsid w:val="000672FB"/>
    <w:rsid w:val="00080DFB"/>
    <w:rsid w:val="00084934"/>
    <w:rsid w:val="00086F64"/>
    <w:rsid w:val="00087900"/>
    <w:rsid w:val="000955E0"/>
    <w:rsid w:val="00096D25"/>
    <w:rsid w:val="000A21EB"/>
    <w:rsid w:val="000A2A38"/>
    <w:rsid w:val="000A5ABD"/>
    <w:rsid w:val="000B6856"/>
    <w:rsid w:val="000C0542"/>
    <w:rsid w:val="000C26D3"/>
    <w:rsid w:val="000C29A7"/>
    <w:rsid w:val="000C53ED"/>
    <w:rsid w:val="000C5A1D"/>
    <w:rsid w:val="000D0143"/>
    <w:rsid w:val="000D09D8"/>
    <w:rsid w:val="000D0AE2"/>
    <w:rsid w:val="000D20E4"/>
    <w:rsid w:val="000D7073"/>
    <w:rsid w:val="000F4688"/>
    <w:rsid w:val="00110C42"/>
    <w:rsid w:val="001116B3"/>
    <w:rsid w:val="001207AB"/>
    <w:rsid w:val="001255CF"/>
    <w:rsid w:val="001327DF"/>
    <w:rsid w:val="00136A0C"/>
    <w:rsid w:val="00142F1B"/>
    <w:rsid w:val="00144864"/>
    <w:rsid w:val="00151322"/>
    <w:rsid w:val="00152834"/>
    <w:rsid w:val="0016464A"/>
    <w:rsid w:val="001776FF"/>
    <w:rsid w:val="00177B9B"/>
    <w:rsid w:val="001927FC"/>
    <w:rsid w:val="0019506D"/>
    <w:rsid w:val="00195796"/>
    <w:rsid w:val="001B73FE"/>
    <w:rsid w:val="001C0741"/>
    <w:rsid w:val="001C7D49"/>
    <w:rsid w:val="001D383F"/>
    <w:rsid w:val="001D7A41"/>
    <w:rsid w:val="001E0855"/>
    <w:rsid w:val="001E57F9"/>
    <w:rsid w:val="001F4944"/>
    <w:rsid w:val="00216F90"/>
    <w:rsid w:val="002205A7"/>
    <w:rsid w:val="002267AF"/>
    <w:rsid w:val="00230152"/>
    <w:rsid w:val="00237872"/>
    <w:rsid w:val="00240FE3"/>
    <w:rsid w:val="0024545B"/>
    <w:rsid w:val="00246AA3"/>
    <w:rsid w:val="00246B4E"/>
    <w:rsid w:val="00250BC8"/>
    <w:rsid w:val="002510E7"/>
    <w:rsid w:val="00261200"/>
    <w:rsid w:val="00264F8E"/>
    <w:rsid w:val="0027365D"/>
    <w:rsid w:val="0027446E"/>
    <w:rsid w:val="002800D3"/>
    <w:rsid w:val="0028172C"/>
    <w:rsid w:val="00282BA9"/>
    <w:rsid w:val="00283182"/>
    <w:rsid w:val="002839CE"/>
    <w:rsid w:val="00291AA3"/>
    <w:rsid w:val="002927C5"/>
    <w:rsid w:val="002962B0"/>
    <w:rsid w:val="00296972"/>
    <w:rsid w:val="00297B7D"/>
    <w:rsid w:val="002A0CDC"/>
    <w:rsid w:val="002B3A28"/>
    <w:rsid w:val="002B4A89"/>
    <w:rsid w:val="002C3F87"/>
    <w:rsid w:val="002D33CD"/>
    <w:rsid w:val="002D3442"/>
    <w:rsid w:val="002D4BBD"/>
    <w:rsid w:val="002E6249"/>
    <w:rsid w:val="002F32C5"/>
    <w:rsid w:val="002F423F"/>
    <w:rsid w:val="002F6209"/>
    <w:rsid w:val="002F7057"/>
    <w:rsid w:val="003051BD"/>
    <w:rsid w:val="00306BC8"/>
    <w:rsid w:val="003102C2"/>
    <w:rsid w:val="00315242"/>
    <w:rsid w:val="00315613"/>
    <w:rsid w:val="003212AA"/>
    <w:rsid w:val="00321DD6"/>
    <w:rsid w:val="00326AE9"/>
    <w:rsid w:val="00331AB8"/>
    <w:rsid w:val="00332BBF"/>
    <w:rsid w:val="00333862"/>
    <w:rsid w:val="00337252"/>
    <w:rsid w:val="0034371A"/>
    <w:rsid w:val="003515FE"/>
    <w:rsid w:val="00352854"/>
    <w:rsid w:val="00361946"/>
    <w:rsid w:val="00361C2D"/>
    <w:rsid w:val="00373FC8"/>
    <w:rsid w:val="00374828"/>
    <w:rsid w:val="00380266"/>
    <w:rsid w:val="003810C7"/>
    <w:rsid w:val="003859F5"/>
    <w:rsid w:val="003860A2"/>
    <w:rsid w:val="00393AB7"/>
    <w:rsid w:val="00396115"/>
    <w:rsid w:val="00396A37"/>
    <w:rsid w:val="003A7B3D"/>
    <w:rsid w:val="003B41AD"/>
    <w:rsid w:val="003B4A75"/>
    <w:rsid w:val="003B6CA0"/>
    <w:rsid w:val="003C0A49"/>
    <w:rsid w:val="003C7EAD"/>
    <w:rsid w:val="003D2677"/>
    <w:rsid w:val="003D3D33"/>
    <w:rsid w:val="003E3418"/>
    <w:rsid w:val="003E466A"/>
    <w:rsid w:val="003F1117"/>
    <w:rsid w:val="003F26DE"/>
    <w:rsid w:val="003F28BD"/>
    <w:rsid w:val="004002AB"/>
    <w:rsid w:val="00403C69"/>
    <w:rsid w:val="00410F39"/>
    <w:rsid w:val="00423479"/>
    <w:rsid w:val="004271F3"/>
    <w:rsid w:val="00434BD3"/>
    <w:rsid w:val="00435FBC"/>
    <w:rsid w:val="00436664"/>
    <w:rsid w:val="00440A13"/>
    <w:rsid w:val="004451EB"/>
    <w:rsid w:val="00446898"/>
    <w:rsid w:val="00453BB9"/>
    <w:rsid w:val="00461584"/>
    <w:rsid w:val="004627F7"/>
    <w:rsid w:val="00463C9D"/>
    <w:rsid w:val="00470B13"/>
    <w:rsid w:val="00480D18"/>
    <w:rsid w:val="00481E5F"/>
    <w:rsid w:val="004872DF"/>
    <w:rsid w:val="0049077D"/>
    <w:rsid w:val="00492703"/>
    <w:rsid w:val="00492844"/>
    <w:rsid w:val="00493F39"/>
    <w:rsid w:val="00494E44"/>
    <w:rsid w:val="00497997"/>
    <w:rsid w:val="004C1851"/>
    <w:rsid w:val="004C79C4"/>
    <w:rsid w:val="004E09F0"/>
    <w:rsid w:val="004E1765"/>
    <w:rsid w:val="004E3030"/>
    <w:rsid w:val="00513303"/>
    <w:rsid w:val="0051361A"/>
    <w:rsid w:val="00516B89"/>
    <w:rsid w:val="0052045A"/>
    <w:rsid w:val="00522A8D"/>
    <w:rsid w:val="005260EE"/>
    <w:rsid w:val="0053108F"/>
    <w:rsid w:val="005342B4"/>
    <w:rsid w:val="00540DAA"/>
    <w:rsid w:val="00543BBC"/>
    <w:rsid w:val="0054474A"/>
    <w:rsid w:val="00555755"/>
    <w:rsid w:val="00562780"/>
    <w:rsid w:val="005725D6"/>
    <w:rsid w:val="005936AF"/>
    <w:rsid w:val="00597D5D"/>
    <w:rsid w:val="005A1ABB"/>
    <w:rsid w:val="005A2EAF"/>
    <w:rsid w:val="005A2F32"/>
    <w:rsid w:val="005A46D9"/>
    <w:rsid w:val="005B1D04"/>
    <w:rsid w:val="005C545D"/>
    <w:rsid w:val="005D7158"/>
    <w:rsid w:val="005E18FB"/>
    <w:rsid w:val="005E4674"/>
    <w:rsid w:val="005E6E92"/>
    <w:rsid w:val="005F0821"/>
    <w:rsid w:val="005F762E"/>
    <w:rsid w:val="006008F5"/>
    <w:rsid w:val="0060407E"/>
    <w:rsid w:val="006056D1"/>
    <w:rsid w:val="006145C7"/>
    <w:rsid w:val="00614D6A"/>
    <w:rsid w:val="00626C21"/>
    <w:rsid w:val="006304C2"/>
    <w:rsid w:val="006343FB"/>
    <w:rsid w:val="006409E2"/>
    <w:rsid w:val="0064255B"/>
    <w:rsid w:val="0064559C"/>
    <w:rsid w:val="00654231"/>
    <w:rsid w:val="00655BA9"/>
    <w:rsid w:val="00655BAF"/>
    <w:rsid w:val="00657860"/>
    <w:rsid w:val="00660339"/>
    <w:rsid w:val="006627FF"/>
    <w:rsid w:val="00662F25"/>
    <w:rsid w:val="0066724A"/>
    <w:rsid w:val="0067286D"/>
    <w:rsid w:val="00673F44"/>
    <w:rsid w:val="006764DE"/>
    <w:rsid w:val="0068007D"/>
    <w:rsid w:val="00681199"/>
    <w:rsid w:val="00687B99"/>
    <w:rsid w:val="00694C93"/>
    <w:rsid w:val="006A50A1"/>
    <w:rsid w:val="006B31D2"/>
    <w:rsid w:val="006B5AD3"/>
    <w:rsid w:val="006C3E40"/>
    <w:rsid w:val="006D4BE0"/>
    <w:rsid w:val="006D4DCA"/>
    <w:rsid w:val="006D504D"/>
    <w:rsid w:val="006E0D28"/>
    <w:rsid w:val="006E1705"/>
    <w:rsid w:val="006E2BC0"/>
    <w:rsid w:val="00706B90"/>
    <w:rsid w:val="0072037B"/>
    <w:rsid w:val="007225B1"/>
    <w:rsid w:val="00727790"/>
    <w:rsid w:val="00733196"/>
    <w:rsid w:val="00736CA1"/>
    <w:rsid w:val="007377E5"/>
    <w:rsid w:val="00737F0E"/>
    <w:rsid w:val="00743552"/>
    <w:rsid w:val="0074488E"/>
    <w:rsid w:val="007453AA"/>
    <w:rsid w:val="00747F9A"/>
    <w:rsid w:val="00751E6C"/>
    <w:rsid w:val="0075216B"/>
    <w:rsid w:val="00757553"/>
    <w:rsid w:val="00760007"/>
    <w:rsid w:val="00763C91"/>
    <w:rsid w:val="007643B3"/>
    <w:rsid w:val="0077270D"/>
    <w:rsid w:val="007747DA"/>
    <w:rsid w:val="00783962"/>
    <w:rsid w:val="00785708"/>
    <w:rsid w:val="00790F90"/>
    <w:rsid w:val="0079205A"/>
    <w:rsid w:val="007924B5"/>
    <w:rsid w:val="007925AE"/>
    <w:rsid w:val="00795E9F"/>
    <w:rsid w:val="007A19CA"/>
    <w:rsid w:val="007A43A4"/>
    <w:rsid w:val="007B11F2"/>
    <w:rsid w:val="007B6D89"/>
    <w:rsid w:val="007B7F2F"/>
    <w:rsid w:val="007C6299"/>
    <w:rsid w:val="007D1B3B"/>
    <w:rsid w:val="007D4E12"/>
    <w:rsid w:val="007F3D17"/>
    <w:rsid w:val="00805DC6"/>
    <w:rsid w:val="00812DA4"/>
    <w:rsid w:val="00823A3E"/>
    <w:rsid w:val="00823FC0"/>
    <w:rsid w:val="00833C6E"/>
    <w:rsid w:val="00835F5F"/>
    <w:rsid w:val="008378AF"/>
    <w:rsid w:val="00842433"/>
    <w:rsid w:val="00854B82"/>
    <w:rsid w:val="00857760"/>
    <w:rsid w:val="00860C35"/>
    <w:rsid w:val="00863AC7"/>
    <w:rsid w:val="0086432E"/>
    <w:rsid w:val="00864A38"/>
    <w:rsid w:val="00872953"/>
    <w:rsid w:val="0087642E"/>
    <w:rsid w:val="008772B6"/>
    <w:rsid w:val="00882038"/>
    <w:rsid w:val="00883B22"/>
    <w:rsid w:val="00897EB2"/>
    <w:rsid w:val="008A1C5C"/>
    <w:rsid w:val="008C03AD"/>
    <w:rsid w:val="008C784C"/>
    <w:rsid w:val="008D4A6C"/>
    <w:rsid w:val="008D7278"/>
    <w:rsid w:val="008E5433"/>
    <w:rsid w:val="008E77AA"/>
    <w:rsid w:val="008F1F50"/>
    <w:rsid w:val="008F68B9"/>
    <w:rsid w:val="008F7B6F"/>
    <w:rsid w:val="00911EF6"/>
    <w:rsid w:val="00914FFB"/>
    <w:rsid w:val="0091790B"/>
    <w:rsid w:val="009219E6"/>
    <w:rsid w:val="009278BD"/>
    <w:rsid w:val="00930623"/>
    <w:rsid w:val="00933BBA"/>
    <w:rsid w:val="009408C2"/>
    <w:rsid w:val="00941386"/>
    <w:rsid w:val="00960F2B"/>
    <w:rsid w:val="009623B5"/>
    <w:rsid w:val="00965064"/>
    <w:rsid w:val="009665E9"/>
    <w:rsid w:val="00966E0F"/>
    <w:rsid w:val="009670D7"/>
    <w:rsid w:val="00971458"/>
    <w:rsid w:val="00972CC3"/>
    <w:rsid w:val="009909B7"/>
    <w:rsid w:val="00990FDF"/>
    <w:rsid w:val="009929B1"/>
    <w:rsid w:val="009962E5"/>
    <w:rsid w:val="009B5775"/>
    <w:rsid w:val="009B7F7E"/>
    <w:rsid w:val="009C63B3"/>
    <w:rsid w:val="009D7698"/>
    <w:rsid w:val="009E1FAB"/>
    <w:rsid w:val="009E23F8"/>
    <w:rsid w:val="009E4D5E"/>
    <w:rsid w:val="009E558E"/>
    <w:rsid w:val="009F1EB6"/>
    <w:rsid w:val="009F49D3"/>
    <w:rsid w:val="00A0220A"/>
    <w:rsid w:val="00A046A5"/>
    <w:rsid w:val="00A25996"/>
    <w:rsid w:val="00A33449"/>
    <w:rsid w:val="00A34798"/>
    <w:rsid w:val="00A409F6"/>
    <w:rsid w:val="00A5433F"/>
    <w:rsid w:val="00A54EB8"/>
    <w:rsid w:val="00A601BD"/>
    <w:rsid w:val="00A604B8"/>
    <w:rsid w:val="00A65964"/>
    <w:rsid w:val="00A661D5"/>
    <w:rsid w:val="00A700A7"/>
    <w:rsid w:val="00A740BB"/>
    <w:rsid w:val="00A80BEC"/>
    <w:rsid w:val="00A81E16"/>
    <w:rsid w:val="00AA0DCF"/>
    <w:rsid w:val="00AA11B6"/>
    <w:rsid w:val="00AB27D5"/>
    <w:rsid w:val="00AC0A6C"/>
    <w:rsid w:val="00AC544A"/>
    <w:rsid w:val="00AC5CEF"/>
    <w:rsid w:val="00AD13CD"/>
    <w:rsid w:val="00AD7491"/>
    <w:rsid w:val="00AE0C69"/>
    <w:rsid w:val="00AE27CB"/>
    <w:rsid w:val="00AE474F"/>
    <w:rsid w:val="00AE5227"/>
    <w:rsid w:val="00AF0991"/>
    <w:rsid w:val="00B01966"/>
    <w:rsid w:val="00B05D45"/>
    <w:rsid w:val="00B14E30"/>
    <w:rsid w:val="00B2585C"/>
    <w:rsid w:val="00B25D06"/>
    <w:rsid w:val="00B31130"/>
    <w:rsid w:val="00B32070"/>
    <w:rsid w:val="00B34ADB"/>
    <w:rsid w:val="00B359CB"/>
    <w:rsid w:val="00B44EF3"/>
    <w:rsid w:val="00B47AB7"/>
    <w:rsid w:val="00B727A3"/>
    <w:rsid w:val="00B76ED7"/>
    <w:rsid w:val="00B87C36"/>
    <w:rsid w:val="00B9267A"/>
    <w:rsid w:val="00B95AF8"/>
    <w:rsid w:val="00B96385"/>
    <w:rsid w:val="00BC20DB"/>
    <w:rsid w:val="00BC2390"/>
    <w:rsid w:val="00BC25EC"/>
    <w:rsid w:val="00BD5458"/>
    <w:rsid w:val="00BE35CB"/>
    <w:rsid w:val="00BF3C50"/>
    <w:rsid w:val="00BF74AE"/>
    <w:rsid w:val="00C109F8"/>
    <w:rsid w:val="00C20BAA"/>
    <w:rsid w:val="00C22C57"/>
    <w:rsid w:val="00C25E51"/>
    <w:rsid w:val="00C30924"/>
    <w:rsid w:val="00C318EA"/>
    <w:rsid w:val="00C36CEA"/>
    <w:rsid w:val="00C41635"/>
    <w:rsid w:val="00C50229"/>
    <w:rsid w:val="00C52D8E"/>
    <w:rsid w:val="00C56A0F"/>
    <w:rsid w:val="00C718C2"/>
    <w:rsid w:val="00C7361E"/>
    <w:rsid w:val="00C749A8"/>
    <w:rsid w:val="00C75D7E"/>
    <w:rsid w:val="00C815A2"/>
    <w:rsid w:val="00C8160A"/>
    <w:rsid w:val="00C833FE"/>
    <w:rsid w:val="00CA31F3"/>
    <w:rsid w:val="00CA4C38"/>
    <w:rsid w:val="00CB03E5"/>
    <w:rsid w:val="00CC07EF"/>
    <w:rsid w:val="00CC26EF"/>
    <w:rsid w:val="00CC3898"/>
    <w:rsid w:val="00CC469D"/>
    <w:rsid w:val="00CC7E72"/>
    <w:rsid w:val="00CD1E17"/>
    <w:rsid w:val="00CD20FB"/>
    <w:rsid w:val="00CD7F4E"/>
    <w:rsid w:val="00CE21FA"/>
    <w:rsid w:val="00CE2A86"/>
    <w:rsid w:val="00CE3CB8"/>
    <w:rsid w:val="00CF3A82"/>
    <w:rsid w:val="00D00B39"/>
    <w:rsid w:val="00D11F75"/>
    <w:rsid w:val="00D21B98"/>
    <w:rsid w:val="00D27E0D"/>
    <w:rsid w:val="00D34343"/>
    <w:rsid w:val="00D378FF"/>
    <w:rsid w:val="00D41F76"/>
    <w:rsid w:val="00D42723"/>
    <w:rsid w:val="00D47B1E"/>
    <w:rsid w:val="00D53A11"/>
    <w:rsid w:val="00D603FB"/>
    <w:rsid w:val="00D60FED"/>
    <w:rsid w:val="00D6102F"/>
    <w:rsid w:val="00D67B88"/>
    <w:rsid w:val="00D75D6D"/>
    <w:rsid w:val="00D90FA4"/>
    <w:rsid w:val="00DA1BD2"/>
    <w:rsid w:val="00DB26C0"/>
    <w:rsid w:val="00DB53F5"/>
    <w:rsid w:val="00DB7D72"/>
    <w:rsid w:val="00DC4F88"/>
    <w:rsid w:val="00DE4B37"/>
    <w:rsid w:val="00DF34D5"/>
    <w:rsid w:val="00DF39C9"/>
    <w:rsid w:val="00E013A4"/>
    <w:rsid w:val="00E0445D"/>
    <w:rsid w:val="00E07A4F"/>
    <w:rsid w:val="00E1354F"/>
    <w:rsid w:val="00E151BC"/>
    <w:rsid w:val="00E21FA5"/>
    <w:rsid w:val="00E22F5A"/>
    <w:rsid w:val="00E30B96"/>
    <w:rsid w:val="00E35BA5"/>
    <w:rsid w:val="00E411ED"/>
    <w:rsid w:val="00E43DCF"/>
    <w:rsid w:val="00E45098"/>
    <w:rsid w:val="00E55BB2"/>
    <w:rsid w:val="00E56363"/>
    <w:rsid w:val="00E565A4"/>
    <w:rsid w:val="00E56DB7"/>
    <w:rsid w:val="00E57267"/>
    <w:rsid w:val="00E7071A"/>
    <w:rsid w:val="00E72B41"/>
    <w:rsid w:val="00E769C3"/>
    <w:rsid w:val="00E773A2"/>
    <w:rsid w:val="00E80BBE"/>
    <w:rsid w:val="00E9630C"/>
    <w:rsid w:val="00EA63A0"/>
    <w:rsid w:val="00EA7CCF"/>
    <w:rsid w:val="00EB3A6F"/>
    <w:rsid w:val="00EB570B"/>
    <w:rsid w:val="00EB5775"/>
    <w:rsid w:val="00EB651F"/>
    <w:rsid w:val="00EB68C4"/>
    <w:rsid w:val="00EC0052"/>
    <w:rsid w:val="00EC7349"/>
    <w:rsid w:val="00ED014B"/>
    <w:rsid w:val="00ED23B7"/>
    <w:rsid w:val="00EF1DBA"/>
    <w:rsid w:val="00EF2A59"/>
    <w:rsid w:val="00EF42AA"/>
    <w:rsid w:val="00EF5B7B"/>
    <w:rsid w:val="00F03B44"/>
    <w:rsid w:val="00F07E6B"/>
    <w:rsid w:val="00F10A5B"/>
    <w:rsid w:val="00F11805"/>
    <w:rsid w:val="00F16C9E"/>
    <w:rsid w:val="00F21880"/>
    <w:rsid w:val="00F22973"/>
    <w:rsid w:val="00F26D7F"/>
    <w:rsid w:val="00F278FF"/>
    <w:rsid w:val="00F462B3"/>
    <w:rsid w:val="00F54E7E"/>
    <w:rsid w:val="00F60936"/>
    <w:rsid w:val="00F72322"/>
    <w:rsid w:val="00F72469"/>
    <w:rsid w:val="00F82969"/>
    <w:rsid w:val="00F85678"/>
    <w:rsid w:val="00F9020D"/>
    <w:rsid w:val="00F90C70"/>
    <w:rsid w:val="00F96DC9"/>
    <w:rsid w:val="00FB093C"/>
    <w:rsid w:val="00FB12D9"/>
    <w:rsid w:val="00FB3265"/>
    <w:rsid w:val="00FB76CA"/>
    <w:rsid w:val="00FC0A38"/>
    <w:rsid w:val="00FC0FE1"/>
    <w:rsid w:val="00FC34F4"/>
    <w:rsid w:val="00FC7396"/>
    <w:rsid w:val="00FF204C"/>
    <w:rsid w:val="00FF21D1"/>
    <w:rsid w:val="00FF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349"/>
    <w:rPr>
      <w:rFonts w:ascii="Trebuchet MS" w:eastAsia="Times New Roman" w:hAnsi="Trebuchet MS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0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EC734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EC7349"/>
    <w:pPr>
      <w:keepNext/>
      <w:ind w:right="-494"/>
      <w:outlineLvl w:val="5"/>
    </w:pPr>
    <w:rPr>
      <w:rFonts w:ascii="Arial" w:hAnsi="Arial" w:cs="Arial"/>
      <w:b/>
      <w:bCs/>
      <w:color w:val="auto"/>
      <w:sz w:val="22"/>
    </w:rPr>
  </w:style>
  <w:style w:type="paragraph" w:styleId="Ttulo7">
    <w:name w:val="heading 7"/>
    <w:basedOn w:val="Normal"/>
    <w:next w:val="Normal"/>
    <w:link w:val="Ttulo7Char"/>
    <w:qFormat/>
    <w:rsid w:val="00EC7349"/>
    <w:pPr>
      <w:spacing w:before="240" w:after="60"/>
      <w:outlineLvl w:val="6"/>
    </w:pPr>
    <w:rPr>
      <w:rFonts w:ascii="Calibri" w:hAnsi="Calibri"/>
    </w:rPr>
  </w:style>
  <w:style w:type="paragraph" w:styleId="Ttulo9">
    <w:name w:val="heading 9"/>
    <w:basedOn w:val="Normal"/>
    <w:next w:val="Normal"/>
    <w:link w:val="Ttulo9Char"/>
    <w:qFormat/>
    <w:rsid w:val="00EC73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C7349"/>
    <w:rPr>
      <w:rFonts w:ascii="Calibri" w:eastAsia="Times New Roman" w:hAnsi="Calibri" w:cs="Times New Roman"/>
      <w:b/>
      <w:bCs/>
      <w:color w:val="000000"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EC7349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C7349"/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C7349"/>
    <w:rPr>
      <w:rFonts w:ascii="Arial" w:eastAsia="Times New Roman" w:hAnsi="Arial" w:cs="Arial"/>
      <w:color w:val="000000"/>
      <w:lang w:eastAsia="pt-BR"/>
    </w:rPr>
  </w:style>
  <w:style w:type="paragraph" w:styleId="Corpodetexto">
    <w:name w:val="Body Text"/>
    <w:basedOn w:val="Normal"/>
    <w:link w:val="CorpodetextoChar"/>
    <w:rsid w:val="00EC7349"/>
    <w:pPr>
      <w:ind w:right="-559"/>
      <w:jc w:val="both"/>
    </w:pPr>
    <w:rPr>
      <w:rFonts w:ascii="Arial" w:hAnsi="Arial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EC734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C7349"/>
    <w:pPr>
      <w:jc w:val="both"/>
    </w:pPr>
    <w:rPr>
      <w:rFonts w:ascii="Arial" w:hAnsi="Arial"/>
      <w:color w:val="auto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34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EC7349"/>
    <w:pPr>
      <w:ind w:right="-489"/>
      <w:jc w:val="both"/>
    </w:pPr>
    <w:rPr>
      <w:rFonts w:ascii="Arial" w:hAnsi="Arial"/>
      <w:b/>
      <w:bCs/>
      <w:color w:val="auto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EC7349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EC7349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EC73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C7349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character" w:styleId="nfase">
    <w:name w:val="Emphasis"/>
    <w:basedOn w:val="Fontepargpadro"/>
    <w:qFormat/>
    <w:rsid w:val="00EC7349"/>
    <w:rPr>
      <w:i/>
      <w:iCs/>
    </w:rPr>
  </w:style>
  <w:style w:type="paragraph" w:styleId="Recuodecorpodetexto">
    <w:name w:val="Body Text Indent"/>
    <w:basedOn w:val="Normal"/>
    <w:link w:val="RecuodecorpodetextoChar"/>
    <w:rsid w:val="00EC73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349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23FC0"/>
    <w:pPr>
      <w:jc w:val="center"/>
    </w:pPr>
    <w:rPr>
      <w:rFonts w:ascii="Times New Roman" w:hAnsi="Times New Roman"/>
      <w:color w:val="auto"/>
      <w:szCs w:val="20"/>
    </w:rPr>
  </w:style>
  <w:style w:type="character" w:customStyle="1" w:styleId="TtuloChar">
    <w:name w:val="Título Char"/>
    <w:basedOn w:val="Fontepargpadro"/>
    <w:link w:val="Ttulo"/>
    <w:rsid w:val="00823FC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semiHidden/>
    <w:rsid w:val="006627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D1B3B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30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E35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F671-926A-4B6A-A56E-7F0549B0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Links>
    <vt:vector size="18" baseType="variant"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0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Especial</dc:creator>
  <cp:keywords/>
  <cp:lastModifiedBy>Microsoft</cp:lastModifiedBy>
  <cp:revision>85</cp:revision>
  <cp:lastPrinted>2013-03-11T16:33:00Z</cp:lastPrinted>
  <dcterms:created xsi:type="dcterms:W3CDTF">2013-03-08T19:48:00Z</dcterms:created>
  <dcterms:modified xsi:type="dcterms:W3CDTF">2013-03-19T13:01:00Z</dcterms:modified>
</cp:coreProperties>
</file>