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0292" w14:textId="5F9C1703" w:rsidR="00D5416C" w:rsidRDefault="008D539B" w:rsidP="00AA0BDF">
      <w:bookmarkStart w:id="0" w:name="_Hlk134515627"/>
      <w:bookmarkStart w:id="1" w:name="_Hlk134515469"/>
      <w:bookmarkStart w:id="2" w:name="_GoBack"/>
      <w:bookmarkEnd w:id="2"/>
      <w:r>
        <w:t>PROCESSO DE ESCOLHA DOS</w:t>
      </w:r>
      <w:r w:rsidR="00597CE6">
        <w:t xml:space="preserve"> </w:t>
      </w:r>
      <w:r>
        <w:t>MEMBROS</w:t>
      </w:r>
      <w:r w:rsidR="00597CE6">
        <w:t xml:space="preserve"> </w:t>
      </w:r>
      <w:r>
        <w:t>DO</w:t>
      </w:r>
      <w:r w:rsidR="00597CE6">
        <w:t xml:space="preserve"> </w:t>
      </w:r>
      <w:r>
        <w:t>CONSELHO TUTELAR</w:t>
      </w:r>
    </w:p>
    <w:p w14:paraId="5DB8818B" w14:textId="7F612465" w:rsidR="00131FDE" w:rsidRDefault="005E1C55" w:rsidP="00AA0BDF">
      <w:r>
        <w:t xml:space="preserve">EDITAL </w:t>
      </w:r>
      <w:r w:rsidR="008D539B">
        <w:t xml:space="preserve">N.º </w:t>
      </w:r>
      <w:r>
        <w:t>002/</w:t>
      </w:r>
      <w:r w:rsidR="008D539B">
        <w:t>202</w:t>
      </w:r>
      <w:r w:rsidR="00D5416C">
        <w:t>3</w:t>
      </w:r>
    </w:p>
    <w:p w14:paraId="06EB0AE3" w14:textId="05D30175" w:rsidR="005E1C55" w:rsidRDefault="005E1C55" w:rsidP="00AA0BDF">
      <w:bookmarkStart w:id="3" w:name="_Hlk133825811"/>
      <w:r w:rsidRPr="00046FD3">
        <w:t>PRORROGAÇÃO DAS INSCRIÇÕES</w:t>
      </w:r>
      <w:r>
        <w:t xml:space="preserve"> </w:t>
      </w:r>
      <w:r w:rsidRPr="00046FD3">
        <w:t>E ALTERAÇÃO D</w:t>
      </w:r>
      <w:r>
        <w:t>O CR</w:t>
      </w:r>
      <w:r w:rsidRPr="00046FD3">
        <w:t>ONOGRAMA</w:t>
      </w:r>
    </w:p>
    <w:p w14:paraId="0AEBA9C2" w14:textId="77777777" w:rsidR="00806507" w:rsidRPr="009F6C55" w:rsidRDefault="00806507" w:rsidP="00AA0BDF"/>
    <w:p w14:paraId="194BBAB7" w14:textId="1AA34453" w:rsidR="005E1C55" w:rsidRDefault="005E1C55" w:rsidP="00AA0BDF">
      <w:r>
        <w:t>Referente ao Processo de Escolha dos Membros do Conselho Tutelar N°001/2023 do Município de M</w:t>
      </w:r>
      <w:r w:rsidR="00B005F2">
        <w:t>ondai</w:t>
      </w:r>
      <w:r>
        <w:t xml:space="preserve"> - </w:t>
      </w:r>
      <w:r w:rsidR="00B005F2">
        <w:t>SC</w:t>
      </w:r>
      <w:r>
        <w:t xml:space="preserve">, O Presidente do Conselho Municipal dos Direitos da Criança e do Adolescente do Município de </w:t>
      </w:r>
      <w:r w:rsidR="00B005F2">
        <w:t>Mondai - SC</w:t>
      </w:r>
      <w:r>
        <w:t xml:space="preserve">, no uso das suas atribuições legais, torna público o presente Edital de Prorrogação das Inscrições e Alteração das Datas do Cronograma. </w:t>
      </w:r>
    </w:p>
    <w:p w14:paraId="020D6A6E" w14:textId="0C7901EE" w:rsidR="005E1C55" w:rsidRDefault="005E1C55" w:rsidP="00AA0BDF">
      <w:r>
        <w:t xml:space="preserve">Resolve: </w:t>
      </w:r>
    </w:p>
    <w:p w14:paraId="57B8A7C5" w14:textId="77777777" w:rsidR="005E1C55" w:rsidRPr="00046FD3" w:rsidRDefault="005E1C55" w:rsidP="00AA0BDF">
      <w:r w:rsidRPr="00046FD3">
        <w:t xml:space="preserve">I. PRORROGAR O PERÍODO DAS INSCRIÇÕES. </w:t>
      </w:r>
    </w:p>
    <w:p w14:paraId="6209180B" w14:textId="017BF69B" w:rsidR="005E1C55" w:rsidRDefault="005E1C55" w:rsidP="00AA0BDF">
      <w:r>
        <w:t xml:space="preserve">a) as inscrições ficam prorrogadas até o dia 24 de maio de 2023. </w:t>
      </w:r>
    </w:p>
    <w:p w14:paraId="30B640EE" w14:textId="77777777" w:rsidR="005E1C55" w:rsidRPr="00046FD3" w:rsidRDefault="005E1C55" w:rsidP="00AA0BDF">
      <w:r w:rsidRPr="009F6C55">
        <w:t xml:space="preserve">II. </w:t>
      </w:r>
      <w:r w:rsidRPr="00046FD3">
        <w:t xml:space="preserve">ALTERAR AS DATAS DO CRONOGRAMA. </w:t>
      </w:r>
    </w:p>
    <w:p w14:paraId="38C2F103" w14:textId="1B84FE3C" w:rsidR="005E1C55" w:rsidRDefault="005E1C55" w:rsidP="00AA0BDF">
      <w:pPr>
        <w:pStyle w:val="PargrafodaLista"/>
        <w:numPr>
          <w:ilvl w:val="0"/>
          <w:numId w:val="13"/>
        </w:numPr>
      </w:pPr>
      <w:r w:rsidRPr="00046FD3">
        <w:t>em virtude da necessidade da Prorrogação das Inscrições, as datas do Cronograma de Execução foram alteradas, que passam a v</w:t>
      </w:r>
      <w:r>
        <w:t>igorar</w:t>
      </w:r>
      <w:r w:rsidRPr="00046FD3">
        <w:t xml:space="preserve"> o seguinte</w:t>
      </w:r>
      <w:r>
        <w:t xml:space="preserve"> calendário</w:t>
      </w:r>
      <w:r w:rsidRPr="00046FD3">
        <w:t>:</w:t>
      </w:r>
    </w:p>
    <w:p w14:paraId="329464CB" w14:textId="4D31F206" w:rsidR="005E1C55" w:rsidRPr="00674C99" w:rsidRDefault="005E1C55" w:rsidP="00AA0BDF">
      <w:pPr>
        <w:pStyle w:val="Jurisprudncias"/>
      </w:pPr>
      <w:r w:rsidRPr="00674C99">
        <w:t>CALENDÁRIO</w:t>
      </w:r>
    </w:p>
    <w:tbl>
      <w:tblPr>
        <w:tblStyle w:val="Tabelacomgrade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5E1C55" w:rsidRPr="00BD6A30" w14:paraId="08D91BEC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01EB7F5D" w14:textId="77777777" w:rsidR="005E1C55" w:rsidRPr="00BD6A30" w:rsidRDefault="005E1C55" w:rsidP="00AA0BDF">
            <w:r w:rsidRPr="00BD6A30">
              <w:t>Data</w:t>
            </w:r>
          </w:p>
        </w:tc>
        <w:tc>
          <w:tcPr>
            <w:tcW w:w="5954" w:type="dxa"/>
            <w:shd w:val="clear" w:color="auto" w:fill="auto"/>
          </w:tcPr>
          <w:p w14:paraId="4281CE6E" w14:textId="77777777" w:rsidR="005E1C55" w:rsidRPr="00BD6A30" w:rsidRDefault="005E1C55" w:rsidP="00AA0BDF">
            <w:r w:rsidRPr="00BD6A30">
              <w:t>Etapa</w:t>
            </w:r>
          </w:p>
        </w:tc>
      </w:tr>
      <w:tr w:rsidR="005E1C55" w:rsidRPr="00BD6A30" w14:paraId="65D8D00D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0C10DB91" w14:textId="363ED4A5" w:rsidR="005E1C55" w:rsidRPr="00BD6A30" w:rsidRDefault="00B005F2" w:rsidP="00AA0BDF">
            <w:r>
              <w:t>09</w:t>
            </w:r>
            <w:r w:rsidR="005E1C55">
              <w:t>/05 a 2</w:t>
            </w:r>
            <w:r>
              <w:t>3</w:t>
            </w:r>
            <w:r w:rsidR="005E1C55">
              <w:t>/05/2023</w:t>
            </w:r>
          </w:p>
        </w:tc>
        <w:tc>
          <w:tcPr>
            <w:tcW w:w="5954" w:type="dxa"/>
            <w:shd w:val="clear" w:color="auto" w:fill="auto"/>
          </w:tcPr>
          <w:p w14:paraId="7DC4114E" w14:textId="77777777" w:rsidR="005E1C55" w:rsidRPr="00BD6A30" w:rsidRDefault="005E1C55" w:rsidP="00AA0BDF">
            <w:r>
              <w:t>Prorrogação de p</w:t>
            </w:r>
            <w:r w:rsidRPr="00BD6A30">
              <w:t>razo para registro das candidaturas</w:t>
            </w:r>
            <w:r>
              <w:t>;</w:t>
            </w:r>
          </w:p>
        </w:tc>
      </w:tr>
      <w:tr w:rsidR="005E1C55" w:rsidRPr="00BD6A30" w14:paraId="6DD964B0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9B26028" w14:textId="314AC787" w:rsidR="005E1C55" w:rsidRDefault="00B005F2" w:rsidP="00AA0BDF">
            <w:r>
              <w:t>24</w:t>
            </w:r>
            <w:r w:rsidR="005E1C55">
              <w:t>/05/2023</w:t>
            </w:r>
          </w:p>
        </w:tc>
        <w:tc>
          <w:tcPr>
            <w:tcW w:w="5954" w:type="dxa"/>
            <w:shd w:val="clear" w:color="auto" w:fill="auto"/>
          </w:tcPr>
          <w:p w14:paraId="5B1FCBC6" w14:textId="77777777" w:rsidR="005E1C55" w:rsidRPr="006A2DFC" w:rsidRDefault="005E1C55" w:rsidP="00AA0BDF">
            <w:r w:rsidRPr="00BD6A30">
              <w:t>Publicação, pela Comissão Especial do processo de escolha, da lista dos candidatos inscritos</w:t>
            </w:r>
            <w:r>
              <w:t>.</w:t>
            </w:r>
          </w:p>
        </w:tc>
      </w:tr>
      <w:tr w:rsidR="005E1C55" w:rsidRPr="00BD6A30" w14:paraId="2081F1D4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7F89425" w14:textId="70F8DD1E" w:rsidR="005E1C55" w:rsidRPr="00BD6A30" w:rsidRDefault="00B005F2" w:rsidP="00AA0BDF">
            <w:r>
              <w:t xml:space="preserve">25 </w:t>
            </w:r>
            <w:r w:rsidR="005E1C55">
              <w:t xml:space="preserve">a </w:t>
            </w:r>
            <w:r>
              <w:t>29</w:t>
            </w:r>
            <w:r w:rsidR="005E1C55">
              <w:t>/0</w:t>
            </w:r>
            <w:r>
              <w:t>5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265831F9" w14:textId="3D7792D5" w:rsidR="005E1C55" w:rsidRPr="00BD6A30" w:rsidRDefault="005E1C55" w:rsidP="00AA0BDF">
            <w:r>
              <w:t>A</w:t>
            </w:r>
            <w:r w:rsidRPr="00BD6A30">
              <w:t>bertura do prazo de 5 (cinco) dias para impugnação das candidaturas junto à Comissão Especial, pela população em geral, encaminhando-se cópia ao Ministério Público</w:t>
            </w:r>
            <w:r w:rsidR="00B005F2">
              <w:t>.</w:t>
            </w:r>
          </w:p>
        </w:tc>
      </w:tr>
      <w:tr w:rsidR="005E1C55" w:rsidRPr="00BD6A30" w14:paraId="74CB9148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342719B9" w14:textId="3078BAEA" w:rsidR="005E1C55" w:rsidRPr="00BD6A30" w:rsidRDefault="00B005F2" w:rsidP="00AA0BDF">
            <w:r>
              <w:t>30</w:t>
            </w:r>
            <w:r w:rsidR="005E1C55">
              <w:t>/0</w:t>
            </w:r>
            <w:r>
              <w:t>5</w:t>
            </w:r>
            <w:r w:rsidR="005E1C55">
              <w:t xml:space="preserve"> a </w:t>
            </w:r>
            <w:r>
              <w:t>05</w:t>
            </w:r>
            <w:r w:rsidR="005E1C55">
              <w:t>/0</w:t>
            </w:r>
            <w:r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5B12A187" w14:textId="77777777" w:rsidR="005E1C55" w:rsidRPr="00BD6A30" w:rsidRDefault="005E1C55" w:rsidP="00AA0BDF">
            <w:r w:rsidRPr="00BD6A30">
              <w:t xml:space="preserve">Havendo impugnação, a Comissão Especial notificará os candidatos impugnados, com abertura do prazo de 5 dias para defesa. </w:t>
            </w:r>
          </w:p>
        </w:tc>
      </w:tr>
      <w:tr w:rsidR="005E1C55" w:rsidRPr="00BD6A30" w14:paraId="6308E322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0915DCF" w14:textId="4C930BA0" w:rsidR="005E1C55" w:rsidRDefault="00B005F2" w:rsidP="00AA0BDF">
            <w:r>
              <w:t>07</w:t>
            </w:r>
            <w:r w:rsidR="005E1C55">
              <w:t>/0</w:t>
            </w:r>
            <w:r>
              <w:t>6</w:t>
            </w:r>
            <w:r w:rsidR="005E1C55">
              <w:t>/2023</w:t>
            </w:r>
          </w:p>
        </w:tc>
        <w:tc>
          <w:tcPr>
            <w:tcW w:w="5954" w:type="dxa"/>
            <w:shd w:val="clear" w:color="auto" w:fill="auto"/>
          </w:tcPr>
          <w:p w14:paraId="23C8A259" w14:textId="77777777" w:rsidR="005E1C55" w:rsidRPr="00BD6A30" w:rsidRDefault="005E1C55" w:rsidP="00AA0BDF">
            <w:r w:rsidRPr="00BD6A30">
              <w:t>Realização de reunião da Comissão Especial para decidir acerca da impugnação. (item 7.7)</w:t>
            </w:r>
          </w:p>
        </w:tc>
      </w:tr>
      <w:tr w:rsidR="005E1C55" w:rsidRPr="00BD6A30" w14:paraId="114194D2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66FE6F08" w14:textId="44271746" w:rsidR="005E1C55" w:rsidRPr="00BD6A30" w:rsidRDefault="00B005F2" w:rsidP="00AA0BDF">
            <w:r>
              <w:t>24</w:t>
            </w:r>
            <w:r w:rsidR="005E1C55">
              <w:t>/05/2023</w:t>
            </w:r>
          </w:p>
        </w:tc>
        <w:tc>
          <w:tcPr>
            <w:tcW w:w="5954" w:type="dxa"/>
            <w:shd w:val="clear" w:color="auto" w:fill="auto"/>
          </w:tcPr>
          <w:p w14:paraId="49F68463" w14:textId="77777777" w:rsidR="005E1C55" w:rsidRPr="00BD6A30" w:rsidRDefault="005E1C55" w:rsidP="00AA0BDF">
            <w:r w:rsidRPr="00BD6A30">
              <w:t>Análise do pedido de registro das candidaturas, independentemente de impugnação, e publicação da relação dos candidatos inscritos, deferidos e indeferidos, pela Comissão Especial (item 7.8)</w:t>
            </w:r>
          </w:p>
        </w:tc>
      </w:tr>
      <w:tr w:rsidR="005E1C55" w:rsidRPr="00BD6A30" w14:paraId="0B99B613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1BF70160" w14:textId="0CE5E4EB" w:rsidR="005E1C55" w:rsidRPr="00BD6A30" w:rsidRDefault="00B005F2" w:rsidP="00AA0BDF">
            <w:r>
              <w:t>08</w:t>
            </w:r>
            <w:r w:rsidR="005E1C55">
              <w:t>/0</w:t>
            </w:r>
            <w:r>
              <w:t xml:space="preserve">6 </w:t>
            </w:r>
            <w:r w:rsidR="005E1C55">
              <w:t xml:space="preserve">a </w:t>
            </w:r>
            <w:r>
              <w:t>12</w:t>
            </w:r>
            <w:r w:rsidR="005E1C55">
              <w:t>/06/2023</w:t>
            </w:r>
          </w:p>
        </w:tc>
        <w:tc>
          <w:tcPr>
            <w:tcW w:w="5954" w:type="dxa"/>
            <w:shd w:val="clear" w:color="auto" w:fill="auto"/>
          </w:tcPr>
          <w:p w14:paraId="6DFC857B" w14:textId="77777777" w:rsidR="005E1C55" w:rsidRPr="00BD6A30" w:rsidRDefault="005E1C55" w:rsidP="00AA0BDF">
            <w:r w:rsidRPr="00BD6A30">
              <w:t>Prazo para interposição de recurso à Plenária do CMDCA acerca das decisões da Comissão Especial (item 7.9)</w:t>
            </w:r>
          </w:p>
        </w:tc>
      </w:tr>
      <w:tr w:rsidR="005E1C55" w:rsidRPr="00BD6A30" w14:paraId="4A234879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22EAAA15" w14:textId="0F8CAC57" w:rsidR="005E1C55" w:rsidRDefault="00B005F2" w:rsidP="00AA0BDF">
            <w:r>
              <w:lastRenderedPageBreak/>
              <w:t>13</w:t>
            </w:r>
            <w:r w:rsidR="005E1C55">
              <w:t>/06/2023</w:t>
            </w:r>
          </w:p>
        </w:tc>
        <w:tc>
          <w:tcPr>
            <w:tcW w:w="5954" w:type="dxa"/>
            <w:shd w:val="clear" w:color="auto" w:fill="auto"/>
          </w:tcPr>
          <w:p w14:paraId="1F8B9D6E" w14:textId="77777777" w:rsidR="005E1C55" w:rsidRPr="00046FD3" w:rsidRDefault="005E1C55" w:rsidP="00AA0BDF">
            <w:r w:rsidRPr="00046FD3">
              <w:t xml:space="preserve">Julgamento, pelo CMDCA, dos recursos interpostos, com publicação acerca do resultado (item 7.10) </w:t>
            </w:r>
          </w:p>
        </w:tc>
      </w:tr>
      <w:tr w:rsidR="005E1C55" w:rsidRPr="00BD6A30" w14:paraId="530FE12E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46A016AF" w14:textId="42DBF7C4" w:rsidR="005E1C55" w:rsidRDefault="00B005F2" w:rsidP="00AA0BDF">
            <w:r>
              <w:t>1</w:t>
            </w:r>
            <w:r w:rsidR="00806507">
              <w:t>4</w:t>
            </w:r>
            <w:r w:rsidR="005E1C55">
              <w:t>/06/2023</w:t>
            </w:r>
          </w:p>
        </w:tc>
        <w:tc>
          <w:tcPr>
            <w:tcW w:w="5954" w:type="dxa"/>
            <w:shd w:val="clear" w:color="auto" w:fill="auto"/>
          </w:tcPr>
          <w:p w14:paraId="0693116B" w14:textId="77777777" w:rsidR="005E1C55" w:rsidRPr="00046FD3" w:rsidRDefault="005E1C55" w:rsidP="00AA0BDF">
            <w:r w:rsidRPr="00046FD3">
              <w:t xml:space="preserve">Publicação, pelo CMDCA, de relação final das inscrições deferidas e indeferidas após o julgamento dos recursos pelo CMDCA, com cópia ao Ministério Público (item 7.11) </w:t>
            </w:r>
          </w:p>
        </w:tc>
      </w:tr>
      <w:tr w:rsidR="00806507" w:rsidRPr="00BD6A30" w14:paraId="6DDC3183" w14:textId="77777777" w:rsidTr="00B005F2">
        <w:trPr>
          <w:trHeight w:val="300"/>
        </w:trPr>
        <w:tc>
          <w:tcPr>
            <w:tcW w:w="2835" w:type="dxa"/>
            <w:shd w:val="clear" w:color="auto" w:fill="auto"/>
          </w:tcPr>
          <w:p w14:paraId="50B77E0A" w14:textId="68603B86" w:rsidR="00806507" w:rsidRDefault="00806507" w:rsidP="00AA0BDF">
            <w:r>
              <w:t>08/07 A 09/07/2023</w:t>
            </w:r>
          </w:p>
        </w:tc>
        <w:tc>
          <w:tcPr>
            <w:tcW w:w="5954" w:type="dxa"/>
            <w:shd w:val="clear" w:color="auto" w:fill="auto"/>
          </w:tcPr>
          <w:p w14:paraId="2A6B34FA" w14:textId="3846E4AD" w:rsidR="00806507" w:rsidRPr="00046FD3" w:rsidRDefault="00806507" w:rsidP="00AA0BDF">
            <w:r>
              <w:t>Capacitação dos candidatos para a prova de conhecimentos (item 7.13)</w:t>
            </w:r>
          </w:p>
        </w:tc>
      </w:tr>
    </w:tbl>
    <w:p w14:paraId="6C547BE3" w14:textId="0021AB48" w:rsidR="00AA0BDF" w:rsidRPr="00AA0BDF" w:rsidRDefault="005E1C55" w:rsidP="00AA0BDF">
      <w:r w:rsidRPr="00AA0BDF">
        <w:t>- Todas as demais datas previstas no Edital de Abertura nº 001/2023, permanecem inalteradas</w:t>
      </w:r>
      <w:r w:rsidR="00AA0BDF" w:rsidRPr="00AA0BDF">
        <w:t>.</w:t>
      </w:r>
    </w:p>
    <w:p w14:paraId="76B96940" w14:textId="3111CBFC" w:rsidR="00AA0BDF" w:rsidRDefault="005E1C55" w:rsidP="00AA0BDF">
      <w:r>
        <w:t xml:space="preserve">III. </w:t>
      </w:r>
      <w:r w:rsidR="00AA0BDF">
        <w:t>A prova de conhecimentos específicos será feita em duas etapas conforme segue:</w:t>
      </w:r>
    </w:p>
    <w:p w14:paraId="12CB5A37" w14:textId="20A7D3B1" w:rsidR="00AA0BDF" w:rsidRDefault="00AA0BDF" w:rsidP="00AA0BDF">
      <w:pPr>
        <w:pStyle w:val="PargrafodaLista"/>
        <w:numPr>
          <w:ilvl w:val="0"/>
          <w:numId w:val="14"/>
        </w:numPr>
        <w:ind w:left="284"/>
      </w:pPr>
      <w:r>
        <w:t>Prova com 20 (vinte) questões, versando sobre os seguintes temas:</w:t>
      </w:r>
    </w:p>
    <w:p w14:paraId="599AC64F" w14:textId="171B2C4E" w:rsidR="00AA0BDF" w:rsidRDefault="00AA0BDF" w:rsidP="00AA0BDF">
      <w:pPr>
        <w:pStyle w:val="PargrafodaLista"/>
        <w:numPr>
          <w:ilvl w:val="0"/>
          <w:numId w:val="15"/>
        </w:numPr>
        <w:ind w:left="567"/>
      </w:pPr>
      <w:r>
        <w:t xml:space="preserve">Estatuto da Criança e do Adolescente lei nr.8.069 </w:t>
      </w:r>
      <w:r w:rsidRPr="00AA0BDF">
        <w:t>de 13 de julho de 1990</w:t>
      </w:r>
      <w:r>
        <w:t>;</w:t>
      </w:r>
    </w:p>
    <w:p w14:paraId="087F6CC7" w14:textId="64F37737" w:rsidR="00AA0BDF" w:rsidRDefault="00AA0BDF" w:rsidP="00AA0BDF">
      <w:pPr>
        <w:pStyle w:val="PargrafodaLista"/>
        <w:numPr>
          <w:ilvl w:val="0"/>
          <w:numId w:val="15"/>
        </w:numPr>
        <w:ind w:left="567"/>
      </w:pPr>
      <w:r>
        <w:t>Resolução CONANDA nr.231/2020.</w:t>
      </w:r>
    </w:p>
    <w:p w14:paraId="3D17C86C" w14:textId="74618EC2" w:rsidR="00AA0BDF" w:rsidRDefault="00AA0BDF" w:rsidP="00343EB9">
      <w:pPr>
        <w:pStyle w:val="PargrafodaLista"/>
        <w:numPr>
          <w:ilvl w:val="0"/>
          <w:numId w:val="14"/>
        </w:numPr>
        <w:ind w:left="284"/>
      </w:pPr>
      <w:r>
        <w:t>Prova pratica de informática, buscando conhecer a habilidade do candidato em utilizar um computador.</w:t>
      </w:r>
    </w:p>
    <w:p w14:paraId="2F0562AC" w14:textId="4207B782" w:rsidR="005E1C55" w:rsidRDefault="005E1C55" w:rsidP="00AA0BDF">
      <w:r>
        <w:t xml:space="preserve">É de inteira responsabilidade do candidato acompanhar todos os Editais, Comunicados e demais publicações referentes a este Processo de Escolha dos Membros do Conselho Tutelar. </w:t>
      </w:r>
    </w:p>
    <w:p w14:paraId="7CA72C3C" w14:textId="77777777" w:rsidR="005E1C55" w:rsidRDefault="005E1C55" w:rsidP="00AA0BDF"/>
    <w:p w14:paraId="3458EC23" w14:textId="77777777" w:rsidR="005E1C55" w:rsidRDefault="005E1C55" w:rsidP="00AA0BDF">
      <w:r>
        <w:t xml:space="preserve">REGISTRE-SE, PUBLIQUE-SE E CUMPRA-SE. </w:t>
      </w:r>
    </w:p>
    <w:p w14:paraId="5267DBBF" w14:textId="77777777" w:rsidR="005E1C55" w:rsidRDefault="005E1C55" w:rsidP="00AA0BDF"/>
    <w:p w14:paraId="756610D7" w14:textId="1DAD6305" w:rsidR="005E1C55" w:rsidRDefault="00B005F2" w:rsidP="00AA0BDF">
      <w:r>
        <w:t>Mondai - SC</w:t>
      </w:r>
      <w:r w:rsidR="005E1C55">
        <w:t xml:space="preserve">, </w:t>
      </w:r>
      <w:r w:rsidR="00A372DD">
        <w:t>09</w:t>
      </w:r>
      <w:r w:rsidR="005E1C55">
        <w:t xml:space="preserve"> de maio de 2023. </w:t>
      </w:r>
    </w:p>
    <w:p w14:paraId="67A0FBDE" w14:textId="77777777" w:rsidR="005E1C55" w:rsidRDefault="005E1C55" w:rsidP="00AA0BDF"/>
    <w:p w14:paraId="31646B44" w14:textId="77777777" w:rsidR="00723D69" w:rsidRDefault="00723D69" w:rsidP="00AA0BDF"/>
    <w:p w14:paraId="582DFF47" w14:textId="65840B84" w:rsidR="00723D69" w:rsidRDefault="00723D69" w:rsidP="00723D69">
      <w:pPr>
        <w:jc w:val="center"/>
      </w:pPr>
      <w:r>
        <w:t>_________________________________________</w:t>
      </w:r>
    </w:p>
    <w:p w14:paraId="77A73AB4" w14:textId="0F49BC90" w:rsidR="00723D69" w:rsidRDefault="00723D69" w:rsidP="00723D69">
      <w:pPr>
        <w:jc w:val="center"/>
      </w:pPr>
      <w:r>
        <w:t>Mauri Cézar Meurer</w:t>
      </w:r>
    </w:p>
    <w:p w14:paraId="52B19BEC" w14:textId="782FADDD" w:rsidR="005E1C55" w:rsidRDefault="005E1C55" w:rsidP="00723D69">
      <w:pPr>
        <w:jc w:val="center"/>
      </w:pPr>
      <w:r>
        <w:t>Pre</w:t>
      </w:r>
      <w:r w:rsidR="00723D69">
        <w:t xml:space="preserve">sidente </w:t>
      </w:r>
      <w:r>
        <w:t xml:space="preserve">CMDCA de </w:t>
      </w:r>
      <w:bookmarkEnd w:id="3"/>
      <w:r w:rsidR="00B005F2">
        <w:t>Mondai - SC</w:t>
      </w:r>
    </w:p>
    <w:bookmarkEnd w:id="0"/>
    <w:p w14:paraId="42BD5FD3" w14:textId="76120AB3" w:rsidR="009B1DE6" w:rsidRDefault="009B1DE6" w:rsidP="00AA0BDF">
      <w:pPr>
        <w:pStyle w:val="PargrafodaLista"/>
      </w:pPr>
    </w:p>
    <w:p w14:paraId="2D316832" w14:textId="5B7700AF" w:rsidR="009B1DE6" w:rsidRDefault="009B1DE6" w:rsidP="00AA0BDF">
      <w:pPr>
        <w:pStyle w:val="PargrafodaLista"/>
      </w:pPr>
    </w:p>
    <w:bookmarkEnd w:id="1"/>
    <w:p w14:paraId="7F620E17" w14:textId="77777777" w:rsidR="009B1DE6" w:rsidRDefault="009B1DE6" w:rsidP="00AA0BDF">
      <w:pPr>
        <w:pStyle w:val="PargrafodaLista"/>
      </w:pPr>
    </w:p>
    <w:sectPr w:rsidR="009B1DE6" w:rsidSect="00FA7BB9">
      <w:headerReference w:type="default" r:id="rId8"/>
      <w:footerReference w:type="default" r:id="rId9"/>
      <w:pgSz w:w="11906" w:h="16838"/>
      <w:pgMar w:top="1702" w:right="1416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667F" w14:textId="77777777" w:rsidR="00F33ABE" w:rsidRDefault="00F33ABE" w:rsidP="00AA0BDF">
      <w:r>
        <w:separator/>
      </w:r>
    </w:p>
  </w:endnote>
  <w:endnote w:type="continuationSeparator" w:id="0">
    <w:p w14:paraId="7DF9BB0B" w14:textId="77777777" w:rsidR="00F33ABE" w:rsidRDefault="00F33ABE" w:rsidP="00AA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7323" w14:textId="77777777" w:rsidR="00FA7BB9" w:rsidRDefault="00FA7BB9" w:rsidP="00AA0BDF">
    <w:pPr>
      <w:pStyle w:val="Rodap"/>
    </w:pPr>
    <w:r>
      <w:t xml:space="preserve">Rua </w:t>
    </w:r>
    <w:proofErr w:type="spellStart"/>
    <w:r>
      <w:t>Laju</w:t>
    </w:r>
    <w:proofErr w:type="spellEnd"/>
    <w:r>
      <w:t xml:space="preserve">, </w:t>
    </w:r>
    <w:proofErr w:type="gramStart"/>
    <w:r>
      <w:t>420 sala</w:t>
    </w:r>
    <w:proofErr w:type="gramEnd"/>
    <w:r>
      <w:t xml:space="preserve"> 03, Centro -  Mondai – SC</w:t>
    </w:r>
  </w:p>
  <w:p w14:paraId="5FEF02FE" w14:textId="77777777" w:rsidR="00FA7BB9" w:rsidRDefault="00FA7BB9" w:rsidP="00AA0BDF">
    <w:pPr>
      <w:pStyle w:val="Rodap"/>
    </w:pPr>
    <w:r>
      <w:t>Telefone: 49 36743100</w:t>
    </w:r>
  </w:p>
  <w:p w14:paraId="73EF2804" w14:textId="729742D1" w:rsidR="00FA7BB9" w:rsidRPr="00FA7BB9" w:rsidRDefault="00FA7BB9" w:rsidP="00AA0BDF">
    <w:pPr>
      <w:pStyle w:val="Rodap"/>
    </w:pPr>
    <w:r>
      <w:rPr>
        <w:shd w:val="clear" w:color="auto" w:fill="FFFFFF"/>
      </w:rPr>
      <w:t>assistenciasocial@mondai.sc.gov.br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3830" w14:textId="77777777" w:rsidR="00F33ABE" w:rsidRDefault="00F33ABE" w:rsidP="00AA0BDF">
      <w:r>
        <w:separator/>
      </w:r>
    </w:p>
  </w:footnote>
  <w:footnote w:type="continuationSeparator" w:id="0">
    <w:p w14:paraId="060E420D" w14:textId="77777777" w:rsidR="00F33ABE" w:rsidRDefault="00F33ABE" w:rsidP="00AA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EF64" w14:textId="3602DF02" w:rsidR="0018474F" w:rsidRPr="003B224F" w:rsidRDefault="00FA7BB9" w:rsidP="00A372DD">
    <w:pPr>
      <w:pStyle w:val="Cabealho"/>
      <w:jc w:val="center"/>
    </w:pPr>
    <w:r>
      <w:rPr>
        <w:noProof/>
        <w:color w:val="4472C4" w:themeColor="accent1"/>
        <w:lang w:eastAsia="pt-BR"/>
      </w:rPr>
      <w:drawing>
        <wp:anchor distT="0" distB="0" distL="114300" distR="114300" simplePos="0" relativeHeight="251660288" behindDoc="1" locked="0" layoutInCell="1" allowOverlap="1" wp14:anchorId="2732316F" wp14:editId="0065CC88">
          <wp:simplePos x="0" y="0"/>
          <wp:positionH relativeFrom="column">
            <wp:posOffset>-846637</wp:posOffset>
          </wp:positionH>
          <wp:positionV relativeFrom="paragraph">
            <wp:posOffset>-30752</wp:posOffset>
          </wp:positionV>
          <wp:extent cx="947057" cy="994626"/>
          <wp:effectExtent l="0" t="0" r="571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9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CAF">
      <w:rPr>
        <w:noProof/>
        <w:color w:val="4472C4" w:themeColor="accent1"/>
        <w:lang w:eastAsia="pt-BR"/>
      </w:rPr>
      <w:drawing>
        <wp:anchor distT="0" distB="0" distL="114300" distR="114300" simplePos="0" relativeHeight="251658240" behindDoc="1" locked="0" layoutInCell="1" allowOverlap="1" wp14:anchorId="7A784EA7" wp14:editId="342BD628">
          <wp:simplePos x="0" y="0"/>
          <wp:positionH relativeFrom="column">
            <wp:posOffset>5130971</wp:posOffset>
          </wp:positionH>
          <wp:positionV relativeFrom="paragraph">
            <wp:posOffset>27940</wp:posOffset>
          </wp:positionV>
          <wp:extent cx="1262224" cy="775699"/>
          <wp:effectExtent l="0" t="0" r="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99"/>
                  <a:stretch/>
                </pic:blipFill>
                <pic:spPr bwMode="auto">
                  <a:xfrm>
                    <a:off x="0" y="0"/>
                    <a:ext cx="1262224" cy="775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74F" w:rsidRPr="003B224F">
      <w:t>PREFEITURA MUNICIPAL DE</w:t>
    </w:r>
    <w:r w:rsidR="00963E8F">
      <w:t xml:space="preserve"> </w:t>
    </w:r>
    <w:r>
      <w:t>MONDAI</w:t>
    </w:r>
    <w:r w:rsidR="00211F1C">
      <w:t xml:space="preserve"> </w:t>
    </w:r>
    <w:r w:rsidR="00213802" w:rsidRPr="003B224F">
      <w:t xml:space="preserve">– </w:t>
    </w:r>
    <w:r>
      <w:t>SC</w:t>
    </w:r>
  </w:p>
  <w:p w14:paraId="3936C21A" w14:textId="74E59491" w:rsidR="003B224F" w:rsidRPr="003B224F" w:rsidRDefault="00213802" w:rsidP="00A372DD">
    <w:pPr>
      <w:pStyle w:val="Cabealho"/>
      <w:jc w:val="center"/>
    </w:pPr>
    <w:r w:rsidRPr="003B224F">
      <w:t xml:space="preserve">CONSELHO MUNICIPAL </w:t>
    </w:r>
    <w:r w:rsidR="003B224F" w:rsidRPr="003B224F">
      <w:t>D</w:t>
    </w:r>
    <w:r w:rsidRPr="003B224F">
      <w:t>OS</w:t>
    </w:r>
  </w:p>
  <w:p w14:paraId="11E892F4" w14:textId="1561023E" w:rsidR="00213802" w:rsidRPr="003B224F" w:rsidRDefault="00EE3B23" w:rsidP="00A372DD">
    <w:pPr>
      <w:pStyle w:val="Cabealho"/>
      <w:jc w:val="center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0AE7D" wp14:editId="5055A3F8">
              <wp:simplePos x="0" y="0"/>
              <wp:positionH relativeFrom="column">
                <wp:posOffset>5320665</wp:posOffset>
              </wp:positionH>
              <wp:positionV relativeFrom="paragraph">
                <wp:posOffset>28286</wp:posOffset>
              </wp:positionV>
              <wp:extent cx="863029" cy="248863"/>
              <wp:effectExtent l="0" t="0" r="13335" b="18415"/>
              <wp:wrapNone/>
              <wp:docPr id="4" name="Retângulo: Cantos Arredondad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029" cy="248863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AA61B" w14:textId="40B1E3A6" w:rsidR="00A97CAF" w:rsidRPr="00A97CAF" w:rsidRDefault="00A97CAF" w:rsidP="00AA0BDF">
                          <w:pPr>
                            <w:rPr>
                              <w:vertAlign w:val="superscript"/>
                            </w:rPr>
                          </w:pPr>
                          <w:r w:rsidRPr="00A97CAF">
                            <w:rPr>
                              <w:vertAlign w:val="superscript"/>
                            </w:rPr>
                            <w:t>ELEIÇÕES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00AE7D" id="Retângulo: Cantos Arredondados 4" o:spid="_x0000_s1026" style="position:absolute;left:0;text-align:left;margin-left:418.95pt;margin-top:2.25pt;width:67.9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" fillcolor="#4472c4 [3204]" strokecolor="#1f3763 [1604]" strokeweight="1pt">
              <v:stroke joinstyle="miter"/>
              <v:textbox>
                <w:txbxContent>
                  <w:p w14:paraId="380AA61B" w14:textId="40B1E3A6" w:rsidR="00A97CAF" w:rsidRPr="00A97CAF" w:rsidRDefault="00A97CAF" w:rsidP="00AA0BDF">
                    <w:pPr>
                      <w:rPr>
                        <w:vertAlign w:val="superscript"/>
                      </w:rPr>
                    </w:pPr>
                    <w:r w:rsidRPr="00A97CAF">
                      <w:rPr>
                        <w:vertAlign w:val="superscript"/>
                      </w:rPr>
                      <w:t>ELEIÇÕES 2023</w:t>
                    </w:r>
                  </w:p>
                </w:txbxContent>
              </v:textbox>
            </v:roundrect>
          </w:pict>
        </mc:Fallback>
      </mc:AlternateContent>
    </w:r>
    <w:r w:rsidR="00213802" w:rsidRPr="003B224F">
      <w:t>DIREITOS DA CRIANÇA E DO ADOLESCENTE</w:t>
    </w:r>
  </w:p>
  <w:p w14:paraId="18B7E847" w14:textId="26817CEF" w:rsidR="00213802" w:rsidRPr="0018474F" w:rsidRDefault="00213802" w:rsidP="00AA0B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7DF0"/>
    <w:multiLevelType w:val="hybridMultilevel"/>
    <w:tmpl w:val="401E3B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26F7"/>
    <w:multiLevelType w:val="hybridMultilevel"/>
    <w:tmpl w:val="2116C52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C2EDA"/>
    <w:multiLevelType w:val="hybridMultilevel"/>
    <w:tmpl w:val="CA40B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6848"/>
    <w:multiLevelType w:val="hybridMultilevel"/>
    <w:tmpl w:val="015EC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F3C54"/>
    <w:multiLevelType w:val="hybridMultilevel"/>
    <w:tmpl w:val="26D66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9"/>
    <w:rsid w:val="0001102B"/>
    <w:rsid w:val="00031035"/>
    <w:rsid w:val="000440A6"/>
    <w:rsid w:val="00055DB2"/>
    <w:rsid w:val="00080AE7"/>
    <w:rsid w:val="0009186E"/>
    <w:rsid w:val="000A4A05"/>
    <w:rsid w:val="000B6CC2"/>
    <w:rsid w:val="000C3D87"/>
    <w:rsid w:val="000C765F"/>
    <w:rsid w:val="000D399A"/>
    <w:rsid w:val="00106B0B"/>
    <w:rsid w:val="00110023"/>
    <w:rsid w:val="00131FDE"/>
    <w:rsid w:val="001357DA"/>
    <w:rsid w:val="00151CCC"/>
    <w:rsid w:val="00155C0A"/>
    <w:rsid w:val="0016143C"/>
    <w:rsid w:val="0018474F"/>
    <w:rsid w:val="00194FB0"/>
    <w:rsid w:val="00211F1C"/>
    <w:rsid w:val="00213802"/>
    <w:rsid w:val="00217B4C"/>
    <w:rsid w:val="0028205E"/>
    <w:rsid w:val="00295B86"/>
    <w:rsid w:val="002B7ADD"/>
    <w:rsid w:val="002D6C14"/>
    <w:rsid w:val="002F5B0B"/>
    <w:rsid w:val="0031288C"/>
    <w:rsid w:val="003B224F"/>
    <w:rsid w:val="003E6A38"/>
    <w:rsid w:val="003F13E0"/>
    <w:rsid w:val="003F368B"/>
    <w:rsid w:val="00416794"/>
    <w:rsid w:val="00416C8D"/>
    <w:rsid w:val="00461047"/>
    <w:rsid w:val="004B7BC7"/>
    <w:rsid w:val="004D3F97"/>
    <w:rsid w:val="004F640D"/>
    <w:rsid w:val="00511C26"/>
    <w:rsid w:val="005720B9"/>
    <w:rsid w:val="00597CE6"/>
    <w:rsid w:val="005E1C55"/>
    <w:rsid w:val="005E4031"/>
    <w:rsid w:val="00626CA5"/>
    <w:rsid w:val="0062748B"/>
    <w:rsid w:val="00630FF9"/>
    <w:rsid w:val="006340A3"/>
    <w:rsid w:val="00691AE4"/>
    <w:rsid w:val="006B7E49"/>
    <w:rsid w:val="006C31EF"/>
    <w:rsid w:val="006E07D6"/>
    <w:rsid w:val="00723D69"/>
    <w:rsid w:val="0073588D"/>
    <w:rsid w:val="007B23BB"/>
    <w:rsid w:val="007F2F4A"/>
    <w:rsid w:val="00806507"/>
    <w:rsid w:val="00807226"/>
    <w:rsid w:val="008322BB"/>
    <w:rsid w:val="00832E9E"/>
    <w:rsid w:val="00843CC3"/>
    <w:rsid w:val="008A3B0E"/>
    <w:rsid w:val="008A3D53"/>
    <w:rsid w:val="008B1677"/>
    <w:rsid w:val="008C12BB"/>
    <w:rsid w:val="008D539B"/>
    <w:rsid w:val="00917814"/>
    <w:rsid w:val="00950BD7"/>
    <w:rsid w:val="00961AF6"/>
    <w:rsid w:val="00963E8F"/>
    <w:rsid w:val="00971940"/>
    <w:rsid w:val="009741D0"/>
    <w:rsid w:val="0097780F"/>
    <w:rsid w:val="009B1DE6"/>
    <w:rsid w:val="009B4120"/>
    <w:rsid w:val="009E450F"/>
    <w:rsid w:val="00A006AE"/>
    <w:rsid w:val="00A33D10"/>
    <w:rsid w:val="00A372DD"/>
    <w:rsid w:val="00A834C2"/>
    <w:rsid w:val="00A97CAF"/>
    <w:rsid w:val="00AA0BDF"/>
    <w:rsid w:val="00AB271C"/>
    <w:rsid w:val="00AB416A"/>
    <w:rsid w:val="00AC4B3D"/>
    <w:rsid w:val="00B005F2"/>
    <w:rsid w:val="00B1308B"/>
    <w:rsid w:val="00B42B70"/>
    <w:rsid w:val="00B5014A"/>
    <w:rsid w:val="00BA5D2E"/>
    <w:rsid w:val="00BB4458"/>
    <w:rsid w:val="00BD6A30"/>
    <w:rsid w:val="00C119BC"/>
    <w:rsid w:val="00C16B39"/>
    <w:rsid w:val="00C31127"/>
    <w:rsid w:val="00C456C1"/>
    <w:rsid w:val="00C47671"/>
    <w:rsid w:val="00C61334"/>
    <w:rsid w:val="00C72F62"/>
    <w:rsid w:val="00C9326B"/>
    <w:rsid w:val="00CA1FB5"/>
    <w:rsid w:val="00CA54BE"/>
    <w:rsid w:val="00CA6172"/>
    <w:rsid w:val="00CC7F05"/>
    <w:rsid w:val="00CF292C"/>
    <w:rsid w:val="00D1403D"/>
    <w:rsid w:val="00D436DB"/>
    <w:rsid w:val="00D506ED"/>
    <w:rsid w:val="00D5416C"/>
    <w:rsid w:val="00D612BA"/>
    <w:rsid w:val="00DB03A0"/>
    <w:rsid w:val="00DB2397"/>
    <w:rsid w:val="00DC0653"/>
    <w:rsid w:val="00E10871"/>
    <w:rsid w:val="00E21D75"/>
    <w:rsid w:val="00E327A6"/>
    <w:rsid w:val="00E4291A"/>
    <w:rsid w:val="00E91790"/>
    <w:rsid w:val="00EB1A49"/>
    <w:rsid w:val="00EC4DDF"/>
    <w:rsid w:val="00EE3B23"/>
    <w:rsid w:val="00F0230D"/>
    <w:rsid w:val="00F33ABE"/>
    <w:rsid w:val="00F8798A"/>
    <w:rsid w:val="00FA7BB9"/>
    <w:rsid w:val="00FB2239"/>
    <w:rsid w:val="00FD171C"/>
    <w:rsid w:val="00FF1276"/>
    <w:rsid w:val="08599A07"/>
    <w:rsid w:val="2CDA9637"/>
    <w:rsid w:val="3D5A2A6F"/>
    <w:rsid w:val="6AE12315"/>
    <w:rsid w:val="75906B69"/>
    <w:rsid w:val="7A3E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1EFE3"/>
  <w15:docId w15:val="{0E596B21-F6C3-4310-9342-5330AE6E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autoRedefine/>
    <w:qFormat/>
    <w:rsid w:val="00AA0BDF"/>
    <w:pPr>
      <w:suppressAutoHyphens/>
      <w:spacing w:after="120"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6B7E49"/>
    <w:pPr>
      <w:keepNext/>
      <w:keepLines/>
      <w:numPr>
        <w:numId w:val="3"/>
      </w:numPr>
      <w:spacing w:after="0"/>
      <w:outlineLvl w:val="0"/>
    </w:pPr>
    <w:rPr>
      <w:rFonts w:eastAsiaTheme="majorEastAsia" w:cstheme="majorBidi"/>
      <w:b w:val="0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7E49"/>
    <w:pPr>
      <w:keepNext/>
      <w:keepLines/>
      <w:numPr>
        <w:ilvl w:val="1"/>
        <w:numId w:val="3"/>
      </w:numPr>
      <w:spacing w:after="0"/>
      <w:outlineLvl w:val="1"/>
    </w:pPr>
    <w:rPr>
      <w:rFonts w:eastAsiaTheme="majorEastAsia" w:cstheme="majorBidi"/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7E49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ajorBidi"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E4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E4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E4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E4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E4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E4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left="1416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 w:val="0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 w:val="0"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B7E49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B7E4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7E49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E4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E4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E4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E4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E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E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6B7E49"/>
    <w:pPr>
      <w:spacing w:after="0"/>
      <w:ind w:left="2268"/>
    </w:pPr>
    <w:rPr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6B7E49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E49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6B7E49"/>
  </w:style>
  <w:style w:type="character" w:customStyle="1" w:styleId="NotaderodapChar">
    <w:name w:val="Nota de rodapé Char"/>
    <w:basedOn w:val="TextodenotaderodapChar"/>
    <w:link w:val="Notaderodap"/>
    <w:rsid w:val="006B7E49"/>
    <w:rPr>
      <w:rFonts w:ascii="Arial" w:hAnsi="Arial"/>
      <w:color w:val="000000" w:themeColor="text1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6B7E49"/>
    <w:pPr>
      <w:spacing w:after="0"/>
    </w:pPr>
  </w:style>
  <w:style w:type="character" w:customStyle="1" w:styleId="JurisprudnciasChar">
    <w:name w:val="Jurisprudências Char"/>
    <w:basedOn w:val="Fontepargpadro"/>
    <w:link w:val="Jurisprudncias"/>
    <w:qFormat/>
    <w:rsid w:val="006B7E49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7E49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7E49"/>
    <w:rPr>
      <w:rFonts w:ascii="Arial" w:hAnsi="Arial"/>
      <w:color w:val="000000" w:themeColor="text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7E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7E49"/>
  </w:style>
  <w:style w:type="character" w:customStyle="1" w:styleId="TextodecomentrioChar">
    <w:name w:val="Texto de comentário Char"/>
    <w:basedOn w:val="Fontepargpadro"/>
    <w:link w:val="Textodecomentrio"/>
    <w:uiPriority w:val="99"/>
    <w:rsid w:val="006B7E49"/>
    <w:rPr>
      <w:rFonts w:ascii="Arial" w:hAnsi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E49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E49"/>
    <w:rPr>
      <w:rFonts w:ascii="Arial" w:hAnsi="Arial"/>
      <w:b/>
      <w:bCs/>
      <w:color w:val="000000" w:themeColor="text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F9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440A6"/>
    <w:rPr>
      <w:color w:val="auto"/>
      <w:u w:val="none"/>
    </w:rPr>
  </w:style>
  <w:style w:type="paragraph" w:styleId="Cabealho">
    <w:name w:val="header"/>
    <w:basedOn w:val="Normal"/>
    <w:link w:val="CabealhoChar"/>
    <w:uiPriority w:val="99"/>
    <w:unhideWhenUsed/>
    <w:rsid w:val="0018474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8474F"/>
    <w:rPr>
      <w:rFonts w:ascii="Arial" w:hAnsi="Arial"/>
      <w:b/>
      <w:bCs/>
      <w:color w:val="FFFFFF" w:themeColor="background1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8474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8474F"/>
    <w:rPr>
      <w:rFonts w:ascii="Arial" w:hAnsi="Arial"/>
      <w:b/>
      <w:bCs/>
      <w:color w:val="FFFFFF" w:themeColor="background1"/>
      <w:sz w:val="16"/>
      <w:szCs w:val="16"/>
    </w:rPr>
  </w:style>
  <w:style w:type="table" w:styleId="Tabelacomgrade">
    <w:name w:val="Table Grid"/>
    <w:basedOn w:val="Tabelanormal"/>
    <w:uiPriority w:val="59"/>
    <w:rsid w:val="00C3112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2BB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1FDE"/>
    <w:pPr>
      <w:ind w:left="720"/>
      <w:contextualSpacing/>
    </w:pPr>
  </w:style>
  <w:style w:type="table" w:customStyle="1" w:styleId="TabeladeLista3-nfase51">
    <w:name w:val="Tabela de Lista 3 - Ênfase 51"/>
    <w:basedOn w:val="Tabelanormal"/>
    <w:uiPriority w:val="48"/>
    <w:rsid w:val="00131FD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030E-048A-49D9-BC0E-A725E344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Município de Mondaí</cp:lastModifiedBy>
  <cp:revision>2</cp:revision>
  <dcterms:created xsi:type="dcterms:W3CDTF">2023-05-30T11:55:00Z</dcterms:created>
  <dcterms:modified xsi:type="dcterms:W3CDTF">2023-05-30T11:55:00Z</dcterms:modified>
</cp:coreProperties>
</file>